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73773763"/>
        <w:docPartObj>
          <w:docPartGallery w:val="Cover Pages"/>
          <w:docPartUnique/>
        </w:docPartObj>
      </w:sdtPr>
      <w:sdtEndPr>
        <w:rPr>
          <w:b/>
          <w:sz w:val="32"/>
        </w:rPr>
      </w:sdtEndPr>
      <w:sdtContent>
        <w:p w14:paraId="4003ED9A" w14:textId="77777777" w:rsidR="009F2E75" w:rsidRDefault="009F2E75" w:rsidP="009F2E75">
          <w:r>
            <w:rPr>
              <w:noProof/>
              <w:lang w:eastAsia="en-GB"/>
            </w:rPr>
            <mc:AlternateContent>
              <mc:Choice Requires="wps">
                <w:drawing>
                  <wp:anchor distT="0" distB="0" distL="114300" distR="114300" simplePos="0" relativeHeight="251660288" behindDoc="1" locked="0" layoutInCell="1" allowOverlap="1" wp14:anchorId="067636A8" wp14:editId="001B88A0">
                    <wp:simplePos x="0" y="0"/>
                    <mc:AlternateContent>
                      <mc:Choice Requires="wp14">
                        <wp:positionH relativeFrom="page">
                          <wp14:pctPosHOffset>10000</wp14:pctPosHOffset>
                        </wp:positionH>
                      </mc:Choice>
                      <mc:Fallback>
                        <wp:positionH relativeFrom="page">
                          <wp:posOffset>755650</wp:posOffset>
                        </wp:positionH>
                      </mc:Fallback>
                    </mc:AlternateContent>
                    <mc:AlternateContent>
                      <mc:Choice Requires="wp14">
                        <wp:positionV relativeFrom="page">
                          <wp14:pctPosVOffset>15000</wp14:pctPosVOffset>
                        </wp:positionV>
                      </mc:Choice>
                      <mc:Fallback>
                        <wp:positionV relativeFrom="page">
                          <wp:posOffset>1604010</wp:posOffset>
                        </wp:positionV>
                      </mc:Fallback>
                    </mc:AlternateContent>
                    <wp:extent cx="0" cy="1543050"/>
                    <wp:effectExtent l="19050" t="0" r="19050" b="23495"/>
                    <wp:wrapNone/>
                    <wp:docPr id="37" name="Straight Connector 37"/>
                    <wp:cNvGraphicFramePr/>
                    <a:graphic xmlns:a="http://schemas.openxmlformats.org/drawingml/2006/main">
                      <a:graphicData uri="http://schemas.microsoft.com/office/word/2010/wordprocessingShape">
                        <wps:wsp>
                          <wps:cNvCnPr/>
                          <wps:spPr>
                            <a:xfrm>
                              <a:off x="0" y="0"/>
                              <a:ext cx="0" cy="1543050"/>
                            </a:xfrm>
                            <a:prstGeom prst="line">
                              <a:avLst/>
                            </a:prstGeom>
                            <a:ln w="28575">
                              <a:solidFill>
                                <a:schemeClr val="tx1">
                                  <a:lumMod val="85000"/>
                                  <a:lumOff val="1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page">
                      <wp14:pctHeight>79500</wp14:pctHeight>
                    </wp14:sizeRelV>
                  </wp:anchor>
                </w:drawing>
              </mc:Choice>
              <mc:Fallback>
                <w:pict>
                  <v:line w14:anchorId="1BCE9505" id="Straight Connector 37" o:spid="_x0000_s1026" style="position:absolute;z-index:-251656192;visibility:visible;mso-wrap-style:square;mso-height-percent:795;mso-left-percent:100;mso-top-percent:150;mso-wrap-distance-left:9pt;mso-wrap-distance-top:0;mso-wrap-distance-right:9pt;mso-wrap-distance-bottom:0;mso-position-horizontal-relative:page;mso-position-vertical-relative:page;mso-height-percent:795;mso-left-percent:100;mso-top-percent:150;mso-height-relative:page" from="0,0" to="0,12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" strokecolor="#272727 [2749]" strokeweight="2.25pt">
                    <v:stroke joinstyle="miter"/>
                    <w10:wrap anchorx="page" anchory="page"/>
                  </v:line>
                </w:pict>
              </mc:Fallback>
            </mc:AlternateContent>
          </w:r>
        </w:p>
        <w:p w14:paraId="71BF0210" w14:textId="77777777" w:rsidR="009F2E75" w:rsidRDefault="009F2E75" w:rsidP="009F2E75">
          <w:pPr>
            <w:rPr>
              <w:b/>
              <w:sz w:val="32"/>
            </w:rPr>
          </w:pPr>
          <w:r>
            <w:rPr>
              <w:noProof/>
              <w:lang w:eastAsia="en-GB"/>
            </w:rPr>
            <mc:AlternateContent>
              <mc:Choice Requires="wps">
                <w:drawing>
                  <wp:anchor distT="0" distB="0" distL="114300" distR="114300" simplePos="0" relativeHeight="251661312" behindDoc="0" locked="0" layoutInCell="1" allowOverlap="1" wp14:anchorId="3B552171" wp14:editId="120214F0">
                    <wp:simplePos x="0" y="0"/>
                    <wp:positionH relativeFrom="page">
                      <wp:posOffset>0</wp:posOffset>
                    </wp:positionH>
                    <wp:positionV relativeFrom="page">
                      <wp:posOffset>6517641</wp:posOffset>
                    </wp:positionV>
                    <wp:extent cx="5534025" cy="3886412"/>
                    <wp:effectExtent l="0" t="0" r="5715" b="0"/>
                    <wp:wrapNone/>
                    <wp:docPr id="36" name="Text Box 36" title="Title and subtitle"/>
                    <wp:cNvGraphicFramePr/>
                    <a:graphic xmlns:a="http://schemas.openxmlformats.org/drawingml/2006/main">
                      <a:graphicData uri="http://schemas.microsoft.com/office/word/2010/wordprocessingShape">
                        <wps:wsp>
                          <wps:cNvSpPr txBox="1"/>
                          <wps:spPr>
                            <a:xfrm>
                              <a:off x="0" y="0"/>
                              <a:ext cx="5534025" cy="3886412"/>
                            </a:xfrm>
                            <a:prstGeom prst="rect">
                              <a:avLst/>
                            </a:prstGeom>
                            <a:noFill/>
                            <a:ln w="6350">
                              <a:noFill/>
                            </a:ln>
                          </wps:spPr>
                          <wps:txbx>
                            <w:txbxContent>
                              <w:p w14:paraId="59EFF30D" w14:textId="77777777" w:rsidR="005F51B9" w:rsidRDefault="005F51B9" w:rsidP="009F2E75">
                                <w:pPr>
                                  <w:pStyle w:val="AuthorList"/>
                                </w:pPr>
                                <w:r w:rsidRPr="00A242B2">
                                  <w:t>Jalmar Teeuw</w:t>
                                </w:r>
                                <w:r w:rsidRPr="004D19B5">
                                  <w:rPr>
                                    <w:vertAlign w:val="superscript"/>
                                  </w:rPr>
                                  <w:t>1</w:t>
                                </w:r>
                                <w:r w:rsidRPr="00A242B2">
                                  <w:t>, Rachel M. Brouwer</w:t>
                                </w:r>
                                <w:r w:rsidRPr="004D19B5">
                                  <w:rPr>
                                    <w:vertAlign w:val="superscript"/>
                                  </w:rPr>
                                  <w:t>1</w:t>
                                </w:r>
                                <w:r w:rsidRPr="00A242B2">
                                  <w:t xml:space="preserve">, </w:t>
                                </w:r>
                                <w:r>
                                  <w:t>Marinka M.G. Koenis</w:t>
                                </w:r>
                                <w:r w:rsidRPr="004D19B5">
                                  <w:rPr>
                                    <w:vertAlign w:val="superscript"/>
                                  </w:rPr>
                                  <w:t>1</w:t>
                                </w:r>
                                <w:r>
                                  <w:t>, Suzanne C. Swagerman</w:t>
                                </w:r>
                                <w:r w:rsidRPr="004D19B5">
                                  <w:rPr>
                                    <w:vertAlign w:val="superscript"/>
                                  </w:rPr>
                                  <w:t>2</w:t>
                                </w:r>
                                <w:r>
                                  <w:t xml:space="preserve">, </w:t>
                                </w:r>
                                <w:r w:rsidRPr="00A242B2">
                                  <w:t>Dorret I. Boomsma</w:t>
                                </w:r>
                                <w:r w:rsidRPr="004D19B5">
                                  <w:rPr>
                                    <w:vertAlign w:val="superscript"/>
                                  </w:rPr>
                                  <w:t>2</w:t>
                                </w:r>
                                <w:r w:rsidRPr="00A242B2">
                                  <w:t xml:space="preserve"> and Hilleke E. Hulshoff Pol</w:t>
                                </w:r>
                                <w:r w:rsidRPr="004D19B5">
                                  <w:rPr>
                                    <w:vertAlign w:val="superscript"/>
                                  </w:rPr>
                                  <w:t>1</w:t>
                                </w:r>
                              </w:p>
                              <w:p w14:paraId="654C11C3" w14:textId="77777777" w:rsidR="005F51B9" w:rsidRPr="00A242B2" w:rsidRDefault="005F51B9" w:rsidP="009F2E75">
                                <w:pPr>
                                  <w:pStyle w:val="AuthorList"/>
                                </w:pPr>
                              </w:p>
                              <w:p w14:paraId="32525017" w14:textId="77777777" w:rsidR="005F51B9" w:rsidRPr="000E697A" w:rsidRDefault="005F51B9" w:rsidP="009F2E75">
                                <w:pPr>
                                  <w:rPr>
                                    <w:lang w:val="en-US"/>
                                  </w:rPr>
                                </w:pPr>
                                <w:r w:rsidRPr="0038246C">
                                  <w:rPr>
                                    <w:b/>
                                    <w:vertAlign w:val="superscript"/>
                                  </w:rPr>
                                  <w:t>1</w:t>
                                </w:r>
                                <w:r w:rsidRPr="004D19B5">
                                  <w:t xml:space="preserve"> </w:t>
                                </w:r>
                                <w:r w:rsidRPr="000E697A">
                                  <w:rPr>
                                    <w:lang w:val="en-US"/>
                                  </w:rPr>
                                  <w:t xml:space="preserve">Department of Psychiatry, Brain Center Rudolf Magnus, University Medical Center Utrecht, Heidelberglaan 100, 5384 CX Utrecht, </w:t>
                                </w:r>
                                <w:r>
                                  <w:rPr>
                                    <w:lang w:val="en-US"/>
                                  </w:rPr>
                                  <w:t>t</w:t>
                                </w:r>
                                <w:r w:rsidRPr="000E697A">
                                  <w:rPr>
                                    <w:lang w:val="en-US"/>
                                  </w:rPr>
                                  <w:t>he Netherlands</w:t>
                                </w:r>
                                <w:r w:rsidRPr="004D19B5">
                                  <w:t xml:space="preserve">; </w:t>
                                </w:r>
                                <w:r w:rsidRPr="0038246C">
                                  <w:rPr>
                                    <w:b/>
                                    <w:vertAlign w:val="superscript"/>
                                  </w:rPr>
                                  <w:t>2</w:t>
                                </w:r>
                                <w:r w:rsidRPr="004D19B5">
                                  <w:t xml:space="preserve"> Depa</w:t>
                                </w:r>
                                <w:r>
                                  <w:t xml:space="preserve">rtment of Biological Psychology, Vrije Universiteit Amsterdam, </w:t>
                                </w:r>
                                <w:r w:rsidRPr="005A697C">
                                  <w:rPr>
                                    <w:lang w:val="en-US"/>
                                  </w:rPr>
                                  <w:t>van der Boechorststraat 1, 1081</w:t>
                                </w:r>
                                <w:r>
                                  <w:rPr>
                                    <w:lang w:val="en-US"/>
                                  </w:rPr>
                                  <w:t xml:space="preserve"> BT Amsterdam, the Netherlands</w:t>
                                </w:r>
                              </w:p>
                              <w:p w14:paraId="1AD74B90" w14:textId="77777777" w:rsidR="005F51B9" w:rsidRDefault="005F51B9" w:rsidP="009F2E75"/>
                              <w:p w14:paraId="507A988C" w14:textId="77777777" w:rsidR="005F51B9" w:rsidRPr="004D19B5" w:rsidRDefault="005F51B9" w:rsidP="009F2E75">
                                <w:r>
                                  <w:t xml:space="preserve">Correspondence should be addressed to Hilleke E. Hulshoff Pol, </w:t>
                                </w:r>
                                <w:r w:rsidRPr="000E697A">
                                  <w:rPr>
                                    <w:lang w:val="en-US"/>
                                  </w:rPr>
                                  <w:t xml:space="preserve">Department of Psychiatry, Brain Center Rudolf Magnus, University Medical Center Utrecht, Heidelberglaan 100, 5384 CX Utrecht, </w:t>
                                </w:r>
                                <w:r>
                                  <w:rPr>
                                    <w:lang w:val="en-US"/>
                                  </w:rPr>
                                  <w:t>t</w:t>
                                </w:r>
                                <w:r w:rsidRPr="000E697A">
                                  <w:rPr>
                                    <w:lang w:val="en-US"/>
                                  </w:rPr>
                                  <w:t>he Netherlands</w:t>
                                </w:r>
                                <w:r>
                                  <w:t>. E-mail: H.E.Hulshoff@umcutrecht.nl</w:t>
                                </w:r>
                              </w:p>
                            </w:txbxContent>
                          </wps:txbx>
                          <wps:bodyPr rot="0" spcFirstLastPara="0" vertOverflow="overflow" horzOverflow="overflow" vert="horz" wrap="square" lIns="1188720" tIns="91440" rIns="0" bIns="914400" numCol="1" spcCol="0" rtlCol="0" fromWordArt="0" anchor="b" anchorCtr="0" forceAA="0" compatLnSpc="1">
                            <a:prstTxWarp prst="textNoShape">
                              <a:avLst/>
                            </a:prstTxWarp>
                            <a:noAutofit/>
                          </wps:bodyPr>
                        </wps:wsp>
                      </a:graphicData>
                    </a:graphic>
                    <wp14:sizeRelH relativeFrom="page">
                      <wp14:pctWidth>89000</wp14:pctWidth>
                    </wp14:sizeRelH>
                    <wp14:sizeRelV relativeFrom="margin">
                      <wp14:pctHeight>0</wp14:pctHeight>
                    </wp14:sizeRelV>
                  </wp:anchor>
                </w:drawing>
              </mc:Choice>
              <mc:Fallback>
                <w:pict>
                  <v:shapetype w14:anchorId="3B552171" id="_x0000_t202" coordsize="21600,21600" o:spt="202" path="m0,0l0,21600,21600,21600,21600,0xe">
                    <v:stroke joinstyle="miter"/>
                    <v:path gradientshapeok="t" o:connecttype="rect"/>
                  </v:shapetype>
                  <v:shape id="Text Box 36" o:spid="_x0000_s1026" type="#_x0000_t202" alt="Title: Title and subtitle" style="position:absolute;margin-left:0;margin-top:513.2pt;width:435.75pt;height:306pt;z-index:251661312;visibility:visible;mso-wrap-style:square;mso-width-percent:890;mso-height-percent:0;mso-wrap-distance-left:9pt;mso-wrap-distance-top:0;mso-wrap-distance-right:9pt;mso-wrap-distance-bottom:0;mso-position-horizontal:absolute;mso-position-horizontal-relative:page;mso-position-vertical:absolute;mso-position-vertical-relative:page;mso-width-percent:890;mso-height-percent:0;mso-width-relative:page;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" filled="f" stroked="f" strokeweight=".5pt">
                    <v:textbox inset="93.6pt,7.2pt,0,1in">
                      <w:txbxContent>
                        <w:p w14:paraId="59EFF30D" w14:textId="77777777" w:rsidR="005F51B9" w:rsidRDefault="005F51B9" w:rsidP="009F2E75">
                          <w:pPr>
                            <w:pStyle w:val="AuthorList"/>
                          </w:pPr>
                          <w:r w:rsidRPr="00A242B2">
                            <w:t>Jalmar Teeuw</w:t>
                          </w:r>
                          <w:r w:rsidRPr="004D19B5">
                            <w:rPr>
                              <w:vertAlign w:val="superscript"/>
                            </w:rPr>
                            <w:t>1</w:t>
                          </w:r>
                          <w:r w:rsidRPr="00A242B2">
                            <w:t>, Rachel M. Brouwer</w:t>
                          </w:r>
                          <w:r w:rsidRPr="004D19B5">
                            <w:rPr>
                              <w:vertAlign w:val="superscript"/>
                            </w:rPr>
                            <w:t>1</w:t>
                          </w:r>
                          <w:r w:rsidRPr="00A242B2">
                            <w:t xml:space="preserve">, </w:t>
                          </w:r>
                          <w:proofErr w:type="spellStart"/>
                          <w:r>
                            <w:t>Marinka</w:t>
                          </w:r>
                          <w:proofErr w:type="spellEnd"/>
                          <w:r>
                            <w:t xml:space="preserve"> M.G. Koenis</w:t>
                          </w:r>
                          <w:r w:rsidRPr="004D19B5">
                            <w:rPr>
                              <w:vertAlign w:val="superscript"/>
                            </w:rPr>
                            <w:t>1</w:t>
                          </w:r>
                          <w:r>
                            <w:t>, Suzanne C. Swagerman</w:t>
                          </w:r>
                          <w:r w:rsidRPr="004D19B5">
                            <w:rPr>
                              <w:vertAlign w:val="superscript"/>
                            </w:rPr>
                            <w:t>2</w:t>
                          </w:r>
                          <w:r>
                            <w:t xml:space="preserve">, </w:t>
                          </w:r>
                          <w:proofErr w:type="spellStart"/>
                          <w:r w:rsidRPr="00A242B2">
                            <w:t>Dorret</w:t>
                          </w:r>
                          <w:proofErr w:type="spellEnd"/>
                          <w:r w:rsidRPr="00A242B2">
                            <w:t xml:space="preserve"> I. Boomsma</w:t>
                          </w:r>
                          <w:r w:rsidRPr="004D19B5">
                            <w:rPr>
                              <w:vertAlign w:val="superscript"/>
                            </w:rPr>
                            <w:t>2</w:t>
                          </w:r>
                          <w:r w:rsidRPr="00A242B2">
                            <w:t xml:space="preserve"> and </w:t>
                          </w:r>
                          <w:proofErr w:type="spellStart"/>
                          <w:r w:rsidRPr="00A242B2">
                            <w:t>Hilleke</w:t>
                          </w:r>
                          <w:proofErr w:type="spellEnd"/>
                          <w:r w:rsidRPr="00A242B2">
                            <w:t xml:space="preserve"> E. </w:t>
                          </w:r>
                          <w:proofErr w:type="spellStart"/>
                          <w:r w:rsidRPr="00A242B2">
                            <w:t>Hulshoff</w:t>
                          </w:r>
                          <w:proofErr w:type="spellEnd"/>
                          <w:r w:rsidRPr="00A242B2">
                            <w:t xml:space="preserve"> Pol</w:t>
                          </w:r>
                          <w:r w:rsidRPr="004D19B5">
                            <w:rPr>
                              <w:vertAlign w:val="superscript"/>
                            </w:rPr>
                            <w:t>1</w:t>
                          </w:r>
                        </w:p>
                        <w:p w14:paraId="654C11C3" w14:textId="77777777" w:rsidR="005F51B9" w:rsidRPr="00A242B2" w:rsidRDefault="005F51B9" w:rsidP="009F2E75">
                          <w:pPr>
                            <w:pStyle w:val="AuthorList"/>
                          </w:pPr>
                        </w:p>
                        <w:p w14:paraId="32525017" w14:textId="77777777" w:rsidR="005F51B9" w:rsidRPr="000E697A" w:rsidRDefault="005F51B9" w:rsidP="009F2E75">
                          <w:pPr>
                            <w:rPr>
                              <w:lang w:val="en-US"/>
                            </w:rPr>
                          </w:pPr>
                          <w:r w:rsidRPr="0038246C">
                            <w:rPr>
                              <w:b/>
                              <w:vertAlign w:val="superscript"/>
                            </w:rPr>
                            <w:t>1</w:t>
                          </w:r>
                          <w:r w:rsidRPr="004D19B5">
                            <w:t xml:space="preserve"> </w:t>
                          </w:r>
                          <w:r w:rsidRPr="000E697A">
                            <w:rPr>
                              <w:lang w:val="en-US"/>
                            </w:rPr>
                            <w:t xml:space="preserve">Department of Psychiatry, Brain Center Rudolf Magnus, University Medical Center Utrecht, </w:t>
                          </w:r>
                          <w:proofErr w:type="spellStart"/>
                          <w:r w:rsidRPr="000E697A">
                            <w:rPr>
                              <w:lang w:val="en-US"/>
                            </w:rPr>
                            <w:t>Heidelberglaan</w:t>
                          </w:r>
                          <w:proofErr w:type="spellEnd"/>
                          <w:r w:rsidRPr="000E697A">
                            <w:rPr>
                              <w:lang w:val="en-US"/>
                            </w:rPr>
                            <w:t xml:space="preserve"> 100, 5384 CX Utrecht, </w:t>
                          </w:r>
                          <w:r>
                            <w:rPr>
                              <w:lang w:val="en-US"/>
                            </w:rPr>
                            <w:t>t</w:t>
                          </w:r>
                          <w:r w:rsidRPr="000E697A">
                            <w:rPr>
                              <w:lang w:val="en-US"/>
                            </w:rPr>
                            <w:t>he Netherlands</w:t>
                          </w:r>
                          <w:r w:rsidRPr="004D19B5">
                            <w:t xml:space="preserve">; </w:t>
                          </w:r>
                          <w:r w:rsidRPr="0038246C">
                            <w:rPr>
                              <w:b/>
                              <w:vertAlign w:val="superscript"/>
                            </w:rPr>
                            <w:t>2</w:t>
                          </w:r>
                          <w:r w:rsidRPr="004D19B5">
                            <w:t xml:space="preserve"> Depa</w:t>
                          </w:r>
                          <w:r>
                            <w:t xml:space="preserve">rtment of Biological Psychology, </w:t>
                          </w:r>
                          <w:proofErr w:type="spellStart"/>
                          <w:r>
                            <w:t>Vrije</w:t>
                          </w:r>
                          <w:proofErr w:type="spellEnd"/>
                          <w:r>
                            <w:t xml:space="preserve"> </w:t>
                          </w:r>
                          <w:proofErr w:type="spellStart"/>
                          <w:r>
                            <w:t>Universiteit</w:t>
                          </w:r>
                          <w:proofErr w:type="spellEnd"/>
                          <w:r>
                            <w:t xml:space="preserve"> Amsterdam, </w:t>
                          </w:r>
                          <w:r w:rsidRPr="005A697C">
                            <w:rPr>
                              <w:lang w:val="en-US"/>
                            </w:rPr>
                            <w:t xml:space="preserve">van der </w:t>
                          </w:r>
                          <w:proofErr w:type="spellStart"/>
                          <w:r w:rsidRPr="005A697C">
                            <w:rPr>
                              <w:lang w:val="en-US"/>
                            </w:rPr>
                            <w:t>Boechorststraat</w:t>
                          </w:r>
                          <w:proofErr w:type="spellEnd"/>
                          <w:r w:rsidRPr="005A697C">
                            <w:rPr>
                              <w:lang w:val="en-US"/>
                            </w:rPr>
                            <w:t xml:space="preserve"> 1, 1081</w:t>
                          </w:r>
                          <w:r>
                            <w:rPr>
                              <w:lang w:val="en-US"/>
                            </w:rPr>
                            <w:t xml:space="preserve"> BT Amsterdam, the Netherlands</w:t>
                          </w:r>
                        </w:p>
                        <w:p w14:paraId="1AD74B90" w14:textId="77777777" w:rsidR="005F51B9" w:rsidRDefault="005F51B9" w:rsidP="009F2E75"/>
                        <w:p w14:paraId="507A988C" w14:textId="77777777" w:rsidR="005F51B9" w:rsidRPr="004D19B5" w:rsidRDefault="005F51B9" w:rsidP="009F2E75">
                          <w:r>
                            <w:t xml:space="preserve">Correspondence should be addressed to </w:t>
                          </w:r>
                          <w:proofErr w:type="spellStart"/>
                          <w:r>
                            <w:t>Hilleke</w:t>
                          </w:r>
                          <w:proofErr w:type="spellEnd"/>
                          <w:r>
                            <w:t xml:space="preserve"> E. </w:t>
                          </w:r>
                          <w:proofErr w:type="spellStart"/>
                          <w:r>
                            <w:t>Hulshoff</w:t>
                          </w:r>
                          <w:proofErr w:type="spellEnd"/>
                          <w:r>
                            <w:t xml:space="preserve"> Pol, </w:t>
                          </w:r>
                          <w:r w:rsidRPr="000E697A">
                            <w:rPr>
                              <w:lang w:val="en-US"/>
                            </w:rPr>
                            <w:t xml:space="preserve">Department of Psychiatry, Brain Center Rudolf Magnus, University Medical Center Utrecht, </w:t>
                          </w:r>
                          <w:proofErr w:type="spellStart"/>
                          <w:r w:rsidRPr="000E697A">
                            <w:rPr>
                              <w:lang w:val="en-US"/>
                            </w:rPr>
                            <w:t>Heidelberglaan</w:t>
                          </w:r>
                          <w:proofErr w:type="spellEnd"/>
                          <w:r w:rsidRPr="000E697A">
                            <w:rPr>
                              <w:lang w:val="en-US"/>
                            </w:rPr>
                            <w:t xml:space="preserve"> 100, 5384 CX Utrecht, </w:t>
                          </w:r>
                          <w:r>
                            <w:rPr>
                              <w:lang w:val="en-US"/>
                            </w:rPr>
                            <w:t>t</w:t>
                          </w:r>
                          <w:r w:rsidRPr="000E697A">
                            <w:rPr>
                              <w:lang w:val="en-US"/>
                            </w:rPr>
                            <w:t>he Netherlands</w:t>
                          </w:r>
                          <w:r>
                            <w:t>. E-mail: H.E.Hulshoff@umcutrecht.nl</w:t>
                          </w:r>
                        </w:p>
                      </w:txbxContent>
                    </v:textbox>
                    <w10:wrap anchorx="page" anchory="page"/>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BF09DE6" wp14:editId="356868D2">
                    <wp:simplePos x="0" y="0"/>
                    <wp:positionH relativeFrom="page">
                      <wp:align>left</wp:align>
                    </wp:positionH>
                    <mc:AlternateContent>
                      <mc:Choice Requires="wp14">
                        <wp:positionV relativeFrom="page">
                          <wp14:pctPosVOffset>15000</wp14:pctPosVOffset>
                        </wp:positionV>
                      </mc:Choice>
                      <mc:Fallback>
                        <wp:positionV relativeFrom="page">
                          <wp:posOffset>1604010</wp:posOffset>
                        </wp:positionV>
                      </mc:Fallback>
                    </mc:AlternateContent>
                    <wp:extent cx="6909435" cy="3845560"/>
                    <wp:effectExtent l="0" t="0" r="0" b="11430"/>
                    <wp:wrapNone/>
                    <wp:docPr id="38" name="Text Box 38" title="Title and subtitle"/>
                    <wp:cNvGraphicFramePr/>
                    <a:graphic xmlns:a="http://schemas.openxmlformats.org/drawingml/2006/main">
                      <a:graphicData uri="http://schemas.microsoft.com/office/word/2010/wordprocessingShape">
                        <wps:wsp>
                          <wps:cNvSpPr txBox="1"/>
                          <wps:spPr>
                            <a:xfrm>
                              <a:off x="0" y="0"/>
                              <a:ext cx="6909435" cy="3845560"/>
                            </a:xfrm>
                            <a:prstGeom prst="rect">
                              <a:avLst/>
                            </a:prstGeom>
                            <a:noFill/>
                            <a:ln w="6350">
                              <a:noFill/>
                            </a:ln>
                          </wps:spPr>
                          <wps:txbx>
                            <w:txbxContent>
                              <w:p w14:paraId="0A3B0668" w14:textId="18BE1AD3" w:rsidR="005F51B9" w:rsidRDefault="005F51B9" w:rsidP="009F2E75">
                                <w:pPr>
                                  <w:spacing w:after="900"/>
                                  <w:rPr>
                                    <w:rFonts w:asciiTheme="majorHAnsi" w:hAnsiTheme="majorHAnsi"/>
                                    <w:i/>
                                    <w:caps/>
                                    <w:color w:val="262626" w:themeColor="text1" w:themeTint="D9"/>
                                    <w:sz w:val="48"/>
                                    <w:szCs w:val="48"/>
                                  </w:rPr>
                                </w:pPr>
                                <w:r w:rsidRPr="00D549F4">
                                  <w:rPr>
                                    <w:rFonts w:asciiTheme="majorHAnsi" w:hAnsiTheme="majorHAnsi"/>
                                    <w:i/>
                                    <w:caps/>
                                    <w:color w:val="262626" w:themeColor="text1" w:themeTint="D9"/>
                                    <w:sz w:val="48"/>
                                    <w:szCs w:val="48"/>
                                  </w:rPr>
                                  <w:t xml:space="preserve">Genetic Influences On the development of cerebral cortical thickness during </w:t>
                                </w:r>
                                <w:r>
                                  <w:rPr>
                                    <w:rFonts w:asciiTheme="majorHAnsi" w:hAnsiTheme="majorHAnsi"/>
                                    <w:i/>
                                    <w:caps/>
                                    <w:color w:val="262626" w:themeColor="text1" w:themeTint="D9"/>
                                    <w:sz w:val="48"/>
                                    <w:szCs w:val="48"/>
                                  </w:rPr>
                                  <w:t xml:space="preserve">Childhood and </w:t>
                                </w:r>
                                <w:r w:rsidRPr="00D549F4">
                                  <w:rPr>
                                    <w:rFonts w:asciiTheme="majorHAnsi" w:hAnsiTheme="majorHAnsi"/>
                                    <w:i/>
                                    <w:caps/>
                                    <w:color w:val="262626" w:themeColor="text1" w:themeTint="D9"/>
                                    <w:sz w:val="48"/>
                                    <w:szCs w:val="48"/>
                                  </w:rPr>
                                  <w:t>adolescence in a Dutch longitudinal twin sample: The BRAINSCALE STUDY</w:t>
                                </w:r>
                              </w:p>
                              <w:p w14:paraId="7B3EA642" w14:textId="2D7D3D1F" w:rsidR="005F51B9" w:rsidRPr="00D549F4" w:rsidRDefault="005F51B9" w:rsidP="009F2E75">
                                <w:pPr>
                                  <w:spacing w:after="900"/>
                                  <w:rPr>
                                    <w:rFonts w:asciiTheme="majorHAnsi" w:hAnsiTheme="majorHAnsi"/>
                                    <w:i/>
                                    <w:caps/>
                                    <w:color w:val="262626" w:themeColor="text1" w:themeTint="D9"/>
                                    <w:sz w:val="48"/>
                                    <w:szCs w:val="48"/>
                                  </w:rPr>
                                </w:pPr>
                                <w:r>
                                  <w:rPr>
                                    <w:rFonts w:asciiTheme="majorHAnsi" w:hAnsiTheme="majorHAnsi"/>
                                    <w:i/>
                                    <w:caps/>
                                    <w:color w:val="262626" w:themeColor="text1" w:themeTint="D9"/>
                                    <w:sz w:val="48"/>
                                    <w:szCs w:val="48"/>
                                  </w:rPr>
                                  <w:t>Supplementary Information</w:t>
                                </w:r>
                              </w:p>
                              <w:p w14:paraId="15718B91" w14:textId="5017C63A" w:rsidR="005F51B9" w:rsidRPr="0007557D" w:rsidRDefault="005F51B9" w:rsidP="009F2E75">
                                <w:r w:rsidRPr="0007557D">
                                  <w:rPr>
                                    <w:b/>
                                  </w:rPr>
                                  <w:t>Running title</w:t>
                                </w:r>
                                <w:r w:rsidRPr="0007557D">
                                  <w:t xml:space="preserve">: Genetic influences on </w:t>
                                </w:r>
                                <w:r w:rsidRPr="0029572F">
                                  <w:t>childhood and</w:t>
                                </w:r>
                                <w:r>
                                  <w:t xml:space="preserve"> </w:t>
                                </w:r>
                                <w:r w:rsidRPr="0007557D">
                                  <w:t>adolescent cortical thickness development</w:t>
                                </w:r>
                              </w:p>
                            </w:txbxContent>
                          </wps:txbx>
                          <wps:bodyPr rot="0" spcFirstLastPara="0" vertOverflow="overflow" horzOverflow="overflow" vert="horz" wrap="square" lIns="1188720" tIns="45720" rIns="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 w14:anchorId="6BF09DE6" id="Text Box 38" o:spid="_x0000_s1027" type="#_x0000_t202" alt="Title: Title and subtitle" style="position:absolute;margin-left:0;margin-top:0;width:544.05pt;height:302.8pt;z-index:251659264;visibility:visible;mso-wrap-style:square;mso-width-percent:0;mso-height-percent:0;mso-top-percent:150;mso-wrap-distance-left:9pt;mso-wrap-distance-top:0;mso-wrap-distance-right:9pt;mso-wrap-distance-bottom:0;mso-position-horizontal:left;mso-position-horizontal-relative:page;mso-position-vertical-relative:page;mso-width-percent:0;mso-height-percent:0;mso-top-percent:15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" filled="f" stroked="f" strokeweight=".5pt">
                    <v:textbox style="mso-fit-shape-to-text:t" inset="93.6pt,,0">
                      <w:txbxContent>
                        <w:p w14:paraId="0A3B0668" w14:textId="18BE1AD3" w:rsidR="005F51B9" w:rsidRDefault="005F51B9" w:rsidP="009F2E75">
                          <w:pPr>
                            <w:spacing w:after="900"/>
                            <w:rPr>
                              <w:rFonts w:asciiTheme="majorHAnsi" w:hAnsiTheme="majorHAnsi"/>
                              <w:i/>
                              <w:caps/>
                              <w:color w:val="262626" w:themeColor="text1" w:themeTint="D9"/>
                              <w:sz w:val="48"/>
                              <w:szCs w:val="48"/>
                            </w:rPr>
                          </w:pPr>
                          <w:r w:rsidRPr="00D549F4">
                            <w:rPr>
                              <w:rFonts w:asciiTheme="majorHAnsi" w:hAnsiTheme="majorHAnsi"/>
                              <w:i/>
                              <w:caps/>
                              <w:color w:val="262626" w:themeColor="text1" w:themeTint="D9"/>
                              <w:sz w:val="48"/>
                              <w:szCs w:val="48"/>
                            </w:rPr>
                            <w:t xml:space="preserve">Genetic Influences On the development of cerebral cortical thickness during </w:t>
                          </w:r>
                          <w:r>
                            <w:rPr>
                              <w:rFonts w:asciiTheme="majorHAnsi" w:hAnsiTheme="majorHAnsi"/>
                              <w:i/>
                              <w:caps/>
                              <w:color w:val="262626" w:themeColor="text1" w:themeTint="D9"/>
                              <w:sz w:val="48"/>
                              <w:szCs w:val="48"/>
                            </w:rPr>
                            <w:t xml:space="preserve">Childhood and </w:t>
                          </w:r>
                          <w:r w:rsidRPr="00D549F4">
                            <w:rPr>
                              <w:rFonts w:asciiTheme="majorHAnsi" w:hAnsiTheme="majorHAnsi"/>
                              <w:i/>
                              <w:caps/>
                              <w:color w:val="262626" w:themeColor="text1" w:themeTint="D9"/>
                              <w:sz w:val="48"/>
                              <w:szCs w:val="48"/>
                            </w:rPr>
                            <w:t>adolescence in a Dutch longitudinal twin sample: The BRAINSCALE STUDY</w:t>
                          </w:r>
                        </w:p>
                        <w:p w14:paraId="7B3EA642" w14:textId="2D7D3D1F" w:rsidR="005F51B9" w:rsidRPr="00D549F4" w:rsidRDefault="005F51B9" w:rsidP="009F2E75">
                          <w:pPr>
                            <w:spacing w:after="900"/>
                            <w:rPr>
                              <w:rFonts w:asciiTheme="majorHAnsi" w:hAnsiTheme="majorHAnsi"/>
                              <w:i/>
                              <w:caps/>
                              <w:color w:val="262626" w:themeColor="text1" w:themeTint="D9"/>
                              <w:sz w:val="48"/>
                              <w:szCs w:val="48"/>
                            </w:rPr>
                          </w:pPr>
                          <w:r>
                            <w:rPr>
                              <w:rFonts w:asciiTheme="majorHAnsi" w:hAnsiTheme="majorHAnsi"/>
                              <w:i/>
                              <w:caps/>
                              <w:color w:val="262626" w:themeColor="text1" w:themeTint="D9"/>
                              <w:sz w:val="48"/>
                              <w:szCs w:val="48"/>
                            </w:rPr>
                            <w:t>Supplementary Information</w:t>
                          </w:r>
                        </w:p>
                        <w:p w14:paraId="15718B91" w14:textId="5017C63A" w:rsidR="005F51B9" w:rsidRPr="0007557D" w:rsidRDefault="005F51B9" w:rsidP="009F2E75">
                          <w:r w:rsidRPr="0007557D">
                            <w:rPr>
                              <w:b/>
                            </w:rPr>
                            <w:t>Running title</w:t>
                          </w:r>
                          <w:r w:rsidRPr="0007557D">
                            <w:t xml:space="preserve">: Genetic influences on </w:t>
                          </w:r>
                          <w:r w:rsidRPr="0029572F">
                            <w:t>childhood and</w:t>
                          </w:r>
                          <w:r>
                            <w:t xml:space="preserve"> </w:t>
                          </w:r>
                          <w:r w:rsidRPr="0007557D">
                            <w:t>adolescent cortical thickness development</w:t>
                          </w:r>
                        </w:p>
                      </w:txbxContent>
                    </v:textbox>
                    <w10:wrap anchorx="page" anchory="page"/>
                  </v:shape>
                </w:pict>
              </mc:Fallback>
            </mc:AlternateContent>
          </w:r>
          <w:r>
            <w:rPr>
              <w:b/>
              <w:sz w:val="32"/>
            </w:rPr>
            <w:br w:type="page"/>
          </w:r>
        </w:p>
      </w:sdtContent>
    </w:sdt>
    <w:p w14:paraId="30252E85" w14:textId="77777777" w:rsidR="00F846BA" w:rsidRDefault="00F846BA" w:rsidP="009F2E75">
      <w:pPr>
        <w:pStyle w:val="SectionHeader"/>
        <w:sectPr w:rsidR="00F846BA" w:rsidSect="00FC0787">
          <w:footerReference w:type="even" r:id="rId8"/>
          <w:footerReference w:type="default" r:id="rId9"/>
          <w:type w:val="continuous"/>
          <w:pgSz w:w="11900" w:h="16840"/>
          <w:pgMar w:top="1440" w:right="1440" w:bottom="1440" w:left="1440" w:header="708" w:footer="708" w:gutter="0"/>
          <w:pgNumType w:start="0"/>
          <w:cols w:space="708"/>
          <w:titlePg/>
          <w:docGrid w:linePitch="360"/>
        </w:sectPr>
      </w:pPr>
    </w:p>
    <w:p w14:paraId="27584756" w14:textId="66C86059" w:rsidR="00CF0987" w:rsidRDefault="00CF0987" w:rsidP="00964D70">
      <w:pPr>
        <w:pStyle w:val="SectionHeader"/>
        <w:outlineLvl w:val="0"/>
      </w:pPr>
      <w:r>
        <w:lastRenderedPageBreak/>
        <w:t>Methods</w:t>
      </w:r>
    </w:p>
    <w:p w14:paraId="5BA1AD95" w14:textId="0158CCF1" w:rsidR="00A1479A" w:rsidRDefault="00775BCC" w:rsidP="00964D70">
      <w:pPr>
        <w:pStyle w:val="SubsectionHeader"/>
        <w:outlineLvl w:val="0"/>
      </w:pPr>
      <w:r>
        <w:t>E</w:t>
      </w:r>
      <w:r w:rsidR="00712A1B">
        <w:t>xclusion criteria</w:t>
      </w:r>
      <w:r>
        <w:t xml:space="preserve"> participants</w:t>
      </w:r>
    </w:p>
    <w:p w14:paraId="13AA8416" w14:textId="29F39054" w:rsidR="0067345A" w:rsidRPr="00237394" w:rsidRDefault="00237394" w:rsidP="00237394">
      <w:pPr>
        <w:pStyle w:val="ParagraphText"/>
      </w:pPr>
      <w:r w:rsidRPr="00237394">
        <w:t xml:space="preserve">The BrainSCALE cohort consists of healthy typically developing children. </w:t>
      </w:r>
      <w:r w:rsidR="0067345A" w:rsidRPr="00237394">
        <w:t xml:space="preserve">Exclusion criteria </w:t>
      </w:r>
      <w:r w:rsidRPr="00237394">
        <w:t xml:space="preserve">for participation in the study </w:t>
      </w:r>
      <w:r w:rsidR="0067345A" w:rsidRPr="00237394">
        <w:t>were</w:t>
      </w:r>
      <w:r w:rsidRPr="00237394">
        <w:t>: a known major medical or psychiatric history; chronic use of medication; participation in special education; and physical or sensory disabilities; having a pacemake</w:t>
      </w:r>
      <w:r w:rsidR="009533DA">
        <w:t xml:space="preserve">r; metal materials in the head </w:t>
      </w:r>
      <w:r w:rsidRPr="00237394">
        <w:t xml:space="preserve">with </w:t>
      </w:r>
      <w:r w:rsidR="009533DA">
        <w:t>the exception for dental brac</w:t>
      </w:r>
      <w:r w:rsidR="009533DA" w:rsidRPr="00EE049A">
        <w:t>es</w:t>
      </w:r>
      <w:r w:rsidR="0067345A" w:rsidRPr="00EE049A">
        <w:t xml:space="preserve"> </w:t>
      </w:r>
      <w:r w:rsidR="00F0266C" w:rsidRPr="00EE049A">
        <w:fldChar w:fldCharType="begin"/>
      </w:r>
      <w:r w:rsidR="00E452A6">
        <w:instrText xml:space="preserve"> ADDIN PAPERS2_CITATIONS &lt;citation&gt;&lt;uuid&gt;BDF5C4D8-9610-45AB-8F19-48BE437D92A7&lt;/uuid&gt;&lt;priority&gt;0&lt;/priority&gt;&lt;publications&gt;&lt;publication&gt;&lt;uuid&gt;8C08CABF-C3B3-4150-BA27-620D77B9BF60&lt;/uuid&gt;&lt;volume&gt;15&lt;/volume&gt;&lt;doi&gt;10.1017/thg.2012.4&lt;/doi&gt;&lt;startpage&gt;453&lt;/startpage&gt;&lt;publication_date&gt;99201206001200000000220000&lt;/publication_date&gt;&lt;url&gt;http://dx.doi.org/10.1017/thg.2012.4&lt;/url&gt;&lt;citekey&gt;vanSoelen:2012cu&lt;/citekey&gt;&lt;type&gt;400&lt;/type&gt;&lt;title&gt;Brain SCALE: brain structure and cognition: an adolescent longitudinal twin study into the genetic etiology of individual differences.&lt;/title&gt;&lt;institution&gt;Department of Biological Psychology, VU University, Amsterdam, The Netherlands.&lt;/institution&gt;&lt;number&gt;3&lt;/number&gt;&lt;subtype&gt;400&lt;/subtype&gt;&lt;endpage&gt;467&lt;/endpage&gt;&lt;bundle&gt;&lt;publication&gt;&lt;publisher&gt;&lt;/publisher&gt;&lt;title&gt;Twin Research and Human Genetics&lt;/title&gt;&lt;type&gt;-100&lt;/type&gt;&lt;subtype&gt;-100&lt;/subtype&gt;&lt;uuid&gt;CFD506C9-5556-468F-BEB9-AF78A854752C&lt;/uuid&gt;&lt;/publication&gt;&lt;/bundle&gt;&lt;authors&gt;&lt;author&gt;&lt;lastName&gt;Soelen&lt;/lastName&gt;&lt;nonDroppingParticle&gt;van&lt;/nonDroppingParticle&gt;&lt;firstName&gt;Inge&lt;/firstName&gt;&lt;middleNames&gt;L C&lt;/middleNames&gt;&lt;/author&gt;&lt;author&gt;&lt;firstName&gt;Rachel&lt;/firstName&gt;&lt;middleNames&gt;M&lt;/middleNames&gt;&lt;lastName&gt;Brouwer&lt;/lastName&gt;&lt;/author&gt;&lt;author&gt;&lt;firstName&gt;Jiska&lt;/firstName&gt;&lt;middleNames&gt;S&lt;/middleNames&gt;&lt;lastName&gt;Peper&lt;/lastName&gt;&lt;/author&gt;&lt;author&gt;&lt;nonDroppingParticle&gt;van&lt;/nonDroppingParticle&gt;&lt;firstName&gt;Marieke&lt;/firstName&gt;&lt;lastName&gt;Leeuwen&lt;/lastName&gt;&lt;/author&gt;&lt;author&gt;&lt;firstName&gt;Marinka&lt;/firstName&gt;&lt;middleNames&gt;M G&lt;/middleNames&gt;&lt;lastName&gt;Koenis&lt;/lastName&gt;&lt;/author&gt;&lt;author&gt;&lt;lastName&gt;Beijsterveldt&lt;/lastName&gt;&lt;nonDroppingParticle&gt;van&lt;/nonDroppingParticle&gt;&lt;firstName&gt;Catherina&lt;/firstName&gt;&lt;middleNames&gt;E M&lt;/middleNames&gt;&lt;/author&gt;&lt;author&gt;&lt;firstName&gt;Suzanne&lt;/firstName&gt;&lt;middleNames&gt;C&lt;/middleNames&gt;&lt;lastName&gt;Swagerman&lt;/lastName&gt;&lt;/author&gt;&lt;author&gt;&lt;firstName&gt;Rene&lt;/firstName&gt;&lt;middleNames&gt;S&lt;/middleNames&gt;&lt;lastName&gt;Kahn&lt;/lastName&gt;&lt;/author&gt;&lt;author&gt;&lt;firstName&gt;Hilleke&lt;/firstName&gt;&lt;middleNames&gt;E&lt;/middleNames&gt;&lt;lastName&gt;Hulshoff Pol&lt;/lastName&gt;&lt;/author&gt;&lt;author&gt;&lt;firstName&gt;Dorret&lt;/firstName&gt;&lt;middleNames&gt;I&lt;/middleNames&gt;&lt;lastName&gt;Boomsma&lt;/lastName&gt;&lt;/author&gt;&lt;/authors&gt;&lt;/publication&gt;&lt;/publications&gt;&lt;cites&gt;&lt;/cites&gt;&lt;/citation&gt;</w:instrText>
      </w:r>
      <w:r w:rsidR="00F0266C" w:rsidRPr="00EE049A">
        <w:fldChar w:fldCharType="separate"/>
      </w:r>
      <w:r w:rsidR="00EE049A" w:rsidRPr="00EE049A">
        <w:t>(van Soelen et al. 2012)</w:t>
      </w:r>
      <w:r w:rsidR="00F0266C" w:rsidRPr="00EE049A">
        <w:fldChar w:fldCharType="end"/>
      </w:r>
      <w:r w:rsidR="0067345A" w:rsidRPr="00EE049A">
        <w:t>.</w:t>
      </w:r>
    </w:p>
    <w:p w14:paraId="308A10CF" w14:textId="5D573FE5" w:rsidR="0013313C" w:rsidRDefault="0013313C" w:rsidP="00964D70">
      <w:pPr>
        <w:pStyle w:val="SubsectionHeader"/>
        <w:outlineLvl w:val="0"/>
      </w:pPr>
      <w:r>
        <w:t>Demographics</w:t>
      </w:r>
      <w:r w:rsidR="0041459D">
        <w:t xml:space="preserve"> table</w:t>
      </w:r>
    </w:p>
    <w:p w14:paraId="2877DF75" w14:textId="0FD9A995" w:rsidR="0013313C" w:rsidRDefault="0013313C" w:rsidP="000B2525">
      <w:pPr>
        <w:pStyle w:val="ParagraphText"/>
      </w:pPr>
      <w:r>
        <w:t xml:space="preserve">The </w:t>
      </w:r>
      <w:r w:rsidRPr="007F2F84">
        <w:t>demographics</w:t>
      </w:r>
      <w:r>
        <w:t xml:space="preserve"> and zygosity of the twins for which </w:t>
      </w:r>
      <w:r w:rsidR="0029573D">
        <w:t xml:space="preserve">structural </w:t>
      </w:r>
      <w:r>
        <w:t xml:space="preserve">MRI scans </w:t>
      </w:r>
      <w:r w:rsidR="005A5C06">
        <w:t xml:space="preserve">were available for use in this </w:t>
      </w:r>
      <w:r w:rsidR="0029573D">
        <w:t xml:space="preserve">study </w:t>
      </w:r>
      <w:r w:rsidR="005A5C06">
        <w:t>is presented in</w:t>
      </w:r>
      <w:r w:rsidR="000C3131">
        <w:t xml:space="preserve"> </w:t>
      </w:r>
      <w:r w:rsidR="000C3131">
        <w:fldChar w:fldCharType="begin"/>
      </w:r>
      <w:r w:rsidR="000C3131">
        <w:instrText xml:space="preserve"> REF _Ref467243083 \h </w:instrText>
      </w:r>
      <w:r w:rsidR="000C3131">
        <w:fldChar w:fldCharType="separate"/>
      </w:r>
      <w:r w:rsidR="00303A50" w:rsidRPr="00454F3B">
        <w:rPr>
          <w:rStyle w:val="Strong"/>
        </w:rPr>
        <w:t xml:space="preserve">Table </w:t>
      </w:r>
      <w:r w:rsidR="00303A50">
        <w:rPr>
          <w:rStyle w:val="Strong"/>
        </w:rPr>
        <w:t>S</w:t>
      </w:r>
      <w:r w:rsidR="00303A50">
        <w:rPr>
          <w:rStyle w:val="Strong"/>
          <w:noProof/>
        </w:rPr>
        <w:t>1</w:t>
      </w:r>
      <w:r w:rsidR="000C3131">
        <w:fldChar w:fldCharType="end"/>
      </w:r>
      <w:r w:rsidR="005A5C06">
        <w:t>.</w:t>
      </w:r>
      <w:r w:rsidR="00443930">
        <w:t xml:space="preserve"> </w:t>
      </w:r>
      <w:r w:rsidR="000B2525" w:rsidRPr="000B2525">
        <w:rPr>
          <w:lang w:val="en-US"/>
        </w:rPr>
        <w:t xml:space="preserve">Zygosity of </w:t>
      </w:r>
      <w:r w:rsidR="00981456">
        <w:rPr>
          <w:lang w:val="en-US"/>
        </w:rPr>
        <w:t>same-</w:t>
      </w:r>
      <w:r w:rsidR="000B2525" w:rsidRPr="000B2525">
        <w:rPr>
          <w:lang w:val="en-US"/>
        </w:rPr>
        <w:t xml:space="preserve">sex twins was determined </w:t>
      </w:r>
      <w:r w:rsidR="000B2525" w:rsidRPr="00861AEC">
        <w:t xml:space="preserve">by DNA polymorphisms. </w:t>
      </w:r>
      <w:r w:rsidR="007F2F84" w:rsidRPr="00861AEC">
        <w:t xml:space="preserve">Handedness of </w:t>
      </w:r>
      <w:r w:rsidR="00443930" w:rsidRPr="00861AEC">
        <w:t xml:space="preserve">participants was determined using the Edinburgh Handedness Inventory </w:t>
      </w:r>
      <w:r w:rsidR="00443930" w:rsidRPr="00861AEC">
        <w:fldChar w:fldCharType="begin"/>
      </w:r>
      <w:r w:rsidR="00E452A6">
        <w:instrText xml:space="preserve"> ADDIN PAPERS2_CITATIONS &lt;citation&gt;&lt;uuid&gt;B06C7768-6070-4019-A7DB-EDEE5EFF4D81&lt;/uuid&gt;&lt;priority&gt;0&lt;/priority&gt;&lt;publications&gt;&lt;publication&gt;&lt;volume&gt;9&lt;/volume&gt;&lt;publication_date&gt;99197103001200000000220000&lt;/publication_date&gt;&lt;number&gt;1&lt;/number&gt;&lt;doi&gt;10.1016/0028-3932(71)90067-4&lt;/doi&gt;&lt;startpage&gt;97&lt;/startpage&gt;&lt;title&gt;The assessment and analysis of handedness: The Edinburgh inventory&lt;/title&gt;&lt;uuid&gt;486485FB-7405-4559-A3A6-AC319EC11854&lt;/uuid&gt;&lt;subtype&gt;400&lt;/subtype&gt;&lt;endpage&gt;113&lt;/endpage&gt;&lt;type&gt;400&lt;/type&gt;&lt;url&gt;http://dx.doi.org/10.1016/0028-3932(71)90067-4&lt;/url&gt;&lt;bundle&gt;&lt;publication&gt;&lt;publisher&gt;Elsevier&lt;/publisher&gt;&lt;title&gt;Neuropsychologia&lt;/title&gt;&lt;type&gt;-100&lt;/type&gt;&lt;subtype&gt;-100&lt;/subtype&gt;&lt;uuid&gt;BA3C2F27-555B-4377-8A1C-F293807D12C0&lt;/uuid&gt;&lt;/publication&gt;&lt;/bundle&gt;&lt;authors&gt;&lt;author&gt;&lt;firstName&gt;R&lt;/firstName&gt;&lt;middleNames&gt;C&lt;/middleNames&gt;&lt;lastName&gt;Oldfield&lt;/lastName&gt;&lt;/author&gt;&lt;/authors&gt;&lt;/publication&gt;&lt;/publications&gt;&lt;cites&gt;&lt;/cites&gt;&lt;/citation&gt;</w:instrText>
      </w:r>
      <w:r w:rsidR="00443930" w:rsidRPr="00861AEC">
        <w:fldChar w:fldCharType="separate"/>
      </w:r>
      <w:r w:rsidR="00EE049A" w:rsidRPr="00861AEC">
        <w:t>(Oldfield 1971)</w:t>
      </w:r>
      <w:r w:rsidR="00443930" w:rsidRPr="00861AEC">
        <w:fldChar w:fldCharType="end"/>
      </w:r>
      <w:r w:rsidR="00443930" w:rsidRPr="00861AEC">
        <w:t xml:space="preserve"> followed by classification into right-handed and non-right-handed (i.e. left-</w:t>
      </w:r>
      <w:r w:rsidR="007B757D" w:rsidRPr="00861AEC">
        <w:t>handed or ambidextrous) groups. A</w:t>
      </w:r>
      <w:r w:rsidR="00443930" w:rsidRPr="00861AEC">
        <w:t xml:space="preserve">pproximately 16% of </w:t>
      </w:r>
      <w:r w:rsidR="0029573D" w:rsidRPr="00861AEC">
        <w:t xml:space="preserve">the </w:t>
      </w:r>
      <w:r w:rsidR="00443930" w:rsidRPr="00861AEC">
        <w:t xml:space="preserve">participants </w:t>
      </w:r>
      <w:r w:rsidR="00BC6935" w:rsidRPr="00861AEC">
        <w:t>are</w:t>
      </w:r>
      <w:r w:rsidR="00BC6935">
        <w:t xml:space="preserve"> </w:t>
      </w:r>
      <w:r w:rsidR="00443930">
        <w:t>non-right-handed.</w:t>
      </w:r>
    </w:p>
    <w:p w14:paraId="4307ED9A" w14:textId="0F697376" w:rsidR="00433FED" w:rsidRDefault="00433FED" w:rsidP="00964D70">
      <w:pPr>
        <w:pStyle w:val="Placeholder"/>
        <w:outlineLvl w:val="0"/>
      </w:pPr>
      <w:r>
        <w:t>Suggest</w:t>
      </w:r>
      <w:r w:rsidR="00677A62">
        <w:t>ed</w:t>
      </w:r>
      <w:r>
        <w:t xml:space="preserve"> position for </w:t>
      </w:r>
      <w:r>
        <w:fldChar w:fldCharType="begin"/>
      </w:r>
      <w:r>
        <w:instrText xml:space="preserve"> REF _Ref467243083 \h </w:instrText>
      </w:r>
      <w:r>
        <w:fldChar w:fldCharType="separate"/>
      </w:r>
      <w:r w:rsidR="00303A50" w:rsidRPr="00454F3B">
        <w:rPr>
          <w:rStyle w:val="Strong"/>
        </w:rPr>
        <w:t xml:space="preserve">Table </w:t>
      </w:r>
      <w:r w:rsidR="00303A50">
        <w:rPr>
          <w:rStyle w:val="Strong"/>
        </w:rPr>
        <w:t>S</w:t>
      </w:r>
      <w:r w:rsidR="00303A50">
        <w:rPr>
          <w:rStyle w:val="Strong"/>
          <w:noProof/>
        </w:rPr>
        <w:t>1</w:t>
      </w:r>
      <w:r>
        <w:fldChar w:fldCharType="end"/>
      </w:r>
    </w:p>
    <w:p w14:paraId="76888D3A" w14:textId="3B1BD8CE" w:rsidR="0013313C" w:rsidRDefault="0013313C" w:rsidP="00964D70">
      <w:pPr>
        <w:pStyle w:val="SubsectionHeader"/>
        <w:outlineLvl w:val="0"/>
      </w:pPr>
      <w:r>
        <w:t>Longitudinal repeated measurements</w:t>
      </w:r>
    </w:p>
    <w:p w14:paraId="5C7E9FDB" w14:textId="41FF8517" w:rsidR="00FA671C" w:rsidRDefault="00DB27CE" w:rsidP="00DB27CE">
      <w:pPr>
        <w:pStyle w:val="ParagraphText"/>
      </w:pPr>
      <w:r>
        <w:t xml:space="preserve">The BrainSCALE cohort is a longitudinal study with three measurements at age 9, 12 and 17 years. </w:t>
      </w:r>
      <w:r w:rsidR="00915EAB">
        <w:t>For</w:t>
      </w:r>
      <w:r w:rsidR="007F3911">
        <w:t xml:space="preserve"> this study, based on</w:t>
      </w:r>
      <w:r w:rsidR="00915EAB">
        <w:t xml:space="preserve"> </w:t>
      </w:r>
      <w:r w:rsidR="00BE3822">
        <w:t>a sub</w:t>
      </w:r>
      <w:r w:rsidR="00F0390F">
        <w:t xml:space="preserve">sample </w:t>
      </w:r>
      <w:r w:rsidR="00BE3822">
        <w:t xml:space="preserve">of the BrainSCALE cohort consisting of </w:t>
      </w:r>
      <w:r w:rsidR="00915EAB">
        <w:t xml:space="preserve">twins only, 192 participants had </w:t>
      </w:r>
      <w:r w:rsidR="00446A4D" w:rsidRPr="00446A4D">
        <w:t>good quality</w:t>
      </w:r>
      <w:r w:rsidR="00C75B12">
        <w:t xml:space="preserve"> </w:t>
      </w:r>
      <w:r w:rsidR="007F3911">
        <w:t>structural</w:t>
      </w:r>
      <w:r w:rsidR="00915EAB">
        <w:t xml:space="preserve"> MRI scans available at baseline measurement, 125 participants at the first follow-up, and 165 participants at the second </w:t>
      </w:r>
      <w:r w:rsidR="00577188">
        <w:lastRenderedPageBreak/>
        <w:t>f</w:t>
      </w:r>
      <w:r w:rsidR="00915EAB">
        <w:t>ollow-up</w:t>
      </w:r>
      <w:r w:rsidR="00577188">
        <w:t xml:space="preserve"> </w:t>
      </w:r>
      <w:r w:rsidR="00915EAB">
        <w:t>(</w:t>
      </w:r>
      <w:r w:rsidR="00915EAB">
        <w:fldChar w:fldCharType="begin"/>
      </w:r>
      <w:r w:rsidR="00915EAB">
        <w:instrText xml:space="preserve"> REF _Ref471210339 \h </w:instrText>
      </w:r>
      <w:r w:rsidR="00915EAB">
        <w:fldChar w:fldCharType="separate"/>
      </w:r>
      <w:r w:rsidR="00303A50" w:rsidRPr="006835DC">
        <w:rPr>
          <w:rStyle w:val="Strong"/>
        </w:rPr>
        <w:t xml:space="preserve">Figure </w:t>
      </w:r>
      <w:r w:rsidR="00303A50">
        <w:rPr>
          <w:rStyle w:val="Strong"/>
        </w:rPr>
        <w:t>S</w:t>
      </w:r>
      <w:r w:rsidR="00303A50">
        <w:rPr>
          <w:rStyle w:val="Strong"/>
          <w:noProof/>
        </w:rPr>
        <w:t>1</w:t>
      </w:r>
      <w:r w:rsidR="00915EAB">
        <w:fldChar w:fldCharType="end"/>
      </w:r>
      <w:r w:rsidR="000220ED">
        <w:t>)</w:t>
      </w:r>
      <w:r w:rsidR="00915EAB">
        <w:t xml:space="preserve">. The temporary decline </w:t>
      </w:r>
      <w:r w:rsidR="006316EB">
        <w:t xml:space="preserve">in </w:t>
      </w:r>
      <w:r w:rsidR="00C75B12">
        <w:t xml:space="preserve">available structural MRI scans </w:t>
      </w:r>
      <w:r w:rsidR="006316EB">
        <w:t xml:space="preserve">for the second wave is largely </w:t>
      </w:r>
      <w:r w:rsidR="00716215">
        <w:t>d</w:t>
      </w:r>
      <w:r w:rsidR="006316EB">
        <w:t xml:space="preserve">ue to </w:t>
      </w:r>
      <w:r w:rsidR="00915EAB">
        <w:t>exclusion of participants with dental brace</w:t>
      </w:r>
      <w:r w:rsidR="00E1052B">
        <w:t>s</w:t>
      </w:r>
      <w:r w:rsidR="00915EAB">
        <w:t xml:space="preserve"> incompatible with the magnetic field</w:t>
      </w:r>
      <w:r w:rsidR="00A04669">
        <w:t xml:space="preserve"> of the MR scanner</w:t>
      </w:r>
      <w:r w:rsidR="00013F0A">
        <w:t>; see Image Processing section from main text for details</w:t>
      </w:r>
      <w:r w:rsidR="006316EB">
        <w:t xml:space="preserve"> on exclusion</w:t>
      </w:r>
      <w:r w:rsidR="00C75B12">
        <w:t xml:space="preserve"> of </w:t>
      </w:r>
      <w:r w:rsidR="00446A4D" w:rsidRPr="00446A4D">
        <w:t>substandard</w:t>
      </w:r>
      <w:r w:rsidR="00C75B12">
        <w:t xml:space="preserve"> MRI scans</w:t>
      </w:r>
      <w:r w:rsidR="006316EB">
        <w:t>.</w:t>
      </w:r>
    </w:p>
    <w:p w14:paraId="08142EDD" w14:textId="2EC035EA" w:rsidR="00433FED" w:rsidRDefault="00433FED" w:rsidP="00964D70">
      <w:pPr>
        <w:pStyle w:val="Placeholder"/>
        <w:outlineLvl w:val="0"/>
      </w:pPr>
      <w:r>
        <w:t>Suggest</w:t>
      </w:r>
      <w:r w:rsidR="00677A62">
        <w:t>ed</w:t>
      </w:r>
      <w:r>
        <w:t xml:space="preserve"> position for </w:t>
      </w:r>
      <w:r>
        <w:fldChar w:fldCharType="begin"/>
      </w:r>
      <w:r>
        <w:instrText xml:space="preserve"> REF _Ref471210339 \h </w:instrText>
      </w:r>
      <w:r>
        <w:fldChar w:fldCharType="separate"/>
      </w:r>
      <w:r w:rsidR="00303A50" w:rsidRPr="006835DC">
        <w:rPr>
          <w:rStyle w:val="Strong"/>
        </w:rPr>
        <w:t xml:space="preserve">Figure </w:t>
      </w:r>
      <w:r w:rsidR="00303A50">
        <w:rPr>
          <w:rStyle w:val="Strong"/>
        </w:rPr>
        <w:t>S</w:t>
      </w:r>
      <w:r w:rsidR="00303A50">
        <w:rPr>
          <w:rStyle w:val="Strong"/>
          <w:noProof/>
        </w:rPr>
        <w:t>1</w:t>
      </w:r>
      <w:r>
        <w:fldChar w:fldCharType="end"/>
      </w:r>
    </w:p>
    <w:p w14:paraId="4758DC7D" w14:textId="5FA8F33B" w:rsidR="002628D6" w:rsidRDefault="00AD7606" w:rsidP="00964D70">
      <w:pPr>
        <w:pStyle w:val="SubsectionHeader"/>
        <w:outlineLvl w:val="0"/>
      </w:pPr>
      <w:r>
        <w:t>Path diagram of b</w:t>
      </w:r>
      <w:r w:rsidR="002628D6">
        <w:t>ivariate twin model</w:t>
      </w:r>
    </w:p>
    <w:p w14:paraId="09604932" w14:textId="7F953AEA" w:rsidR="00897789" w:rsidRDefault="00897789" w:rsidP="00897789">
      <w:pPr>
        <w:pStyle w:val="ParagraphText"/>
      </w:pPr>
      <w:r>
        <w:t xml:space="preserve">The path diagram for the bivariate </w:t>
      </w:r>
      <m:oMath>
        <m:r>
          <m:rPr>
            <m:sty m:val="p"/>
          </m:rPr>
          <w:rPr>
            <w:rFonts w:ascii="Cambria Math" w:hAnsi="Cambria Math"/>
          </w:rPr>
          <m:t>AE</m:t>
        </m:r>
      </m:oMath>
      <w:r>
        <w:t xml:space="preserve"> model used to determine the overlap between </w:t>
      </w:r>
      <w:r w:rsidRPr="00A65E6C">
        <w:t xml:space="preserve">genetic </w:t>
      </w:r>
      <w:r w:rsidR="00B90103" w:rsidRPr="00A65E6C">
        <w:t xml:space="preserve">and environmental </w:t>
      </w:r>
      <w:r w:rsidRPr="00A65E6C">
        <w:t>factors</w:t>
      </w:r>
      <w:r>
        <w:t xml:space="preserve"> of cortical regions is presented in </w:t>
      </w:r>
      <w:r>
        <w:rPr>
          <w:noProof/>
          <w:lang w:val="en-US"/>
        </w:rPr>
        <w:fldChar w:fldCharType="begin"/>
      </w:r>
      <w:r>
        <w:instrText xml:space="preserve"> REF _Ref474407572 \h </w:instrText>
      </w:r>
      <w:r>
        <w:rPr>
          <w:noProof/>
          <w:lang w:val="en-US"/>
        </w:rPr>
      </w:r>
      <w:r>
        <w:rPr>
          <w:noProof/>
          <w:lang w:val="en-US"/>
        </w:rPr>
        <w:fldChar w:fldCharType="separate"/>
      </w:r>
      <w:r w:rsidR="00303A50" w:rsidRPr="00623C58">
        <w:rPr>
          <w:rStyle w:val="Strong"/>
        </w:rPr>
        <w:t xml:space="preserve">Figure </w:t>
      </w:r>
      <w:r w:rsidR="00303A50">
        <w:rPr>
          <w:rStyle w:val="Strong"/>
        </w:rPr>
        <w:t>S</w:t>
      </w:r>
      <w:r w:rsidR="00303A50">
        <w:rPr>
          <w:rStyle w:val="Strong"/>
          <w:noProof/>
        </w:rPr>
        <w:t>2</w:t>
      </w:r>
      <w:r>
        <w:rPr>
          <w:noProof/>
          <w:lang w:val="en-US"/>
        </w:rPr>
        <w:fldChar w:fldCharType="end"/>
      </w:r>
      <w:r>
        <w:t>.</w:t>
      </w:r>
    </w:p>
    <w:p w14:paraId="53D657D3" w14:textId="6B57B1E7" w:rsidR="001D4F66" w:rsidRDefault="00433FED" w:rsidP="00964D70">
      <w:pPr>
        <w:pStyle w:val="Placeholder"/>
        <w:outlineLvl w:val="0"/>
      </w:pPr>
      <w:r>
        <w:t>Suggest</w:t>
      </w:r>
      <w:r w:rsidR="00677A62">
        <w:t>ed</w:t>
      </w:r>
      <w:r>
        <w:t xml:space="preserve"> position for </w:t>
      </w:r>
      <w:r>
        <w:fldChar w:fldCharType="begin"/>
      </w:r>
      <w:r>
        <w:instrText xml:space="preserve"> REF _Ref474407572 \h </w:instrText>
      </w:r>
      <w:r>
        <w:fldChar w:fldCharType="separate"/>
      </w:r>
      <w:r w:rsidR="00303A50" w:rsidRPr="00623C58">
        <w:rPr>
          <w:rStyle w:val="Strong"/>
        </w:rPr>
        <w:t xml:space="preserve">Figure </w:t>
      </w:r>
      <w:r w:rsidR="00303A50">
        <w:rPr>
          <w:rStyle w:val="Strong"/>
        </w:rPr>
        <w:t>S</w:t>
      </w:r>
      <w:r w:rsidR="00303A50">
        <w:rPr>
          <w:rStyle w:val="Strong"/>
          <w:noProof/>
        </w:rPr>
        <w:t>2</w:t>
      </w:r>
      <w:r>
        <w:fldChar w:fldCharType="end"/>
      </w:r>
    </w:p>
    <w:p w14:paraId="485FD4CA" w14:textId="18A0C19F" w:rsidR="004F73DF" w:rsidRDefault="004F73DF" w:rsidP="00964D70">
      <w:pPr>
        <w:pStyle w:val="SubsectionHeader"/>
        <w:outlineLvl w:val="0"/>
      </w:pPr>
      <w:r>
        <w:t>Interpolation of cortical thickness at intermediate ages</w:t>
      </w:r>
    </w:p>
    <w:p w14:paraId="3F96D61C" w14:textId="6EFC17D4" w:rsidR="004F73DF" w:rsidRPr="004F73DF" w:rsidRDefault="004F73DF" w:rsidP="004F73DF">
      <w:pPr>
        <w:pStyle w:val="ParagraphText"/>
      </w:pPr>
      <w:r>
        <w:t xml:space="preserve">We fitted a cubic spline </w:t>
      </w:r>
      <w:r w:rsidR="00086049">
        <w:t xml:space="preserve">to local cortical thickness measurements </w:t>
      </w:r>
      <w:r w:rsidR="005F51B9">
        <w:t>at</w:t>
      </w:r>
      <w:r w:rsidR="00086049">
        <w:t xml:space="preserve"> each vertex on the surface mesh of the 3D model brain. A</w:t>
      </w:r>
      <w:r>
        <w:t xml:space="preserve">nchor points </w:t>
      </w:r>
      <w:r w:rsidR="00086049">
        <w:t xml:space="preserve">for the cubic spline were defined </w:t>
      </w:r>
      <w:r>
        <w:t>at the mean age of the three measurements (</w:t>
      </w:r>
      <w:r w:rsidR="00086049">
        <w:t xml:space="preserve">i.e. </w:t>
      </w:r>
      <w:r w:rsidR="005F51B9">
        <w:t xml:space="preserve">at </w:t>
      </w:r>
      <w:r w:rsidR="00D2349A">
        <w:t>age 9.2, 12.2, and 17.2 years)</w:t>
      </w:r>
      <w:r>
        <w:t>.</w:t>
      </w:r>
      <w:r w:rsidR="00086049">
        <w:t xml:space="preserve"> The cubic spline models were used to estimate local cortical thickness measurements between the ages 9.0 and 18.0 years at 0.01 year increments.</w:t>
      </w:r>
    </w:p>
    <w:p w14:paraId="78246117" w14:textId="3DC0EEFF" w:rsidR="00713BDD" w:rsidRDefault="00454F3B" w:rsidP="00964D70">
      <w:pPr>
        <w:pStyle w:val="SectionHeader"/>
        <w:outlineLvl w:val="0"/>
      </w:pPr>
      <w:r>
        <w:t>Results</w:t>
      </w:r>
    </w:p>
    <w:p w14:paraId="18C8D7F9" w14:textId="02598BF5" w:rsidR="00DD0ACE" w:rsidRPr="00D50EC0" w:rsidRDefault="00DD0ACE" w:rsidP="00964D70">
      <w:pPr>
        <w:pStyle w:val="SubsectionHeader"/>
        <w:outlineLvl w:val="0"/>
      </w:pPr>
      <w:r w:rsidRPr="00D50EC0">
        <w:t>Development of cortical thickness across adolescence</w:t>
      </w:r>
    </w:p>
    <w:p w14:paraId="39C6C037" w14:textId="287660C9" w:rsidR="00DD0ACE" w:rsidRPr="005F7E97" w:rsidRDefault="00DD0ACE" w:rsidP="00086049">
      <w:pPr>
        <w:pStyle w:val="ParagraphText"/>
      </w:pPr>
      <w:r w:rsidRPr="00D50EC0">
        <w:t>We</w:t>
      </w:r>
      <w:r w:rsidR="00086049">
        <w:t xml:space="preserve"> fitted cubic spline models to local cortical thickness</w:t>
      </w:r>
      <w:r w:rsidRPr="00D50EC0">
        <w:t xml:space="preserve"> </w:t>
      </w:r>
      <w:r w:rsidR="00086049">
        <w:t xml:space="preserve">at each vertex to reconstruct estimates of local mean cortical thickness </w:t>
      </w:r>
      <w:r w:rsidR="0047041E">
        <w:t xml:space="preserve">at intermediate ages </w:t>
      </w:r>
      <w:r w:rsidRPr="00D50EC0">
        <w:t>(</w:t>
      </w:r>
      <w:r w:rsidR="00BE2BB5">
        <w:rPr>
          <w:rStyle w:val="CrossReference"/>
        </w:rPr>
        <w:fldChar w:fldCharType="begin"/>
      </w:r>
      <w:r w:rsidR="00BE2BB5">
        <w:instrText xml:space="preserve"> REF _Ref488246423 \h </w:instrText>
      </w:r>
      <w:r w:rsidR="00086049">
        <w:rPr>
          <w:rStyle w:val="CrossReference"/>
        </w:rPr>
        <w:instrText xml:space="preserve"> \* MERGEFORMAT </w:instrText>
      </w:r>
      <w:r w:rsidR="00BE2BB5">
        <w:rPr>
          <w:rStyle w:val="CrossReference"/>
        </w:rPr>
      </w:r>
      <w:r w:rsidR="00BE2BB5">
        <w:rPr>
          <w:rStyle w:val="CrossReference"/>
        </w:rPr>
        <w:fldChar w:fldCharType="separate"/>
      </w:r>
      <w:r w:rsidR="00303A50" w:rsidRPr="006C0568">
        <w:rPr>
          <w:rStyle w:val="Strong"/>
        </w:rPr>
        <w:t>Video S</w:t>
      </w:r>
      <w:r w:rsidR="00303A50">
        <w:rPr>
          <w:rStyle w:val="Strong"/>
        </w:rPr>
        <w:t>1</w:t>
      </w:r>
      <w:r w:rsidR="00BE2BB5">
        <w:rPr>
          <w:rStyle w:val="CrossReference"/>
        </w:rPr>
        <w:fldChar w:fldCharType="end"/>
      </w:r>
      <w:r w:rsidRPr="00D50EC0">
        <w:t>).</w:t>
      </w:r>
      <w:r w:rsidR="008F6E83">
        <w:t xml:space="preserve"> It reveals a </w:t>
      </w:r>
      <w:r w:rsidR="008F6E83">
        <w:lastRenderedPageBreak/>
        <w:t xml:space="preserve">gradual decline in cortical thickness for most of the cortex </w:t>
      </w:r>
      <w:r w:rsidR="007A5D5E">
        <w:t>with age</w:t>
      </w:r>
      <w:r w:rsidR="008F6E83">
        <w:t xml:space="preserve">, </w:t>
      </w:r>
      <w:r w:rsidR="007A5D5E">
        <w:t xml:space="preserve">and </w:t>
      </w:r>
      <w:r w:rsidR="008F6E83">
        <w:t xml:space="preserve">accelerated cortical thinning at medial frontal </w:t>
      </w:r>
      <w:r w:rsidR="0086680E">
        <w:t>cortical regions</w:t>
      </w:r>
      <w:r w:rsidR="00ED2E72">
        <w:t xml:space="preserve"> from around age 12 to 13 years onward</w:t>
      </w:r>
      <w:r w:rsidR="008F6E83">
        <w:t>.</w:t>
      </w:r>
    </w:p>
    <w:p w14:paraId="01C84226" w14:textId="6FEEF7D2" w:rsidR="00422696" w:rsidRPr="00CD7865" w:rsidRDefault="00AD7606" w:rsidP="00964D70">
      <w:pPr>
        <w:pStyle w:val="SubsectionHeader"/>
        <w:outlineLvl w:val="0"/>
      </w:pPr>
      <w:r>
        <w:t>H</w:t>
      </w:r>
      <w:r w:rsidR="00422696" w:rsidRPr="00CD7865">
        <w:t>eritability of cortical thickness</w:t>
      </w:r>
    </w:p>
    <w:p w14:paraId="7A9E4C3F" w14:textId="289162DF" w:rsidR="00422696" w:rsidRDefault="00422696" w:rsidP="00422696">
      <w:pPr>
        <w:pStyle w:val="ParagraphText"/>
      </w:pPr>
      <w:r>
        <w:t>We obtained estimates for heritability of cortical thickness by fitting a longitudinal twin model to the cortical thickness measurements (</w:t>
      </w:r>
      <w:r>
        <w:fldChar w:fldCharType="begin"/>
      </w:r>
      <w:r>
        <w:instrText xml:space="preserve"> REF _Ref471312006 \h </w:instrText>
      </w:r>
      <w:r>
        <w:fldChar w:fldCharType="separate"/>
      </w:r>
      <w:r w:rsidR="00303A50" w:rsidRPr="00E12463">
        <w:rPr>
          <w:rStyle w:val="Strong"/>
        </w:rPr>
        <w:t xml:space="preserve">Figure </w:t>
      </w:r>
      <w:r w:rsidR="00303A50">
        <w:rPr>
          <w:rStyle w:val="Strong"/>
        </w:rPr>
        <w:t>S</w:t>
      </w:r>
      <w:r w:rsidR="00303A50">
        <w:rPr>
          <w:rStyle w:val="Strong"/>
          <w:noProof/>
        </w:rPr>
        <w:t>3</w:t>
      </w:r>
      <w:r>
        <w:fldChar w:fldCharType="end"/>
      </w:r>
      <w:r>
        <w:t>). Regionally, heritability of cortical thickness varies throughout the cortex</w:t>
      </w:r>
      <w:r w:rsidR="00017F01">
        <w:t>, with 72.6% of the vertices showing significant heritability for age 9 years</w:t>
      </w:r>
      <w:r w:rsidR="006C6E07">
        <w:t xml:space="preserve"> (</w:t>
      </w:r>
      <m:oMath>
        <m:r>
          <w:rPr>
            <w:rFonts w:ascii="Cambria Math" w:hAnsi="Cambria Math"/>
          </w:rPr>
          <m:t>p&lt;0.05</m:t>
        </m:r>
      </m:oMath>
      <w:r w:rsidR="006C6E07">
        <w:t>; FDR-corrected</w:t>
      </w:r>
      <w:r w:rsidR="00F97C73">
        <w:t xml:space="preserve"> p-values</w:t>
      </w:r>
      <w:r w:rsidR="006C6E07">
        <w:t>)</w:t>
      </w:r>
      <w:r w:rsidR="00017F01">
        <w:t>, and 66.1% and 69.5% of the vertices for ages 12 and 17 years respectively</w:t>
      </w:r>
      <w:r>
        <w:t xml:space="preserve"> (</w:t>
      </w:r>
      <w:r>
        <w:fldChar w:fldCharType="begin"/>
      </w:r>
      <w:r>
        <w:instrText xml:space="preserve"> REF _Ref471312006 \h </w:instrText>
      </w:r>
      <w:r>
        <w:fldChar w:fldCharType="separate"/>
      </w:r>
      <w:r w:rsidR="00303A50" w:rsidRPr="00E12463">
        <w:rPr>
          <w:rStyle w:val="Strong"/>
        </w:rPr>
        <w:t xml:space="preserve">Figure </w:t>
      </w:r>
      <w:r w:rsidR="00303A50">
        <w:rPr>
          <w:rStyle w:val="Strong"/>
        </w:rPr>
        <w:t>S</w:t>
      </w:r>
      <w:r w:rsidR="00303A50">
        <w:rPr>
          <w:rStyle w:val="Strong"/>
          <w:noProof/>
        </w:rPr>
        <w:t>3</w:t>
      </w:r>
      <w:r>
        <w:fldChar w:fldCharType="end"/>
      </w:r>
      <w:r>
        <w:t>)</w:t>
      </w:r>
      <w:r w:rsidR="00017F01">
        <w:t>.</w:t>
      </w:r>
      <w:r>
        <w:t xml:space="preserve"> </w:t>
      </w:r>
      <w:r w:rsidR="00017F01">
        <w:t xml:space="preserve">Heritability of cortical thickness is </w:t>
      </w:r>
      <w:r>
        <w:t xml:space="preserve">highest at the primary sensory and motor cortices, temporal cortices, and midsagittal areas, including frontal poles, cingulum, and occipital cortex across the age range, with local maxima up to </w:t>
      </w:r>
      <w:r w:rsidR="00553597">
        <w:t>84</w:t>
      </w:r>
      <w:r>
        <w:t>% heritability (</w:t>
      </w:r>
      <w:r>
        <w:fldChar w:fldCharType="begin"/>
      </w:r>
      <w:r>
        <w:instrText xml:space="preserve"> REF _Ref471312006 \h </w:instrText>
      </w:r>
      <w:r>
        <w:fldChar w:fldCharType="separate"/>
      </w:r>
      <w:r w:rsidR="00303A50" w:rsidRPr="00E12463">
        <w:rPr>
          <w:rStyle w:val="Strong"/>
        </w:rPr>
        <w:t xml:space="preserve">Figure </w:t>
      </w:r>
      <w:r w:rsidR="00303A50">
        <w:rPr>
          <w:rStyle w:val="Strong"/>
        </w:rPr>
        <w:t>S</w:t>
      </w:r>
      <w:r w:rsidR="00303A50">
        <w:rPr>
          <w:rStyle w:val="Strong"/>
          <w:noProof/>
        </w:rPr>
        <w:t>3</w:t>
      </w:r>
      <w:r>
        <w:fldChar w:fldCharType="end"/>
      </w:r>
      <w:r>
        <w:t>)</w:t>
      </w:r>
      <w:r w:rsidR="00851668">
        <w:t>.</w:t>
      </w:r>
    </w:p>
    <w:p w14:paraId="2C3B6D06" w14:textId="32727AEE" w:rsidR="0077538B" w:rsidRDefault="0077538B" w:rsidP="00964D70">
      <w:pPr>
        <w:pStyle w:val="Placeholder"/>
        <w:outlineLvl w:val="0"/>
      </w:pPr>
      <w:r>
        <w:t>Suggest</w:t>
      </w:r>
      <w:r w:rsidR="00677A62">
        <w:t>ed</w:t>
      </w:r>
      <w:r>
        <w:t xml:space="preserve"> position for </w:t>
      </w:r>
      <w:r>
        <w:fldChar w:fldCharType="begin"/>
      </w:r>
      <w:r>
        <w:instrText xml:space="preserve"> REF _Ref471312006 \h </w:instrText>
      </w:r>
      <w:r>
        <w:fldChar w:fldCharType="separate"/>
      </w:r>
      <w:r w:rsidR="00303A50" w:rsidRPr="00E12463">
        <w:rPr>
          <w:rStyle w:val="Strong"/>
        </w:rPr>
        <w:t xml:space="preserve">Figure </w:t>
      </w:r>
      <w:r w:rsidR="00303A50">
        <w:rPr>
          <w:rStyle w:val="Strong"/>
        </w:rPr>
        <w:t>S</w:t>
      </w:r>
      <w:r w:rsidR="00303A50">
        <w:rPr>
          <w:rStyle w:val="Strong"/>
          <w:noProof/>
        </w:rPr>
        <w:t>3</w:t>
      </w:r>
      <w:r>
        <w:fldChar w:fldCharType="end"/>
      </w:r>
    </w:p>
    <w:p w14:paraId="366BB24D" w14:textId="5EF28D81" w:rsidR="00697CBD" w:rsidRDefault="00697CBD" w:rsidP="00964D70">
      <w:pPr>
        <w:pStyle w:val="SubsectionHeader"/>
        <w:outlineLvl w:val="0"/>
      </w:pPr>
      <w:r>
        <w:t xml:space="preserve">Development and heritability of cortical thickness at </w:t>
      </w:r>
      <w:r w:rsidR="00E0317E">
        <w:t xml:space="preserve">regional </w:t>
      </w:r>
      <w:r>
        <w:t>level</w:t>
      </w:r>
    </w:p>
    <w:p w14:paraId="0C8FB692" w14:textId="1FA7E8E3" w:rsidR="005F7E97" w:rsidRDefault="00840A9A" w:rsidP="005F7E97">
      <w:pPr>
        <w:pStyle w:val="ParagraphText"/>
      </w:pPr>
      <w:r>
        <w:t>We applied the</w:t>
      </w:r>
      <w:r w:rsidR="00516B91">
        <w:t xml:space="preserve"> longitudinal twin model</w:t>
      </w:r>
      <w:r>
        <w:t xml:space="preserve"> described in the methods sections of the main text</w:t>
      </w:r>
      <w:r w:rsidR="00516B91">
        <w:t xml:space="preserve"> to the observed cortical thickness measurements at whole-brain and lobar level</w:t>
      </w:r>
      <w:r w:rsidR="00606C64">
        <w:t>. In general, the model with additive (</w:t>
      </w:r>
      <m:oMath>
        <m:acc>
          <m:accPr>
            <m:chr m:val="̃"/>
            <m:ctrlPr>
              <w:rPr>
                <w:rFonts w:ascii="Cambria Math" w:hAnsi="Cambria Math"/>
              </w:rPr>
            </m:ctrlPr>
          </m:accPr>
          <m:e>
            <m:r>
              <m:rPr>
                <m:sty m:val="p"/>
              </m:rPr>
              <w:rPr>
                <w:rFonts w:ascii="Cambria Math" w:hAnsi="Cambria Math"/>
              </w:rPr>
              <m:t>A</m:t>
            </m:r>
          </m:e>
        </m:acc>
      </m:oMath>
      <w:r w:rsidR="00606C64">
        <w:t>) and unique environmental</w:t>
      </w:r>
      <w:r w:rsidR="00913F0B">
        <w:t xml:space="preserve"> (</w:t>
      </w:r>
      <m:oMath>
        <m:acc>
          <m:accPr>
            <m:chr m:val="̃"/>
            <m:ctrlPr>
              <w:rPr>
                <w:rFonts w:ascii="Cambria Math" w:hAnsi="Cambria Math"/>
              </w:rPr>
            </m:ctrlPr>
          </m:accPr>
          <m:e>
            <m:r>
              <m:rPr>
                <m:sty m:val="p"/>
              </m:rPr>
              <w:rPr>
                <w:rFonts w:ascii="Cambria Math" w:hAnsi="Cambria Math"/>
              </w:rPr>
              <m:t>E</m:t>
            </m:r>
          </m:e>
        </m:acc>
      </m:oMath>
      <w:r w:rsidR="00913F0B">
        <w:t>)</w:t>
      </w:r>
      <w:r w:rsidR="00606C64">
        <w:t xml:space="preserve"> factors fitted the data best, with exception for the right temporal lobe, </w:t>
      </w:r>
      <w:r w:rsidR="00E47E3A">
        <w:t xml:space="preserve">right occipital lobe, </w:t>
      </w:r>
      <w:r w:rsidR="00606C64">
        <w:t xml:space="preserve">right cingulate cortex, and bilateral </w:t>
      </w:r>
      <w:r w:rsidR="00606C64" w:rsidRPr="0047041E">
        <w:t>insula</w:t>
      </w:r>
      <w:r w:rsidR="00E47E3A" w:rsidRPr="0047041E">
        <w:t xml:space="preserve"> for which the model with only unique environmental (</w:t>
      </w:r>
      <m:oMath>
        <m:acc>
          <m:accPr>
            <m:chr m:val="̃"/>
            <m:ctrlPr>
              <w:rPr>
                <w:rFonts w:ascii="Cambria Math" w:hAnsi="Cambria Math"/>
              </w:rPr>
            </m:ctrlPr>
          </m:accPr>
          <m:e>
            <m:r>
              <m:rPr>
                <m:sty m:val="p"/>
              </m:rPr>
              <w:rPr>
                <w:rFonts w:ascii="Cambria Math" w:hAnsi="Cambria Math"/>
              </w:rPr>
              <m:t>E</m:t>
            </m:r>
          </m:e>
        </m:acc>
      </m:oMath>
      <w:r w:rsidR="00E47E3A" w:rsidRPr="0047041E">
        <w:t>) factors fitted the data best</w:t>
      </w:r>
      <w:r w:rsidR="00516B91">
        <w:t xml:space="preserve"> </w:t>
      </w:r>
      <w:r w:rsidR="00606C64">
        <w:t>(</w:t>
      </w:r>
      <w:r w:rsidR="00606C64">
        <w:fldChar w:fldCharType="begin"/>
      </w:r>
      <w:r w:rsidR="00606C64">
        <w:instrText xml:space="preserve"> REF _Ref488152885 \h </w:instrText>
      </w:r>
      <w:r w:rsidR="00606C64">
        <w:fldChar w:fldCharType="separate"/>
      </w:r>
      <w:r w:rsidR="00303A50" w:rsidRPr="00F86493">
        <w:rPr>
          <w:rStyle w:val="Strong"/>
        </w:rPr>
        <w:t>Table S</w:t>
      </w:r>
      <w:r w:rsidR="00303A50">
        <w:rPr>
          <w:rStyle w:val="Strong"/>
          <w:noProof/>
        </w:rPr>
        <w:t>2</w:t>
      </w:r>
      <w:r w:rsidR="00606C64">
        <w:fldChar w:fldCharType="end"/>
      </w:r>
      <w:r w:rsidR="00606C64">
        <w:t xml:space="preserve">). </w:t>
      </w:r>
      <w:r w:rsidR="00913F0B">
        <w:t>Augmented by the fact that evidence for common environmental influences on cortical thickness in the literature is limited, w</w:t>
      </w:r>
      <w:r w:rsidR="00606C64" w:rsidRPr="008F3B6E">
        <w:t xml:space="preserve">e adopted </w:t>
      </w:r>
      <w:r w:rsidR="00606C64">
        <w:t xml:space="preserve">the </w:t>
      </w:r>
      <m:oMath>
        <m:r>
          <m:rPr>
            <m:sty m:val="p"/>
          </m:rPr>
          <w:rPr>
            <w:rStyle w:val="Math"/>
          </w:rPr>
          <m:t>AE</m:t>
        </m:r>
      </m:oMath>
      <w:r w:rsidR="00606C64" w:rsidRPr="008F3B6E">
        <w:t xml:space="preserve"> model </w:t>
      </w:r>
      <w:r w:rsidR="00606C64">
        <w:t>in</w:t>
      </w:r>
      <w:r w:rsidR="00606C64" w:rsidRPr="008F3B6E">
        <w:t xml:space="preserve"> all </w:t>
      </w:r>
      <w:r w:rsidR="00913F0B">
        <w:t xml:space="preserve">our </w:t>
      </w:r>
      <w:r w:rsidR="00606C64" w:rsidRPr="008F3B6E">
        <w:t>analyses</w:t>
      </w:r>
      <w:r w:rsidR="00606C64">
        <w:t xml:space="preserve">. The </w:t>
      </w:r>
      <w:r w:rsidR="00913F0B">
        <w:t xml:space="preserve">estimated cortical thickness, heritability, and changes in cortical thickness </w:t>
      </w:r>
      <w:r w:rsidR="00913F0B">
        <w:lastRenderedPageBreak/>
        <w:t>and heritability of changes in cortical thickness at the whole-brain and lobar level are presented in</w:t>
      </w:r>
      <w:r w:rsidR="005F7E97">
        <w:t xml:space="preserve"> </w:t>
      </w:r>
      <w:r w:rsidR="005F7E97">
        <w:fldChar w:fldCharType="begin"/>
      </w:r>
      <w:r w:rsidR="005F7E97">
        <w:instrText xml:space="preserve"> REF _Ref488240498 \h </w:instrText>
      </w:r>
      <w:r w:rsidR="005F7E97">
        <w:fldChar w:fldCharType="separate"/>
      </w:r>
      <w:r w:rsidR="00303A50" w:rsidRPr="00F86493">
        <w:rPr>
          <w:rStyle w:val="Strong"/>
        </w:rPr>
        <w:t>Table S</w:t>
      </w:r>
      <w:r w:rsidR="00303A50">
        <w:rPr>
          <w:rStyle w:val="Strong"/>
          <w:noProof/>
        </w:rPr>
        <w:t>3</w:t>
      </w:r>
      <w:r w:rsidR="005F7E97">
        <w:fldChar w:fldCharType="end"/>
      </w:r>
      <w:r w:rsidR="005F7E97">
        <w:t>.</w:t>
      </w:r>
    </w:p>
    <w:p w14:paraId="11648003" w14:textId="611F8C0F" w:rsidR="0077538B" w:rsidRDefault="0077538B" w:rsidP="00964D70">
      <w:pPr>
        <w:pStyle w:val="Placeholder"/>
        <w:outlineLvl w:val="0"/>
      </w:pPr>
      <w:r>
        <w:t>Suggest</w:t>
      </w:r>
      <w:r w:rsidR="00677A62">
        <w:t>ed</w:t>
      </w:r>
      <w:r>
        <w:t xml:space="preserve"> position for </w:t>
      </w:r>
      <w:r>
        <w:fldChar w:fldCharType="begin"/>
      </w:r>
      <w:r>
        <w:instrText xml:space="preserve"> REF _Ref488152885 \h </w:instrText>
      </w:r>
      <w:r w:rsidR="005F7E97">
        <w:instrText xml:space="preserve"> \* MERGEFORMAT </w:instrText>
      </w:r>
      <w:r>
        <w:fldChar w:fldCharType="separate"/>
      </w:r>
      <w:r w:rsidR="00303A50" w:rsidRPr="00F86493">
        <w:rPr>
          <w:rStyle w:val="Strong"/>
        </w:rPr>
        <w:t>Table S</w:t>
      </w:r>
      <w:r w:rsidR="00303A50">
        <w:rPr>
          <w:rStyle w:val="Strong"/>
        </w:rPr>
        <w:t>2</w:t>
      </w:r>
      <w:r>
        <w:fldChar w:fldCharType="end"/>
      </w:r>
    </w:p>
    <w:p w14:paraId="7E014296" w14:textId="77777777" w:rsidR="0077538B" w:rsidRDefault="0077538B" w:rsidP="0077538B">
      <w:pPr>
        <w:pStyle w:val="ParagraphText"/>
      </w:pPr>
    </w:p>
    <w:p w14:paraId="578FAEF5" w14:textId="318D2154" w:rsidR="0077538B" w:rsidRDefault="0077538B" w:rsidP="00964D70">
      <w:pPr>
        <w:pStyle w:val="Placeholder"/>
        <w:outlineLvl w:val="0"/>
        <w:sectPr w:rsidR="0077538B" w:rsidSect="00032E34">
          <w:type w:val="continuous"/>
          <w:pgSz w:w="11900" w:h="16840"/>
          <w:pgMar w:top="1440" w:right="1440" w:bottom="1440" w:left="1440" w:header="709" w:footer="709" w:gutter="0"/>
          <w:lnNumType w:countBy="1" w:restart="continuous"/>
          <w:pgNumType w:start="1"/>
          <w:cols w:space="708"/>
          <w:docGrid w:linePitch="360"/>
        </w:sectPr>
      </w:pPr>
      <w:r>
        <w:t>Suggest</w:t>
      </w:r>
      <w:r w:rsidR="00677A62">
        <w:t>ed</w:t>
      </w:r>
      <w:r>
        <w:t xml:space="preserve"> position for </w:t>
      </w:r>
      <w:r w:rsidR="005F7E97">
        <w:fldChar w:fldCharType="begin"/>
      </w:r>
      <w:r w:rsidR="005F7E97">
        <w:instrText xml:space="preserve"> REF _Ref488240498 \h  \* MERGEFORMAT </w:instrText>
      </w:r>
      <w:r w:rsidR="005F7E97">
        <w:fldChar w:fldCharType="separate"/>
      </w:r>
      <w:r w:rsidR="00303A50" w:rsidRPr="00F86493">
        <w:rPr>
          <w:rStyle w:val="Strong"/>
        </w:rPr>
        <w:t>Table S</w:t>
      </w:r>
      <w:r w:rsidR="00303A50">
        <w:rPr>
          <w:rStyle w:val="Strong"/>
        </w:rPr>
        <w:t>3</w:t>
      </w:r>
      <w:r w:rsidR="005F7E97">
        <w:fldChar w:fldCharType="end"/>
      </w:r>
    </w:p>
    <w:p w14:paraId="34B9826C" w14:textId="77777777" w:rsidR="009545C5" w:rsidRDefault="009545C5" w:rsidP="00964D70">
      <w:pPr>
        <w:pStyle w:val="SubsectionHeader"/>
        <w:outlineLvl w:val="0"/>
      </w:pPr>
      <w:r>
        <w:lastRenderedPageBreak/>
        <w:t>Determining the optimal number of clusters for hierarchical clustering</w:t>
      </w:r>
    </w:p>
    <w:p w14:paraId="4BCD49F7" w14:textId="58406621" w:rsidR="009545C5" w:rsidRDefault="009545C5" w:rsidP="009545C5">
      <w:pPr>
        <w:pStyle w:val="ParagraphText"/>
      </w:pPr>
      <w:r>
        <w:t>We applied hierarchical clustering to the phenotypic</w:t>
      </w:r>
      <w:r w:rsidR="00E24600">
        <w:t xml:space="preserve">, </w:t>
      </w:r>
      <w:r>
        <w:t>genetic</w:t>
      </w:r>
      <w:r w:rsidR="00E24600">
        <w:t xml:space="preserve">, </w:t>
      </w:r>
      <w:r w:rsidR="00E24600" w:rsidRPr="0047041E">
        <w:t>and environmental</w:t>
      </w:r>
      <w:r w:rsidR="00E24600">
        <w:t xml:space="preserve"> </w:t>
      </w:r>
      <w:r>
        <w:t xml:space="preserve">correlation matrices using the </w:t>
      </w:r>
      <w:r w:rsidRPr="003E2731">
        <w:rPr>
          <w:rStyle w:val="Emphasis"/>
        </w:rPr>
        <w:t>cluster</w:t>
      </w:r>
      <w:r>
        <w:t xml:space="preserve"> package version 2.0.4 </w:t>
      </w:r>
      <w:r w:rsidRPr="00E452A6">
        <w:t>in R</w:t>
      </w:r>
      <w:r w:rsidR="008F2AE3" w:rsidRPr="00E452A6">
        <w:t xml:space="preserve"> </w:t>
      </w:r>
      <w:r w:rsidR="008F2AE3" w:rsidRPr="00E452A6">
        <w:fldChar w:fldCharType="begin"/>
      </w:r>
      <w:r w:rsidR="00E452A6" w:rsidRPr="00E452A6">
        <w:instrText xml:space="preserve"> ADDIN PAPERS2_CITATIONS &lt;citation&gt;&lt;uuid&gt;08881531-9EAE-44A6-819E-6C099431CE67&lt;/uuid&gt;&lt;priority&gt;0&lt;/priority&gt;&lt;publications&gt;&lt;publication&gt;&lt;publication_date&gt;99201600001200000000200000&lt;/publication_date&gt;&lt;title&gt;cluster: Cluster Analysis Basics and Extensions&lt;/title&gt;&lt;uuid&gt;21D6F193-B552-4E88-82C8-0850974EA0E4&lt;/uuid&gt;&lt;subtype&gt;341&lt;/subtype&gt;&lt;publisher&gt;Comprehensive R Archive Network (CRAN)&lt;/publisher&gt;&lt;version&gt;2.0.4&lt;/version&gt;&lt;type&gt;300&lt;/type&gt;&lt;url&gt;https://cran.r-project.org/web/packages/cluster/index.html&lt;/url&gt;&lt;authors&gt;&lt;author&gt;&lt;firstName&gt;Martin&lt;/firstName&gt;&lt;lastName&gt;Maechler&lt;/lastName&gt;&lt;/author&gt;&lt;author&gt;&lt;firstName&gt;Peter&lt;/firstName&gt;&lt;middleNames&gt;J&lt;/middleNames&gt;&lt;lastName&gt;Rousseeuw&lt;/lastName&gt;&lt;/author&gt;&lt;author&gt;&lt;firstName&gt;Anja&lt;/firstName&gt;&lt;lastName&gt;Struyf&lt;/lastName&gt;&lt;/author&gt;&lt;author&gt;&lt;firstName&gt;Mia&lt;/firstName&gt;&lt;lastName&gt;Hubert&lt;/lastName&gt;&lt;/author&gt;&lt;author&gt;&lt;firstName&gt;Kurt&lt;/firstName&gt;&lt;lastName&gt;Hornik&lt;/lastName&gt;&lt;/author&gt;&lt;/authors&gt;&lt;/publication&gt;&lt;/publications&gt;&lt;cites&gt;&lt;/cites&gt;&lt;/citation&gt;</w:instrText>
      </w:r>
      <w:r w:rsidR="008F2AE3" w:rsidRPr="00E452A6">
        <w:fldChar w:fldCharType="separate"/>
      </w:r>
      <w:r w:rsidR="00E452A6" w:rsidRPr="00E452A6">
        <w:t>(Maechler et al. 2016)</w:t>
      </w:r>
      <w:r w:rsidR="008F2AE3" w:rsidRPr="00E452A6">
        <w:fldChar w:fldCharType="end"/>
      </w:r>
      <w:r w:rsidRPr="00E452A6">
        <w:t>. Correlation matrices were transformed to distance matrices</w:t>
      </w:r>
      <w:r>
        <w:t xml:space="preserve"> using </w:t>
      </w:r>
      <m:oMath>
        <m:r>
          <w:rPr>
            <w:rFonts w:ascii="Cambria Math" w:hAnsi="Cambria Math"/>
          </w:rPr>
          <m:t>1-</m:t>
        </m:r>
        <m:sSub>
          <m:sSubPr>
            <m:ctrlPr>
              <w:rPr>
                <w:rFonts w:ascii="Cambria Math" w:hAnsi="Cambria Math"/>
              </w:rPr>
            </m:ctrlPr>
          </m:sSubPr>
          <m:e>
            <m:r>
              <w:rPr>
                <w:rFonts w:ascii="Cambria Math" w:hAnsi="Cambria Math"/>
              </w:rPr>
              <m:t>r</m:t>
            </m:r>
          </m:e>
          <m:sub>
            <m:r>
              <w:rPr>
                <w:rFonts w:ascii="Cambria Math" w:hAnsi="Cambria Math"/>
              </w:rPr>
              <m:t>ph</m:t>
            </m:r>
          </m:sub>
        </m:sSub>
      </m:oMath>
      <w:r>
        <w:rPr>
          <w:rFonts w:eastAsiaTheme="minorEastAsia"/>
        </w:rPr>
        <w:t xml:space="preserve"> for the phenotypic correlation matrix, </w:t>
      </w:r>
      <m:oMath>
        <m:r>
          <w:rPr>
            <w:rFonts w:ascii="Cambria Math" w:hAnsi="Cambria Math"/>
          </w:rPr>
          <m:t>1-</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r</m:t>
                </m:r>
              </m:e>
              <m:sub>
                <m:r>
                  <w:rPr>
                    <w:rFonts w:ascii="Cambria Math" w:hAnsi="Cambria Math"/>
                  </w:rPr>
                  <m:t>g</m:t>
                </m:r>
              </m:sub>
            </m:sSub>
          </m:e>
        </m:d>
      </m:oMath>
      <w:r>
        <w:rPr>
          <w:rFonts w:eastAsiaTheme="minorEastAsia"/>
        </w:rPr>
        <w:t xml:space="preserve"> for the genotypic </w:t>
      </w:r>
      <w:r w:rsidR="00C66C37">
        <w:rPr>
          <w:rFonts w:eastAsiaTheme="minorEastAsia"/>
        </w:rPr>
        <w:t xml:space="preserve">correlation matrix, </w:t>
      </w:r>
      <w:r w:rsidR="00C66C37" w:rsidRPr="0047041E">
        <w:t>and</w:t>
      </w:r>
      <w:r w:rsidR="0079016E" w:rsidRPr="0047041E">
        <w:t xml:space="preserve"> </w:t>
      </w:r>
      <m:oMath>
        <m:r>
          <w:rPr>
            <w:rFonts w:ascii="Cambria Math" w:hAnsi="Cambria Math"/>
          </w:rPr>
          <m:t>1-</m:t>
        </m:r>
        <m:d>
          <m:dPr>
            <m:begChr m:val="|"/>
            <m:end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e>
        </m:d>
      </m:oMath>
      <w:r w:rsidR="00C66C37" w:rsidRPr="0047041E">
        <w:t xml:space="preserve"> </w:t>
      </w:r>
      <w:r w:rsidR="00FF3D11" w:rsidRPr="0047041E">
        <w:t xml:space="preserve">for the </w:t>
      </w:r>
      <w:r w:rsidR="00C66C37" w:rsidRPr="0047041E">
        <w:t>environmental</w:t>
      </w:r>
      <w:r w:rsidR="00420D0D" w:rsidRPr="0047041E">
        <w:t xml:space="preserve"> </w:t>
      </w:r>
      <w:r w:rsidRPr="0047041E">
        <w:t>correlation matrix</w:t>
      </w:r>
      <w:r>
        <w:rPr>
          <w:rFonts w:eastAsiaTheme="minorEastAsia"/>
        </w:rPr>
        <w:t xml:space="preserve">. </w:t>
      </w:r>
      <w:r>
        <w:t>The hierarchical ordering of the regions into clusters was obtained using the “</w:t>
      </w:r>
      <w:proofErr w:type="gramStart"/>
      <w:r>
        <w:t>ward.D</w:t>
      </w:r>
      <w:proofErr w:type="gramEnd"/>
      <w:r>
        <w:t>2” linkage method for both the phenotypic and genetic correlation matrices.</w:t>
      </w:r>
    </w:p>
    <w:p w14:paraId="1D9B75AE" w14:textId="1D0CCBD0" w:rsidR="009545C5" w:rsidRDefault="009545C5" w:rsidP="009545C5">
      <w:pPr>
        <w:pStyle w:val="ParagraphText"/>
      </w:pPr>
      <w:r>
        <w:t xml:space="preserve">The average silhouette </w:t>
      </w:r>
      <w:r w:rsidRPr="00EE049A">
        <w:t xml:space="preserve">width </w:t>
      </w:r>
      <w:r w:rsidRPr="00EE049A">
        <w:fldChar w:fldCharType="begin"/>
      </w:r>
      <w:r w:rsidR="00E452A6">
        <w:instrText xml:space="preserve"> ADDIN PAPERS2_CITATIONS &lt;citation&gt;&lt;uuid&gt;6E00C973-76E9-4D53-9422-D3819E3282AE&lt;/uuid&gt;&lt;priority&gt;0&lt;/priority&gt;&lt;publications&gt;&lt;publication&gt;&lt;volume&gt;20&lt;/volume&gt;&lt;publication_date&gt;99198711001200000000220000&lt;/publication_date&gt;&lt;doi&gt;10.1016/0377-0427(87)90125-7&lt;/doi&gt;&lt;startpage&gt;53&lt;/startpage&gt;&lt;title&gt;Silhouettes: A graphical aid to the interpretation and validation of cluster analysis&lt;/title&gt;&lt;uuid&gt;332616DB-FD9E-460C-8DB5-C020F84FF0B8&lt;/uuid&gt;&lt;subtype&gt;400&lt;/subtype&gt;&lt;endpage&gt;65&lt;/endpage&gt;&lt;type&gt;400&lt;/type&gt;&lt;url&gt;http://dx.doi.org/10.1016/0377-0427(87)90125-7&lt;/url&gt;&lt;bundle&gt;&lt;publication&gt;&lt;publisher&gt;&lt;/publisher&gt;&lt;title&gt;Journal of Computational and Applied Mathematics&lt;/title&gt;&lt;type&gt;-100&lt;/type&gt;&lt;subtype&gt;-100&lt;/subtype&gt;&lt;uuid&gt;210CF757-569D-415C-890A-3BD9AF5EE36E&lt;/uuid&gt;&lt;/publication&gt;&lt;/bundle&gt;&lt;authors&gt;&lt;author&gt;&lt;firstName&gt;Peter&lt;/firstName&gt;&lt;middleNames&gt;J&lt;/middleNames&gt;&lt;lastName&gt;Rousseeuw&lt;/lastName&gt;&lt;/author&gt;&lt;/authors&gt;&lt;/publication&gt;&lt;/publications&gt;&lt;cites&gt;&lt;/cites&gt;&lt;/citation&gt;</w:instrText>
      </w:r>
      <w:r w:rsidRPr="00EE049A">
        <w:fldChar w:fldCharType="separate"/>
      </w:r>
      <w:r w:rsidRPr="00EE049A">
        <w:t>(Rousseeuw 1987)</w:t>
      </w:r>
      <w:r w:rsidRPr="00EE049A">
        <w:fldChar w:fldCharType="end"/>
      </w:r>
      <w:r w:rsidRPr="00EE049A">
        <w:t xml:space="preserve"> was</w:t>
      </w:r>
      <w:r>
        <w:t xml:space="preserve"> computed for each configuration of clusters obtained from hierarchical clustering of the phenotypic and genetic correlation matrices (</w:t>
      </w:r>
      <w:r>
        <w:fldChar w:fldCharType="begin"/>
      </w:r>
      <w:r>
        <w:instrText xml:space="preserve"> REF _Ref475442081 \h </w:instrText>
      </w:r>
      <w:r>
        <w:fldChar w:fldCharType="separate"/>
      </w:r>
      <w:r w:rsidR="00303A50" w:rsidRPr="00BB64C8">
        <w:rPr>
          <w:rStyle w:val="Strong"/>
        </w:rPr>
        <w:t xml:space="preserve">Figure </w:t>
      </w:r>
      <w:r w:rsidR="00303A50">
        <w:rPr>
          <w:rStyle w:val="Strong"/>
        </w:rPr>
        <w:t>S</w:t>
      </w:r>
      <w:r w:rsidR="00303A50">
        <w:rPr>
          <w:rStyle w:val="Strong"/>
          <w:noProof/>
        </w:rPr>
        <w:t>4</w:t>
      </w:r>
      <w:r>
        <w:fldChar w:fldCharType="end"/>
      </w:r>
      <w:r>
        <w:t xml:space="preserve">). A typical heuristic to determine the number of clusters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is to maximize the average silhouette width. For clustering of the phenotypic correlation matrix, the </w:t>
      </w:r>
      <w:r w:rsidR="00E452A6">
        <w:t>maximal</w:t>
      </w:r>
      <w:r w:rsidR="00E24600">
        <w:t xml:space="preserve"> </w:t>
      </w:r>
      <w:r>
        <w:t xml:space="preserve">number of clusters is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=10</m:t>
        </m:r>
      </m:oMath>
      <w:r>
        <w:t xml:space="preserve">, for the genetic correlation matrix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=12</m:t>
        </m:r>
      </m:oMath>
      <w:r w:rsidR="00E24600">
        <w:rPr>
          <w:rFonts w:eastAsiaTheme="minorEastAsia"/>
        </w:rPr>
        <w:t xml:space="preserve">, </w:t>
      </w:r>
      <w:r w:rsidR="00E24600" w:rsidRPr="0047041E">
        <w:t xml:space="preserve">and for the environmental correlation matrix </w:t>
      </w:r>
      <m:oMath>
        <m:sSub>
          <m:sSubPr>
            <m:ctrlPr>
              <w:rPr>
                <w:rFonts w:ascii="Cambria Math" w:hAnsi="Cambria Math"/>
              </w:rPr>
            </m:ctrlPr>
          </m:sSubPr>
          <m:e>
            <m:r>
              <w:rPr>
                <w:rFonts w:ascii="Cambria Math" w:hAnsi="Cambria Math"/>
              </w:rPr>
              <m:t>k</m:t>
            </m:r>
          </m:e>
          <m:sub>
            <m:r>
              <w:rPr>
                <w:rFonts w:ascii="Cambria Math" w:hAnsi="Cambria Math"/>
              </w:rPr>
              <m:t>max</m:t>
            </m:r>
          </m:sub>
        </m:sSub>
        <m:r>
          <w:rPr>
            <w:rFonts w:ascii="Cambria Math" w:hAnsi="Cambria Math"/>
          </w:rPr>
          <m:t>=8</m:t>
        </m:r>
      </m:oMath>
      <w:r>
        <w:rPr>
          <w:rFonts w:eastAsiaTheme="minorEastAsia"/>
        </w:rPr>
        <w:t xml:space="preserve"> </w:t>
      </w:r>
      <w:r>
        <w:t>(</w:t>
      </w:r>
      <w:r>
        <w:fldChar w:fldCharType="begin"/>
      </w:r>
      <w:r>
        <w:instrText xml:space="preserve"> REF _Ref475442081 \h </w:instrText>
      </w:r>
      <w:r>
        <w:fldChar w:fldCharType="separate"/>
      </w:r>
      <w:r w:rsidR="00303A50" w:rsidRPr="00BB64C8">
        <w:rPr>
          <w:rStyle w:val="Strong"/>
        </w:rPr>
        <w:t xml:space="preserve">Figure </w:t>
      </w:r>
      <w:r w:rsidR="00303A50">
        <w:rPr>
          <w:rStyle w:val="Strong"/>
        </w:rPr>
        <w:t>S</w:t>
      </w:r>
      <w:r w:rsidR="00303A50">
        <w:rPr>
          <w:rStyle w:val="Strong"/>
          <w:noProof/>
        </w:rPr>
        <w:t>4</w:t>
      </w:r>
      <w:r>
        <w:fldChar w:fldCharType="end"/>
      </w:r>
      <w:r>
        <w:t xml:space="preserve">). However, to account for model complexity, the </w:t>
      </w:r>
      <w:r w:rsidR="00E452A6">
        <w:t>optimal</w:t>
      </w:r>
      <w:r>
        <w:t xml:space="preserve"> number of clusters </w:t>
      </w:r>
      <m:oMath>
        <m:sSub>
          <m:sSubPr>
            <m:ctrlPr>
              <w:rPr>
                <w:rFonts w:ascii="Cambria Math" w:hAnsi="Cambria Math"/>
                <w:i/>
              </w:rPr>
            </m:ctrlPr>
          </m:sSubPr>
          <m:e>
            <m:r>
              <w:rPr>
                <w:rFonts w:ascii="Cambria Math" w:hAnsi="Cambria Math"/>
              </w:rPr>
              <m:t>k</m:t>
            </m:r>
          </m:e>
          <m:sub>
            <m:r>
              <w:rPr>
                <w:rFonts w:ascii="Cambria Math" w:hAnsi="Cambria Math"/>
              </w:rPr>
              <m:t>opt</m:t>
            </m:r>
          </m:sub>
        </m:sSub>
      </m:oMath>
      <w:r>
        <w:t xml:space="preserve"> used in the analysis is determined as the lowest value of </w:t>
      </w:r>
      <m:oMath>
        <m:r>
          <w:rPr>
            <w:rFonts w:ascii="Cambria Math" w:hAnsi="Cambria Math"/>
          </w:rPr>
          <m:t>k</m:t>
        </m:r>
      </m:oMath>
      <w:r>
        <w:t xml:space="preserve"> with average silhouette width within one standard error </w:t>
      </w:r>
      <w:r w:rsidR="002B1646">
        <w:t xml:space="preserve">below </w:t>
      </w:r>
      <w:r>
        <w:t xml:space="preserve">the </w:t>
      </w:r>
      <w:r>
        <w:lastRenderedPageBreak/>
        <w:t xml:space="preserve">average silhouette width for the </w:t>
      </w:r>
      <w:r w:rsidR="00E452A6">
        <w:t>maxi</w:t>
      </w:r>
      <w:r w:rsidR="00BA66DD">
        <w:t>m</w:t>
      </w:r>
      <w:r w:rsidR="00E452A6">
        <w:t>al</w:t>
      </w:r>
      <w:r>
        <w:t xml:space="preserve"> number of clusters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For clustering of the phenotypic correlation matrix, the </w:t>
      </w:r>
      <w:r w:rsidR="00C66C37">
        <w:t xml:space="preserve">optimal </w:t>
      </w:r>
      <w:r>
        <w:t xml:space="preserve">number of clusters is </w:t>
      </w:r>
      <m:oMath>
        <m:sSub>
          <m:sSubPr>
            <m:ctrlPr>
              <w:rPr>
                <w:rFonts w:ascii="Cambria Math" w:hAnsi="Cambria Math"/>
                <w:i/>
              </w:rPr>
            </m:ctrlPr>
          </m:sSubPr>
          <m:e>
            <m:r>
              <w:rPr>
                <w:rFonts w:ascii="Cambria Math" w:hAnsi="Cambria Math"/>
              </w:rPr>
              <m:t>k</m:t>
            </m:r>
          </m:e>
          <m:sub>
            <m:r>
              <w:rPr>
                <w:rFonts w:ascii="Cambria Math" w:hAnsi="Cambria Math"/>
              </w:rPr>
              <m:t>opt</m:t>
            </m:r>
          </m:sub>
        </m:sSub>
        <m:r>
          <w:rPr>
            <w:rFonts w:ascii="Cambria Math" w:hAnsi="Cambria Math"/>
          </w:rPr>
          <m:t>=6</m:t>
        </m:r>
      </m:oMath>
      <w:r>
        <w:t xml:space="preserve">, for the genetic correlation matrix </w:t>
      </w:r>
      <m:oMath>
        <m:sSub>
          <m:sSubPr>
            <m:ctrlPr>
              <w:rPr>
                <w:rFonts w:ascii="Cambria Math" w:hAnsi="Cambria Math"/>
                <w:i/>
              </w:rPr>
            </m:ctrlPr>
          </m:sSubPr>
          <m:e>
            <m:r>
              <w:rPr>
                <w:rFonts w:ascii="Cambria Math" w:hAnsi="Cambria Math"/>
              </w:rPr>
              <m:t>k</m:t>
            </m:r>
          </m:e>
          <m:sub>
            <m:r>
              <w:rPr>
                <w:rFonts w:ascii="Cambria Math" w:hAnsi="Cambria Math"/>
              </w:rPr>
              <m:t>opt</m:t>
            </m:r>
          </m:sub>
        </m:sSub>
        <m:r>
          <w:rPr>
            <w:rFonts w:ascii="Cambria Math" w:hAnsi="Cambria Math"/>
          </w:rPr>
          <m:t>=7</m:t>
        </m:r>
      </m:oMath>
      <w:r w:rsidR="00C66C37">
        <w:rPr>
          <w:rFonts w:eastAsiaTheme="minorEastAsia"/>
        </w:rPr>
        <w:t xml:space="preserve">, </w:t>
      </w:r>
      <w:r w:rsidR="00C66C37" w:rsidRPr="0047041E">
        <w:t xml:space="preserve">and for the environmental correlation matrix </w:t>
      </w:r>
      <m:oMath>
        <m:sSub>
          <m:sSubPr>
            <m:ctrlPr>
              <w:rPr>
                <w:rFonts w:ascii="Cambria Math" w:hAnsi="Cambria Math"/>
              </w:rPr>
            </m:ctrlPr>
          </m:sSubPr>
          <m:e>
            <m:r>
              <w:rPr>
                <w:rFonts w:ascii="Cambria Math" w:hAnsi="Cambria Math"/>
              </w:rPr>
              <m:t>k</m:t>
            </m:r>
          </m:e>
          <m:sub>
            <m:r>
              <w:rPr>
                <w:rFonts w:ascii="Cambria Math" w:hAnsi="Cambria Math"/>
              </w:rPr>
              <m:t>opt</m:t>
            </m:r>
          </m:sub>
        </m:sSub>
        <m:r>
          <w:rPr>
            <w:rFonts w:ascii="Cambria Math" w:hAnsi="Cambria Math"/>
          </w:rPr>
          <m:t>=6</m:t>
        </m:r>
      </m:oMath>
      <w:r>
        <w:rPr>
          <w:rFonts w:eastAsiaTheme="minorEastAsia"/>
        </w:rPr>
        <w:t xml:space="preserve"> </w:t>
      </w:r>
      <w:r>
        <w:t>(</w:t>
      </w:r>
      <w:r>
        <w:fldChar w:fldCharType="begin"/>
      </w:r>
      <w:r>
        <w:instrText xml:space="preserve"> REF _Ref475442081 \h </w:instrText>
      </w:r>
      <w:r>
        <w:fldChar w:fldCharType="separate"/>
      </w:r>
      <w:r w:rsidR="00303A50" w:rsidRPr="00BB64C8">
        <w:rPr>
          <w:rStyle w:val="Strong"/>
        </w:rPr>
        <w:t xml:space="preserve">Figure </w:t>
      </w:r>
      <w:r w:rsidR="00303A50">
        <w:rPr>
          <w:rStyle w:val="Strong"/>
        </w:rPr>
        <w:t>S</w:t>
      </w:r>
      <w:r w:rsidR="00303A50">
        <w:rPr>
          <w:rStyle w:val="Strong"/>
          <w:noProof/>
        </w:rPr>
        <w:t>4</w:t>
      </w:r>
      <w:r>
        <w:fldChar w:fldCharType="end"/>
      </w:r>
      <w:r>
        <w:t>).</w:t>
      </w:r>
      <w:r w:rsidR="006B1A3E">
        <w:t xml:space="preserve"> </w:t>
      </w:r>
      <w:r w:rsidR="006B1A3E" w:rsidRPr="00B96B57">
        <w:t xml:space="preserve">Although we select an optimal number of clusters based on a widely-accepted selection criteria, we believe the sequence in which clusters are formed presents a more meaningful insight into the relation between regions than a single representation </w:t>
      </w:r>
      <w:r w:rsidR="008D5C68" w:rsidRPr="00B96B57">
        <w:t>of</w:t>
      </w:r>
      <w:r w:rsidR="006B1A3E" w:rsidRPr="00B96B57">
        <w:t xml:space="preserve"> an optimal number of clusters. We have therefore provided the full dendrogram of the clustering algorithm from which the clustering at any value of </w:t>
      </w:r>
      <m:oMath>
        <m:r>
          <w:rPr>
            <w:rFonts w:ascii="Cambria Math" w:hAnsi="Cambria Math"/>
          </w:rPr>
          <m:t>k</m:t>
        </m:r>
      </m:oMath>
      <w:r w:rsidR="006B1A3E" w:rsidRPr="00B96B57">
        <w:t xml:space="preserve"> can be determined (</w:t>
      </w:r>
      <w:r w:rsidR="006B1A3E" w:rsidRPr="00E14EE7">
        <w:rPr>
          <w:rStyle w:val="CrossReference"/>
        </w:rPr>
        <w:t>Figure 4</w:t>
      </w:r>
      <w:r w:rsidR="006B1A3E" w:rsidRPr="00B96B57">
        <w:t xml:space="preserve"> from main text).</w:t>
      </w:r>
    </w:p>
    <w:p w14:paraId="6FFE4BBB" w14:textId="77777777" w:rsidR="009545C5" w:rsidRDefault="009545C5" w:rsidP="00964D70">
      <w:pPr>
        <w:pStyle w:val="Placeholder"/>
        <w:outlineLvl w:val="0"/>
      </w:pPr>
      <w:r>
        <w:t xml:space="preserve">Suggested position for </w:t>
      </w:r>
      <w:r>
        <w:fldChar w:fldCharType="begin"/>
      </w:r>
      <w:r>
        <w:instrText xml:space="preserve"> REF _Ref475442081 \h </w:instrText>
      </w:r>
      <w:r>
        <w:fldChar w:fldCharType="separate"/>
      </w:r>
      <w:r w:rsidR="00303A50" w:rsidRPr="00BB64C8">
        <w:rPr>
          <w:rStyle w:val="Strong"/>
        </w:rPr>
        <w:t xml:space="preserve">Figure </w:t>
      </w:r>
      <w:r w:rsidR="00303A50">
        <w:rPr>
          <w:rStyle w:val="Strong"/>
        </w:rPr>
        <w:t>S</w:t>
      </w:r>
      <w:r w:rsidR="00303A50">
        <w:rPr>
          <w:rStyle w:val="Strong"/>
          <w:noProof/>
        </w:rPr>
        <w:t>4</w:t>
      </w:r>
      <w:r>
        <w:fldChar w:fldCharType="end"/>
      </w:r>
    </w:p>
    <w:p w14:paraId="66980CD2" w14:textId="72DDFB06" w:rsidR="00BE5F25" w:rsidRDefault="00BE5F25" w:rsidP="00964D70">
      <w:pPr>
        <w:pStyle w:val="SubsectionHeader"/>
        <w:outlineLvl w:val="0"/>
      </w:pPr>
      <w:r>
        <w:t xml:space="preserve">Hierarchical clustering of correlation matrices </w:t>
      </w:r>
      <w:r w:rsidR="00801971">
        <w:t>at</w:t>
      </w:r>
      <w:r>
        <w:t xml:space="preserve"> select ages</w:t>
      </w:r>
    </w:p>
    <w:p w14:paraId="576F5AFD" w14:textId="790CD133" w:rsidR="00BE5F25" w:rsidRPr="00134AA9" w:rsidRDefault="00BE5F25" w:rsidP="00BE5F25">
      <w:pPr>
        <w:pStyle w:val="ParagraphText"/>
      </w:pPr>
      <w:r w:rsidRPr="00B96B57">
        <w:t xml:space="preserve">We repeated the hierarchical clustering of the phenotypic, genetic, and environmental correlation matrices </w:t>
      </w:r>
      <w:r w:rsidR="00D12D0A" w:rsidRPr="00B96B57">
        <w:t>using different combinations</w:t>
      </w:r>
      <w:r w:rsidR="00EB0FB7" w:rsidRPr="00B96B57">
        <w:t xml:space="preserve"> of ages. Clustering </w:t>
      </w:r>
      <w:r w:rsidR="00F97DFC" w:rsidRPr="00B96B57">
        <w:t xml:space="preserve">of </w:t>
      </w:r>
      <w:r w:rsidR="00EB0FB7" w:rsidRPr="00B96B57">
        <w:t xml:space="preserve">correlation matrices at each individual age reveals clear patterns where phenotypic and environmental correlations are </w:t>
      </w:r>
      <w:r w:rsidR="00E75125" w:rsidRPr="00B96B57">
        <w:t>initial</w:t>
      </w:r>
      <w:r w:rsidR="00EB0FB7" w:rsidRPr="00B96B57">
        <w:t>ly clustered by hemisphere</w:t>
      </w:r>
      <w:r w:rsidR="005B0D11" w:rsidRPr="00B96B57">
        <w:t xml:space="preserve"> (</w:t>
      </w:r>
      <w:r w:rsidR="00B96B57">
        <w:fldChar w:fldCharType="begin"/>
      </w:r>
      <w:r w:rsidR="00B96B57">
        <w:instrText xml:space="preserve"> REF _Ref499718485 \h </w:instrText>
      </w:r>
      <w:r w:rsidR="00B96B57">
        <w:fldChar w:fldCharType="separate"/>
      </w:r>
      <w:r w:rsidR="00303A50" w:rsidRPr="00757614">
        <w:rPr>
          <w:b/>
        </w:rPr>
        <w:t xml:space="preserve">Figure </w:t>
      </w:r>
      <w:r w:rsidR="00303A50">
        <w:rPr>
          <w:b/>
        </w:rPr>
        <w:t>S</w:t>
      </w:r>
      <w:r w:rsidR="00303A50">
        <w:rPr>
          <w:b/>
          <w:noProof/>
        </w:rPr>
        <w:t>5</w:t>
      </w:r>
      <w:r w:rsidR="00B96B57">
        <w:fldChar w:fldCharType="end"/>
      </w:r>
      <w:r w:rsidR="005B0D11" w:rsidRPr="00B96B57">
        <w:t>)</w:t>
      </w:r>
      <w:r w:rsidR="00EB0FB7" w:rsidRPr="00B96B57">
        <w:t>.</w:t>
      </w:r>
      <w:r w:rsidR="00EB0FB7" w:rsidRPr="00134AA9">
        <w:t xml:space="preserve"> Subsequent divisions result in clusters where the fronta</w:t>
      </w:r>
      <w:r w:rsidR="00EB0FB7" w:rsidRPr="00B96B57">
        <w:t xml:space="preserve">l, </w:t>
      </w:r>
      <w:r w:rsidR="00B96B57" w:rsidRPr="00B96B57">
        <w:t>parietal,</w:t>
      </w:r>
      <w:r w:rsidR="00EB0FB7" w:rsidRPr="00B96B57">
        <w:t xml:space="preserve"> and temporal lobes </w:t>
      </w:r>
      <w:r w:rsidR="00B96B57" w:rsidRPr="00B96B57">
        <w:t>are grouped</w:t>
      </w:r>
      <w:r w:rsidR="00EB0FB7" w:rsidRPr="00B96B57">
        <w:t xml:space="preserve"> together, the insula and cingulate </w:t>
      </w:r>
      <w:r w:rsidR="00B96B57" w:rsidRPr="00B96B57">
        <w:t xml:space="preserve">are grouped </w:t>
      </w:r>
      <w:r w:rsidR="00EB0FB7" w:rsidRPr="00B96B57">
        <w:t xml:space="preserve">together, and the occipital lobe </w:t>
      </w:r>
      <w:r w:rsidR="00E75125" w:rsidRPr="00B96B57">
        <w:t>is shared between these two groups.</w:t>
      </w:r>
      <w:r w:rsidR="005B0D11" w:rsidRPr="00B96B57">
        <w:t xml:space="preserve"> </w:t>
      </w:r>
      <w:r w:rsidR="005B0D11" w:rsidRPr="00134AA9">
        <w:t>Clustering of the genetic correlation matrix reveals a similar grouping of the lobar regions</w:t>
      </w:r>
      <w:r w:rsidR="005B0D11" w:rsidRPr="00B96B57">
        <w:t xml:space="preserve">, where </w:t>
      </w:r>
      <w:r w:rsidR="00441AF3" w:rsidRPr="00B96B57">
        <w:t xml:space="preserve">at high number of clusters </w:t>
      </w:r>
      <w:r w:rsidR="005B0D11" w:rsidRPr="00B96B57">
        <w:t>homologous regions</w:t>
      </w:r>
      <w:r w:rsidR="00441AF3" w:rsidRPr="00B96B57">
        <w:t xml:space="preserve"> between the two hemispheres</w:t>
      </w:r>
      <w:r w:rsidR="005B0D11" w:rsidRPr="00B96B57">
        <w:t xml:space="preserve"> </w:t>
      </w:r>
      <w:r w:rsidR="00B96B57" w:rsidRPr="00B96B57">
        <w:t xml:space="preserve">form a </w:t>
      </w:r>
      <w:r w:rsidR="005B0D11" w:rsidRPr="00B96B57">
        <w:t xml:space="preserve">cluster </w:t>
      </w:r>
      <w:r w:rsidR="00BC49CD" w:rsidRPr="00B96B57">
        <w:t>rather than be</w:t>
      </w:r>
      <w:r w:rsidR="00441AF3" w:rsidRPr="00B96B57">
        <w:t>ing separated in the first step</w:t>
      </w:r>
      <w:r w:rsidR="00BC49CD" w:rsidRPr="00B96B57">
        <w:t xml:space="preserve"> of the clustering algorithm</w:t>
      </w:r>
      <w:r w:rsidR="005B0D11" w:rsidRPr="00B96B57">
        <w:t xml:space="preserve"> (</w:t>
      </w:r>
      <w:r w:rsidR="00B96B57">
        <w:fldChar w:fldCharType="begin"/>
      </w:r>
      <w:r w:rsidR="00B96B57">
        <w:instrText xml:space="preserve"> REF _Ref499718485 \h </w:instrText>
      </w:r>
      <w:r w:rsidR="00B96B57">
        <w:fldChar w:fldCharType="separate"/>
      </w:r>
      <w:r w:rsidR="00303A50" w:rsidRPr="00757614">
        <w:rPr>
          <w:b/>
        </w:rPr>
        <w:t xml:space="preserve">Figure </w:t>
      </w:r>
      <w:r w:rsidR="00303A50">
        <w:rPr>
          <w:b/>
        </w:rPr>
        <w:t>S</w:t>
      </w:r>
      <w:r w:rsidR="00303A50">
        <w:rPr>
          <w:b/>
          <w:noProof/>
        </w:rPr>
        <w:t>5</w:t>
      </w:r>
      <w:r w:rsidR="00B96B57">
        <w:fldChar w:fldCharType="end"/>
      </w:r>
      <w:r w:rsidR="005B0D11" w:rsidRPr="00B96B57">
        <w:t>).</w:t>
      </w:r>
      <w:r w:rsidR="00F97DFC" w:rsidRPr="00B96B57">
        <w:t xml:space="preserve"> Clustering of </w:t>
      </w:r>
      <w:r w:rsidR="00441AF3" w:rsidRPr="00B96B57">
        <w:t>c</w:t>
      </w:r>
      <w:r w:rsidR="00F97DFC" w:rsidRPr="00B96B57">
        <w:t xml:space="preserve">orrelation matrices including two ages reveal similar patterns </w:t>
      </w:r>
      <w:r w:rsidR="007B7474" w:rsidRPr="00B96B57">
        <w:t>w</w:t>
      </w:r>
      <w:r w:rsidR="00B96B57" w:rsidRPr="00B96B57">
        <w:t>here</w:t>
      </w:r>
      <w:r w:rsidR="007B7474" w:rsidRPr="00B96B57">
        <w:t xml:space="preserve"> regions of the same age </w:t>
      </w:r>
      <w:r w:rsidR="00B96B57" w:rsidRPr="00B96B57">
        <w:t xml:space="preserve">are grouped </w:t>
      </w:r>
      <w:r w:rsidR="007B7474" w:rsidRPr="00B96B57">
        <w:t xml:space="preserve">together </w:t>
      </w:r>
      <w:r w:rsidR="00F97DFC" w:rsidRPr="00B96B57">
        <w:t>(</w:t>
      </w:r>
      <w:r w:rsidR="00B96B57">
        <w:fldChar w:fldCharType="begin"/>
      </w:r>
      <w:r w:rsidR="00B96B57">
        <w:instrText xml:space="preserve"> REF _Ref499718485 \h </w:instrText>
      </w:r>
      <w:r w:rsidR="00B96B57">
        <w:fldChar w:fldCharType="separate"/>
      </w:r>
      <w:r w:rsidR="00303A50" w:rsidRPr="00757614">
        <w:rPr>
          <w:b/>
        </w:rPr>
        <w:t xml:space="preserve">Figure </w:t>
      </w:r>
      <w:r w:rsidR="00303A50">
        <w:rPr>
          <w:b/>
        </w:rPr>
        <w:t>S</w:t>
      </w:r>
      <w:r w:rsidR="00303A50">
        <w:rPr>
          <w:b/>
          <w:noProof/>
        </w:rPr>
        <w:t>5</w:t>
      </w:r>
      <w:r w:rsidR="00B96B57">
        <w:fldChar w:fldCharType="end"/>
      </w:r>
      <w:r w:rsidR="00F97DFC" w:rsidRPr="00B96B57">
        <w:t>).</w:t>
      </w:r>
      <w:r w:rsidR="007B7474" w:rsidRPr="00B96B57">
        <w:t xml:space="preserve"> </w:t>
      </w:r>
      <w:r w:rsidR="00D55B21" w:rsidRPr="00B96B57">
        <w:t xml:space="preserve">Most notable exceptions regarding clustering of regions of the same age occurs mostly for phenotypic and </w:t>
      </w:r>
      <w:r w:rsidR="00D55B21" w:rsidRPr="00B96B57">
        <w:lastRenderedPageBreak/>
        <w:t>genetic correlations between age 9 and 12 years</w:t>
      </w:r>
      <w:r w:rsidR="00542FB6" w:rsidRPr="00B96B57">
        <w:t xml:space="preserve"> when changes </w:t>
      </w:r>
      <w:r w:rsidR="007E0A8C" w:rsidRPr="00B96B57">
        <w:t>in phenotype and genotype are subtle, as i</w:t>
      </w:r>
      <w:r w:rsidR="00657111" w:rsidRPr="00B96B57">
        <w:t xml:space="preserve">s reflected by the high correlation </w:t>
      </w:r>
      <w:r w:rsidR="00622500" w:rsidRPr="00B96B57">
        <w:t>between regions and across the two ages (</w:t>
      </w:r>
      <w:r w:rsidR="00622500" w:rsidRPr="00B96B57">
        <w:rPr>
          <w:rStyle w:val="CrossReference"/>
        </w:rPr>
        <w:t xml:space="preserve">Figure </w:t>
      </w:r>
      <w:r w:rsidR="00354165">
        <w:rPr>
          <w:rStyle w:val="CrossReference"/>
        </w:rPr>
        <w:t>4</w:t>
      </w:r>
      <w:r w:rsidR="00CA750A" w:rsidRPr="00B96B57">
        <w:t xml:space="preserve"> from main text</w:t>
      </w:r>
      <w:r w:rsidR="00622500" w:rsidRPr="00B96B57">
        <w:t>)</w:t>
      </w:r>
      <w:r w:rsidR="00D55B21" w:rsidRPr="00B96B57">
        <w:t>.</w:t>
      </w:r>
    </w:p>
    <w:p w14:paraId="3DC9C8B8" w14:textId="29FFC4AE" w:rsidR="00E25B1E" w:rsidRDefault="00E25B1E" w:rsidP="00964D70">
      <w:pPr>
        <w:pStyle w:val="Placeholder"/>
        <w:outlineLvl w:val="0"/>
      </w:pPr>
      <w:r>
        <w:t>Suggest</w:t>
      </w:r>
      <w:r w:rsidR="00677A62">
        <w:t>ed</w:t>
      </w:r>
      <w:r>
        <w:t xml:space="preserve"> position for </w:t>
      </w:r>
      <w:r w:rsidR="00A34977">
        <w:fldChar w:fldCharType="begin"/>
      </w:r>
      <w:r w:rsidR="00A34977">
        <w:instrText xml:space="preserve"> REF _Ref499718485 \h </w:instrText>
      </w:r>
      <w:r w:rsidR="00A34977">
        <w:fldChar w:fldCharType="separate"/>
      </w:r>
      <w:r w:rsidR="00303A50" w:rsidRPr="00757614">
        <w:rPr>
          <w:b/>
        </w:rPr>
        <w:t xml:space="preserve">Figure </w:t>
      </w:r>
      <w:r w:rsidR="00303A50">
        <w:rPr>
          <w:b/>
        </w:rPr>
        <w:t>S</w:t>
      </w:r>
      <w:r w:rsidR="00303A50">
        <w:rPr>
          <w:b/>
          <w:noProof/>
        </w:rPr>
        <w:t>5</w:t>
      </w:r>
      <w:r w:rsidR="00A34977">
        <w:fldChar w:fldCharType="end"/>
      </w:r>
    </w:p>
    <w:p w14:paraId="301EE081" w14:textId="4DCE3366" w:rsidR="005D504B" w:rsidRPr="00365DA6" w:rsidRDefault="005D504B" w:rsidP="00964D70">
      <w:pPr>
        <w:pStyle w:val="SubsectionHeader"/>
        <w:outlineLvl w:val="0"/>
      </w:pPr>
      <w:r w:rsidRPr="00365DA6">
        <w:t xml:space="preserve">Qualitative evaluation of </w:t>
      </w:r>
      <w:r w:rsidR="007748B9" w:rsidRPr="00365DA6">
        <w:t>sex, handedness, and age at scan</w:t>
      </w:r>
    </w:p>
    <w:p w14:paraId="1CC5C14D" w14:textId="034EF39E" w:rsidR="00754585" w:rsidRPr="00134AA9" w:rsidRDefault="007919E6" w:rsidP="00365DA6">
      <w:pPr>
        <w:pStyle w:val="ParagraphText"/>
      </w:pPr>
      <w:r w:rsidRPr="003C1465">
        <w:t>We performed</w:t>
      </w:r>
      <w:r w:rsidR="00754585" w:rsidRPr="003C1465">
        <w:t xml:space="preserve"> qualitative evaluation of the effects of sex, handedness, and age at scan</w:t>
      </w:r>
      <w:r w:rsidRPr="003C1465">
        <w:t xml:space="preserve"> on </w:t>
      </w:r>
      <w:r w:rsidR="00C2696D" w:rsidRPr="003C1465">
        <w:t xml:space="preserve">estimates from the bivariate model for </w:t>
      </w:r>
      <w:r w:rsidR="00677A62" w:rsidRPr="003C1465">
        <w:t>phenotypic, genetic, and environmental correlation matrices (</w:t>
      </w:r>
      <w:r w:rsidR="00E96CB7" w:rsidRPr="003C1465">
        <w:rPr>
          <w:rStyle w:val="CrossReference"/>
        </w:rPr>
        <w:fldChar w:fldCharType="begin"/>
      </w:r>
      <w:r w:rsidR="00E96CB7" w:rsidRPr="003C1465">
        <w:rPr>
          <w:rStyle w:val="CrossReference"/>
        </w:rPr>
        <w:instrText xml:space="preserve"> REF _Ref499207456 \h  \* MERGEFORMAT </w:instrText>
      </w:r>
      <w:r w:rsidR="00E96CB7" w:rsidRPr="003C1465">
        <w:rPr>
          <w:rStyle w:val="CrossReference"/>
        </w:rPr>
      </w:r>
      <w:r w:rsidR="00E96CB7" w:rsidRPr="003C1465">
        <w:rPr>
          <w:rStyle w:val="CrossReference"/>
        </w:rPr>
        <w:fldChar w:fldCharType="separate"/>
      </w:r>
      <w:r w:rsidR="00303A50" w:rsidRPr="00303A50">
        <w:rPr>
          <w:rStyle w:val="CrossReference"/>
        </w:rPr>
        <w:t>Figure S6</w:t>
      </w:r>
      <w:r w:rsidR="00E96CB7" w:rsidRPr="003C1465">
        <w:rPr>
          <w:rStyle w:val="CrossReference"/>
        </w:rPr>
        <w:fldChar w:fldCharType="end"/>
      </w:r>
      <w:r w:rsidR="00677A62" w:rsidRPr="003C1465">
        <w:t xml:space="preserve">), and </w:t>
      </w:r>
      <w:r w:rsidRPr="003C1465">
        <w:t>estimates</w:t>
      </w:r>
      <w:r w:rsidR="00C2696D" w:rsidRPr="003C1465">
        <w:t xml:space="preserve"> from the longitudinal model</w:t>
      </w:r>
      <w:r w:rsidRPr="003C1465">
        <w:t xml:space="preserve"> for heritability of </w:t>
      </w:r>
      <w:r w:rsidR="00C2696D" w:rsidRPr="003C1465">
        <w:t>changes in</w:t>
      </w:r>
      <w:r w:rsidRPr="003C1465">
        <w:t xml:space="preserve"> cortical thickness</w:t>
      </w:r>
      <w:r w:rsidR="00D4199B" w:rsidRPr="003C1465">
        <w:t xml:space="preserve"> and its decomposition</w:t>
      </w:r>
      <w:r w:rsidR="00C2696D" w:rsidRPr="003C1465">
        <w:t xml:space="preserve"> into genetic innovation and (de)amplification</w:t>
      </w:r>
      <w:r w:rsidR="00677A62" w:rsidRPr="003C1465">
        <w:t xml:space="preserve"> (</w:t>
      </w:r>
      <w:r w:rsidR="00E96CB7" w:rsidRPr="003C1465">
        <w:rPr>
          <w:rStyle w:val="CrossReference"/>
        </w:rPr>
        <w:fldChar w:fldCharType="begin"/>
      </w:r>
      <w:r w:rsidR="00E96CB7" w:rsidRPr="003C1465">
        <w:rPr>
          <w:rStyle w:val="CrossReference"/>
        </w:rPr>
        <w:instrText xml:space="preserve"> REF _Ref499207503 \h  \* MERGEFORMAT </w:instrText>
      </w:r>
      <w:r w:rsidR="00E96CB7" w:rsidRPr="003C1465">
        <w:rPr>
          <w:rStyle w:val="CrossReference"/>
        </w:rPr>
      </w:r>
      <w:r w:rsidR="00E96CB7" w:rsidRPr="003C1465">
        <w:rPr>
          <w:rStyle w:val="CrossReference"/>
        </w:rPr>
        <w:fldChar w:fldCharType="separate"/>
      </w:r>
      <w:r w:rsidR="00303A50" w:rsidRPr="00303A50">
        <w:rPr>
          <w:rStyle w:val="CrossReference"/>
        </w:rPr>
        <w:t>Figure S7</w:t>
      </w:r>
      <w:r w:rsidR="00E96CB7" w:rsidRPr="003C1465">
        <w:rPr>
          <w:rStyle w:val="CrossReference"/>
        </w:rPr>
        <w:fldChar w:fldCharType="end"/>
      </w:r>
      <w:r w:rsidR="00677A62" w:rsidRPr="003C1465">
        <w:t>)</w:t>
      </w:r>
      <w:r w:rsidRPr="003C1465">
        <w:t xml:space="preserve">. </w:t>
      </w:r>
      <w:r w:rsidR="003C1465" w:rsidRPr="003C1465">
        <w:t>The c</w:t>
      </w:r>
      <w:r w:rsidR="00677A62" w:rsidRPr="003C1465">
        <w:t xml:space="preserve">ovariates were regressed from the cortical thickness measures prior to modelling. </w:t>
      </w:r>
      <w:r w:rsidR="005B1192" w:rsidRPr="003C1465">
        <w:t>On overall, the correction for covariates slightly reduces the estimates for heritability of changes in cortical thickness</w:t>
      </w:r>
      <w:r w:rsidR="00374A0A" w:rsidRPr="003C1465">
        <w:t xml:space="preserve"> accompanied by a slight reduction in size of clusters, but </w:t>
      </w:r>
      <w:r w:rsidR="003C1465" w:rsidRPr="003C1465">
        <w:t xml:space="preserve">the </w:t>
      </w:r>
      <w:r w:rsidR="00E27EA7" w:rsidRPr="003C1465">
        <w:t>larger</w:t>
      </w:r>
      <w:r w:rsidR="003C1465" w:rsidRPr="003C1465">
        <w:t>,</w:t>
      </w:r>
      <w:r w:rsidR="00E27EA7" w:rsidRPr="003C1465">
        <w:t xml:space="preserve"> most prominent clusters remain present </w:t>
      </w:r>
      <w:r w:rsidR="00785545" w:rsidRPr="003C1465">
        <w:t>(</w:t>
      </w:r>
      <w:r w:rsidR="00E96CB7" w:rsidRPr="003C1465">
        <w:rPr>
          <w:rStyle w:val="CrossReference"/>
        </w:rPr>
        <w:fldChar w:fldCharType="begin"/>
      </w:r>
      <w:r w:rsidR="00E96CB7" w:rsidRPr="003C1465">
        <w:rPr>
          <w:rStyle w:val="CrossReference"/>
        </w:rPr>
        <w:instrText xml:space="preserve"> REF _Ref499207503 \h  \* MERGEFORMAT </w:instrText>
      </w:r>
      <w:r w:rsidR="00E96CB7" w:rsidRPr="003C1465">
        <w:rPr>
          <w:rStyle w:val="CrossReference"/>
        </w:rPr>
      </w:r>
      <w:r w:rsidR="00E96CB7" w:rsidRPr="003C1465">
        <w:rPr>
          <w:rStyle w:val="CrossReference"/>
        </w:rPr>
        <w:fldChar w:fldCharType="separate"/>
      </w:r>
      <w:r w:rsidR="00303A50" w:rsidRPr="00303A50">
        <w:rPr>
          <w:rStyle w:val="CrossReference"/>
        </w:rPr>
        <w:t>Figure S7</w:t>
      </w:r>
      <w:r w:rsidR="00E96CB7" w:rsidRPr="003C1465">
        <w:rPr>
          <w:rStyle w:val="CrossReference"/>
        </w:rPr>
        <w:fldChar w:fldCharType="end"/>
      </w:r>
      <w:r w:rsidR="00E27EA7" w:rsidRPr="003C1465">
        <w:t xml:space="preserve"> compared to </w:t>
      </w:r>
      <w:r w:rsidR="00E27EA7" w:rsidRPr="003C1465">
        <w:rPr>
          <w:rStyle w:val="CrossReference"/>
        </w:rPr>
        <w:t xml:space="preserve">Figure </w:t>
      </w:r>
      <w:r w:rsidR="00B71FE3">
        <w:rPr>
          <w:rStyle w:val="CrossReference"/>
        </w:rPr>
        <w:t>5</w:t>
      </w:r>
      <w:r w:rsidR="00365DA6" w:rsidRPr="003C1465">
        <w:t xml:space="preserve"> from main text</w:t>
      </w:r>
      <w:r w:rsidR="00E27EA7" w:rsidRPr="003C1465">
        <w:t xml:space="preserve">). The effect of covariates on </w:t>
      </w:r>
      <w:r w:rsidR="00785545" w:rsidRPr="003C1465">
        <w:t xml:space="preserve">the correlation matrices is subtle </w:t>
      </w:r>
      <w:r w:rsidR="006304E5" w:rsidRPr="003C1465">
        <w:t>resulting in</w:t>
      </w:r>
      <w:r w:rsidR="00785545" w:rsidRPr="003C1465">
        <w:t xml:space="preserve"> minor shifts </w:t>
      </w:r>
      <w:r w:rsidR="006304E5" w:rsidRPr="003C1465">
        <w:t>in correlation estimates between regions across age</w:t>
      </w:r>
      <w:r w:rsidR="00785545" w:rsidRPr="003C1465">
        <w:t xml:space="preserve"> (</w:t>
      </w:r>
      <w:r w:rsidR="00E96CB7" w:rsidRPr="003C1465">
        <w:rPr>
          <w:rStyle w:val="CrossReference"/>
        </w:rPr>
        <w:fldChar w:fldCharType="begin"/>
      </w:r>
      <w:r w:rsidR="00E96CB7" w:rsidRPr="003C1465">
        <w:rPr>
          <w:rStyle w:val="CrossReference"/>
        </w:rPr>
        <w:instrText xml:space="preserve"> REF _Ref499207456 \h  \* MERGEFORMAT </w:instrText>
      </w:r>
      <w:r w:rsidR="00E96CB7" w:rsidRPr="003C1465">
        <w:rPr>
          <w:rStyle w:val="CrossReference"/>
        </w:rPr>
      </w:r>
      <w:r w:rsidR="00E96CB7" w:rsidRPr="003C1465">
        <w:rPr>
          <w:rStyle w:val="CrossReference"/>
        </w:rPr>
        <w:fldChar w:fldCharType="separate"/>
      </w:r>
      <w:r w:rsidR="00303A50" w:rsidRPr="00303A50">
        <w:rPr>
          <w:rStyle w:val="CrossReference"/>
        </w:rPr>
        <w:t>Figure S6</w:t>
      </w:r>
      <w:r w:rsidR="00E96CB7" w:rsidRPr="003C1465">
        <w:rPr>
          <w:rStyle w:val="CrossReference"/>
        </w:rPr>
        <w:fldChar w:fldCharType="end"/>
      </w:r>
      <w:r w:rsidR="00785545" w:rsidRPr="003C1465">
        <w:t xml:space="preserve"> compared to </w:t>
      </w:r>
      <w:r w:rsidR="00785545" w:rsidRPr="003C1465">
        <w:rPr>
          <w:rStyle w:val="CrossReference"/>
        </w:rPr>
        <w:t xml:space="preserve">Figure </w:t>
      </w:r>
      <w:r w:rsidR="001A6B65">
        <w:rPr>
          <w:rStyle w:val="CrossReference"/>
        </w:rPr>
        <w:t>4</w:t>
      </w:r>
      <w:r w:rsidR="00365DA6" w:rsidRPr="003C1465">
        <w:t xml:space="preserve"> from main text</w:t>
      </w:r>
      <w:r w:rsidR="00785545" w:rsidRPr="003C1465">
        <w:t xml:space="preserve">). </w:t>
      </w:r>
      <w:r w:rsidR="004229BD" w:rsidRPr="003C1465">
        <w:t>Particularly the environmental correlation</w:t>
      </w:r>
      <w:r w:rsidR="003C1465" w:rsidRPr="003C1465">
        <w:t>s</w:t>
      </w:r>
      <w:r w:rsidR="004229BD" w:rsidRPr="003C1465">
        <w:t xml:space="preserve"> </w:t>
      </w:r>
      <w:r w:rsidR="00ED5CAB" w:rsidRPr="003C1465">
        <w:t>between the frontal, parietal, temporal, and occipital lobes across hemispheres at 17 years</w:t>
      </w:r>
      <w:r w:rsidR="00766791" w:rsidRPr="003C1465">
        <w:t xml:space="preserve"> become more pronounced. </w:t>
      </w:r>
      <w:r w:rsidR="00904D48" w:rsidRPr="003C1465">
        <w:t xml:space="preserve">For the genetic correlation matrix, some associations disappear as they drop below the significance threshold (e.g. for the insular and cingulate cortex), </w:t>
      </w:r>
      <w:r w:rsidR="008036DB" w:rsidRPr="003C1465">
        <w:t>whereas other association appear as they now pass the significance threshold. The overall picture remains the same, including the pattern for incomplete pleiotropy b</w:t>
      </w:r>
      <w:r w:rsidR="006304E5" w:rsidRPr="003C1465">
        <w:t xml:space="preserve">etween regions and across time, with only subtle changes </w:t>
      </w:r>
      <w:r w:rsidR="00A34977" w:rsidRPr="003C1465">
        <w:t>due to the inclusion of</w:t>
      </w:r>
      <w:r w:rsidR="006304E5" w:rsidRPr="003C1465">
        <w:t xml:space="preserve"> the covariates.</w:t>
      </w:r>
    </w:p>
    <w:p w14:paraId="7E58E18E" w14:textId="1D7335C6" w:rsidR="00C2696D" w:rsidRPr="00365DA6" w:rsidRDefault="00C2696D" w:rsidP="00964D70">
      <w:pPr>
        <w:pStyle w:val="Placeholder"/>
        <w:outlineLvl w:val="0"/>
      </w:pPr>
      <w:r w:rsidRPr="00365DA6">
        <w:lastRenderedPageBreak/>
        <w:t>Suggest</w:t>
      </w:r>
      <w:r w:rsidR="00677A62" w:rsidRPr="00365DA6">
        <w:t>ed</w:t>
      </w:r>
      <w:r w:rsidRPr="00365DA6">
        <w:t xml:space="preserve"> position for </w:t>
      </w:r>
      <w:r w:rsidR="003B6542">
        <w:rPr>
          <w:rStyle w:val="CrossReference"/>
        </w:rPr>
        <w:fldChar w:fldCharType="begin"/>
      </w:r>
      <w:r w:rsidR="003B6542">
        <w:instrText xml:space="preserve"> REF _Ref499207456 \h </w:instrText>
      </w:r>
      <w:r w:rsidR="003B6542">
        <w:rPr>
          <w:rStyle w:val="CrossReference"/>
        </w:rPr>
      </w:r>
      <w:r w:rsidR="003B6542">
        <w:rPr>
          <w:rStyle w:val="CrossReference"/>
        </w:rPr>
        <w:fldChar w:fldCharType="separate"/>
      </w:r>
      <w:r w:rsidR="00303A50" w:rsidRPr="002F4E65">
        <w:rPr>
          <w:b/>
        </w:rPr>
        <w:t xml:space="preserve">Figure </w:t>
      </w:r>
      <w:r w:rsidR="00303A50">
        <w:rPr>
          <w:b/>
        </w:rPr>
        <w:t>S</w:t>
      </w:r>
      <w:r w:rsidR="00303A50">
        <w:rPr>
          <w:b/>
          <w:noProof/>
        </w:rPr>
        <w:t>6</w:t>
      </w:r>
      <w:r w:rsidR="003B6542">
        <w:rPr>
          <w:rStyle w:val="CrossReference"/>
        </w:rPr>
        <w:fldChar w:fldCharType="end"/>
      </w:r>
    </w:p>
    <w:p w14:paraId="4FF4C699" w14:textId="77777777" w:rsidR="00677A62" w:rsidRPr="00134AA9" w:rsidRDefault="00677A62" w:rsidP="00134AA9">
      <w:pPr>
        <w:pStyle w:val="ParagraphText"/>
      </w:pPr>
    </w:p>
    <w:p w14:paraId="238A1504" w14:textId="6F5A0A9E" w:rsidR="00C2696D" w:rsidRPr="00365DA6" w:rsidRDefault="00C2696D" w:rsidP="00964D70">
      <w:pPr>
        <w:pStyle w:val="Placeholder"/>
        <w:outlineLvl w:val="0"/>
      </w:pPr>
      <w:r w:rsidRPr="00365DA6">
        <w:t>Suggest</w:t>
      </w:r>
      <w:r w:rsidR="00677A62" w:rsidRPr="00365DA6">
        <w:t>ed</w:t>
      </w:r>
      <w:r w:rsidRPr="00365DA6">
        <w:t xml:space="preserve"> position for </w:t>
      </w:r>
      <w:r w:rsidR="003B6542">
        <w:rPr>
          <w:rStyle w:val="CrossReference"/>
        </w:rPr>
        <w:fldChar w:fldCharType="begin"/>
      </w:r>
      <w:r w:rsidR="003B6542">
        <w:instrText xml:space="preserve"> REF _Ref499207503 \h </w:instrText>
      </w:r>
      <w:r w:rsidR="003B6542">
        <w:rPr>
          <w:rStyle w:val="CrossReference"/>
        </w:rPr>
      </w:r>
      <w:r w:rsidR="003B6542">
        <w:rPr>
          <w:rStyle w:val="CrossReference"/>
        </w:rPr>
        <w:fldChar w:fldCharType="separate"/>
      </w:r>
      <w:r w:rsidR="00303A50" w:rsidRPr="00DC15FA">
        <w:rPr>
          <w:b/>
        </w:rPr>
        <w:t>Figure S</w:t>
      </w:r>
      <w:r w:rsidR="00303A50">
        <w:rPr>
          <w:b/>
          <w:noProof/>
        </w:rPr>
        <w:t>7</w:t>
      </w:r>
      <w:r w:rsidR="003B6542">
        <w:rPr>
          <w:rStyle w:val="CrossReference"/>
        </w:rPr>
        <w:fldChar w:fldCharType="end"/>
      </w:r>
    </w:p>
    <w:p w14:paraId="264E94CD" w14:textId="4F51113A" w:rsidR="00542686" w:rsidRDefault="00A626A1" w:rsidP="00964D70">
      <w:pPr>
        <w:pStyle w:val="SectionHeader"/>
        <w:outlineLvl w:val="0"/>
      </w:pPr>
      <w:r w:rsidRPr="00A626A1">
        <w:t>References</w:t>
      </w:r>
    </w:p>
    <w:p w14:paraId="599FD48C" w14:textId="77777777" w:rsidR="00E452A6" w:rsidRDefault="005A4D70" w:rsidP="008D5C68">
      <w:pPr>
        <w:pStyle w:val="ReferenceList"/>
      </w:pPr>
      <w:r>
        <w:fldChar w:fldCharType="begin"/>
      </w:r>
      <w:r>
        <w:instrText xml:space="preserve"> ADDIN PAPERS2_CITATIONS &lt;papers2_bibliography/&gt;</w:instrText>
      </w:r>
      <w:r>
        <w:fldChar w:fldCharType="separate"/>
      </w:r>
      <w:r w:rsidR="00E452A6">
        <w:t>Maechler M, Rousseeuw PJ, Struyf A, Hubert M, Hornik K. 2016. cluster: Cluster Analysis Basics and Extensions.</w:t>
      </w:r>
    </w:p>
    <w:p w14:paraId="63A9DDF1" w14:textId="77777777" w:rsidR="00E452A6" w:rsidRDefault="00E452A6" w:rsidP="008D5C68">
      <w:pPr>
        <w:pStyle w:val="ReferenceList"/>
      </w:pPr>
      <w:r>
        <w:t>Oldfield RC. 1971. The assessment and analysis of handedness: The Edinburgh inventory. Neuropsychologia. 9:97–113.</w:t>
      </w:r>
    </w:p>
    <w:p w14:paraId="06B453A6" w14:textId="77777777" w:rsidR="00E452A6" w:rsidRPr="00E452A6" w:rsidRDefault="00E452A6" w:rsidP="008D5C68">
      <w:pPr>
        <w:pStyle w:val="ReferenceList"/>
        <w:rPr>
          <w:lang w:val="nl-NL"/>
        </w:rPr>
      </w:pPr>
      <w:r>
        <w:t xml:space="preserve">Rousseeuw PJ. 1987. Silhouettes: A graphical aid to the interpretation and validation of cluster analysis. </w:t>
      </w:r>
      <w:r w:rsidRPr="00E452A6">
        <w:rPr>
          <w:lang w:val="nl-NL"/>
        </w:rPr>
        <w:t>J Comput Appl Math. 20:53–65.</w:t>
      </w:r>
    </w:p>
    <w:p w14:paraId="4EF9CCC3" w14:textId="77777777" w:rsidR="00E452A6" w:rsidRDefault="00E452A6" w:rsidP="008D5C68">
      <w:pPr>
        <w:pStyle w:val="ReferenceList"/>
      </w:pPr>
      <w:r w:rsidRPr="00E452A6">
        <w:rPr>
          <w:lang w:val="nl-NL"/>
        </w:rPr>
        <w:t xml:space="preserve">van Soelen ILC, Brouwer RM, Peper JS, van Leeuwen M, Koenis MMG, van Beijsterveldt CEM, Swagerman SC, Kahn RS, Hulshoff Pol HE, Boomsma DI. 2012. </w:t>
      </w:r>
      <w:r>
        <w:t>Brain SCALE: brain structure and cognition: an adolescent longitudinal twin study into the genetic etiology of individual differences. Twin Res Hum Genet. 15:453–467.</w:t>
      </w:r>
    </w:p>
    <w:p w14:paraId="2D1A072B" w14:textId="2A93538D" w:rsidR="00821CD3" w:rsidRDefault="005A4D70" w:rsidP="008D5C68">
      <w:pPr>
        <w:pStyle w:val="ReferenceList"/>
      </w:pPr>
      <w:r>
        <w:fldChar w:fldCharType="end"/>
      </w:r>
    </w:p>
    <w:p w14:paraId="3B8CE75A" w14:textId="77777777" w:rsidR="00821CD3" w:rsidRDefault="00821CD3">
      <w:pPr>
        <w:rPr>
          <w:sz w:val="22"/>
        </w:rPr>
      </w:pPr>
      <w:r>
        <w:br w:type="page"/>
      </w:r>
    </w:p>
    <w:p w14:paraId="4F420EB3" w14:textId="7A169F4E" w:rsidR="00ED37B1" w:rsidRDefault="00821CD3" w:rsidP="00964D70">
      <w:pPr>
        <w:pStyle w:val="SectionHeader"/>
        <w:outlineLvl w:val="0"/>
      </w:pPr>
      <w:r>
        <w:lastRenderedPageBreak/>
        <w:t>Tables</w:t>
      </w:r>
    </w:p>
    <w:p w14:paraId="2B67544B" w14:textId="511F40AA" w:rsidR="00630649" w:rsidRPr="00630649" w:rsidRDefault="00630649" w:rsidP="00630649">
      <w:pPr>
        <w:pStyle w:val="Caption"/>
        <w:rPr>
          <w:shd w:val="clear" w:color="auto" w:fill="FFF4CC"/>
        </w:rPr>
      </w:pPr>
      <w:bookmarkStart w:id="0" w:name="_Ref467243083"/>
      <w:bookmarkStart w:id="1" w:name="_Ref488246953"/>
      <w:r w:rsidRPr="00454F3B">
        <w:rPr>
          <w:rStyle w:val="Strong"/>
        </w:rPr>
        <w:t xml:space="preserve">Table </w:t>
      </w:r>
      <w:r>
        <w:rPr>
          <w:rStyle w:val="Strong"/>
        </w:rPr>
        <w:t>S</w:t>
      </w:r>
      <w:r>
        <w:rPr>
          <w:rStyle w:val="Strong"/>
        </w:rPr>
        <w:fldChar w:fldCharType="begin"/>
      </w:r>
      <w:r>
        <w:rPr>
          <w:rStyle w:val="Strong"/>
        </w:rPr>
        <w:instrText xml:space="preserve"> SEQ Table \* ARABIC </w:instrText>
      </w:r>
      <w:r>
        <w:rPr>
          <w:rStyle w:val="Strong"/>
        </w:rPr>
        <w:fldChar w:fldCharType="separate"/>
      </w:r>
      <w:r w:rsidR="00303A50">
        <w:rPr>
          <w:rStyle w:val="Strong"/>
          <w:noProof/>
        </w:rPr>
        <w:t>1</w:t>
      </w:r>
      <w:r>
        <w:rPr>
          <w:rStyle w:val="Strong"/>
        </w:rPr>
        <w:fldChar w:fldCharType="end"/>
      </w:r>
      <w:bookmarkEnd w:id="0"/>
      <w:bookmarkEnd w:id="1"/>
      <w:r w:rsidR="0077538B">
        <w:t>.</w:t>
      </w:r>
      <w:r>
        <w:t xml:space="preserve"> Demographics of longitudinal twin sample of the BrainSCALE cohort based on part</w:t>
      </w:r>
      <w:r w:rsidR="007624E5">
        <w:t>icipants included in the analyse</w:t>
      </w:r>
      <w:r>
        <w:t xml:space="preserve">s (i.e. after exclusion of </w:t>
      </w:r>
      <w:r w:rsidRPr="00AB550E">
        <w:t xml:space="preserve">substandard structural </w:t>
      </w:r>
      <w:r w:rsidRPr="0019510E">
        <w:t>MRI s</w:t>
      </w:r>
      <w:r>
        <w:t>cans</w:t>
      </w:r>
      <w:r w:rsidR="0019510E">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71" w:type="dxa"/>
          <w:bottom w:w="57" w:type="dxa"/>
          <w:right w:w="71" w:type="dxa"/>
        </w:tblCellMar>
        <w:tblLook w:val="04A0" w:firstRow="1" w:lastRow="0" w:firstColumn="1" w:lastColumn="0" w:noHBand="0" w:noVBand="1"/>
      </w:tblPr>
      <w:tblGrid>
        <w:gridCol w:w="3641"/>
        <w:gridCol w:w="1789"/>
        <w:gridCol w:w="1790"/>
        <w:gridCol w:w="1790"/>
      </w:tblGrid>
      <w:tr w:rsidR="00630649" w14:paraId="5C6FDB52" w14:textId="77777777" w:rsidTr="008E12C6">
        <w:tc>
          <w:tcPr>
            <w:tcW w:w="3641" w:type="dxa"/>
            <w:tcBorders>
              <w:top w:val="single" w:sz="4" w:space="0" w:color="3B3838" w:themeColor="background2" w:themeShade="40"/>
              <w:bottom w:val="single" w:sz="4" w:space="0" w:color="3B3838" w:themeColor="background2" w:themeShade="40"/>
            </w:tcBorders>
            <w:shd w:val="clear" w:color="auto" w:fill="auto"/>
          </w:tcPr>
          <w:p w14:paraId="2BCCEBB1" w14:textId="77777777" w:rsidR="00630649" w:rsidRDefault="00630649" w:rsidP="00630649">
            <w:pPr>
              <w:pStyle w:val="TableHeader"/>
              <w:jc w:val="left"/>
            </w:pPr>
          </w:p>
        </w:tc>
        <w:tc>
          <w:tcPr>
            <w:tcW w:w="1789" w:type="dxa"/>
            <w:tcBorders>
              <w:top w:val="single" w:sz="4" w:space="0" w:color="3B3838" w:themeColor="background2" w:themeShade="40"/>
              <w:bottom w:val="single" w:sz="4" w:space="0" w:color="3B3838" w:themeColor="background2" w:themeShade="40"/>
            </w:tcBorders>
            <w:shd w:val="clear" w:color="auto" w:fill="auto"/>
          </w:tcPr>
          <w:p w14:paraId="6F7AB4CC" w14:textId="77777777" w:rsidR="00630649" w:rsidRDefault="00630649" w:rsidP="008E12C6">
            <w:pPr>
              <w:pStyle w:val="TableHeader"/>
            </w:pPr>
            <w:r>
              <w:t>Wave 1</w:t>
            </w:r>
          </w:p>
        </w:tc>
        <w:tc>
          <w:tcPr>
            <w:tcW w:w="1790" w:type="dxa"/>
            <w:tcBorders>
              <w:top w:val="single" w:sz="4" w:space="0" w:color="3B3838" w:themeColor="background2" w:themeShade="40"/>
              <w:bottom w:val="single" w:sz="4" w:space="0" w:color="3B3838" w:themeColor="background2" w:themeShade="40"/>
            </w:tcBorders>
            <w:shd w:val="clear" w:color="auto" w:fill="auto"/>
          </w:tcPr>
          <w:p w14:paraId="5176EB99" w14:textId="77777777" w:rsidR="00630649" w:rsidRDefault="00630649" w:rsidP="008E12C6">
            <w:pPr>
              <w:pStyle w:val="TableHeader"/>
            </w:pPr>
            <w:r>
              <w:t>Wave 2</w:t>
            </w:r>
          </w:p>
        </w:tc>
        <w:tc>
          <w:tcPr>
            <w:tcW w:w="1790" w:type="dxa"/>
            <w:tcBorders>
              <w:top w:val="single" w:sz="4" w:space="0" w:color="3B3838" w:themeColor="background2" w:themeShade="40"/>
              <w:bottom w:val="single" w:sz="4" w:space="0" w:color="3B3838" w:themeColor="background2" w:themeShade="40"/>
            </w:tcBorders>
            <w:shd w:val="clear" w:color="auto" w:fill="auto"/>
          </w:tcPr>
          <w:p w14:paraId="5A391F3A" w14:textId="77777777" w:rsidR="00630649" w:rsidRDefault="00630649" w:rsidP="008E12C6">
            <w:pPr>
              <w:pStyle w:val="TableHeader"/>
            </w:pPr>
            <w:r>
              <w:t>Wave 3</w:t>
            </w:r>
          </w:p>
        </w:tc>
      </w:tr>
      <w:tr w:rsidR="00630649" w14:paraId="48F37A1D" w14:textId="77777777" w:rsidTr="008E12C6">
        <w:tc>
          <w:tcPr>
            <w:tcW w:w="3641" w:type="dxa"/>
            <w:tcBorders>
              <w:top w:val="single" w:sz="4" w:space="0" w:color="3B3838" w:themeColor="background2" w:themeShade="40"/>
            </w:tcBorders>
          </w:tcPr>
          <w:p w14:paraId="4A3DBE2B" w14:textId="77777777" w:rsidR="00630649" w:rsidRPr="00875634" w:rsidRDefault="00630649" w:rsidP="008E12C6">
            <w:pPr>
              <w:pStyle w:val="TableRowSpacer"/>
              <w:rPr>
                <w:rStyle w:val="Strong"/>
              </w:rPr>
            </w:pPr>
          </w:p>
        </w:tc>
        <w:tc>
          <w:tcPr>
            <w:tcW w:w="1789" w:type="dxa"/>
            <w:tcBorders>
              <w:top w:val="single" w:sz="4" w:space="0" w:color="3B3838" w:themeColor="background2" w:themeShade="40"/>
            </w:tcBorders>
          </w:tcPr>
          <w:p w14:paraId="3DB5483F" w14:textId="77777777" w:rsidR="00630649" w:rsidRDefault="00630649" w:rsidP="008E12C6">
            <w:pPr>
              <w:pStyle w:val="TableRowSpacer"/>
            </w:pPr>
          </w:p>
        </w:tc>
        <w:tc>
          <w:tcPr>
            <w:tcW w:w="1790" w:type="dxa"/>
            <w:tcBorders>
              <w:top w:val="single" w:sz="4" w:space="0" w:color="3B3838" w:themeColor="background2" w:themeShade="40"/>
            </w:tcBorders>
          </w:tcPr>
          <w:p w14:paraId="6EA15D72" w14:textId="77777777" w:rsidR="00630649" w:rsidRDefault="00630649" w:rsidP="008E12C6">
            <w:pPr>
              <w:pStyle w:val="TableRowSpacer"/>
            </w:pPr>
          </w:p>
        </w:tc>
        <w:tc>
          <w:tcPr>
            <w:tcW w:w="1790" w:type="dxa"/>
            <w:tcBorders>
              <w:top w:val="single" w:sz="4" w:space="0" w:color="3B3838" w:themeColor="background2" w:themeShade="40"/>
            </w:tcBorders>
          </w:tcPr>
          <w:p w14:paraId="3F8ABFF9" w14:textId="77777777" w:rsidR="00630649" w:rsidRDefault="00630649" w:rsidP="008E12C6">
            <w:pPr>
              <w:pStyle w:val="TableRowSpacer"/>
            </w:pPr>
          </w:p>
        </w:tc>
      </w:tr>
      <w:tr w:rsidR="00630649" w14:paraId="31FEAC51" w14:textId="77777777" w:rsidTr="008E12C6">
        <w:tc>
          <w:tcPr>
            <w:tcW w:w="3641" w:type="dxa"/>
          </w:tcPr>
          <w:p w14:paraId="3FA08F64" w14:textId="77777777" w:rsidR="00630649" w:rsidRPr="004A384A" w:rsidRDefault="00630649" w:rsidP="008E12C6">
            <w:pPr>
              <w:pStyle w:val="TableContent"/>
              <w:rPr>
                <w:rStyle w:val="Strong"/>
                <w:b w:val="0"/>
              </w:rPr>
            </w:pPr>
            <w:r>
              <w:rPr>
                <w:rStyle w:val="Strong"/>
              </w:rPr>
              <w:t>Number of participants</w:t>
            </w:r>
            <w:r w:rsidRPr="004A384A">
              <w:t xml:space="preserve"> (</w:t>
            </w:r>
            <w:r>
              <w:t>fe</w:t>
            </w:r>
            <w:r>
              <w:rPr>
                <w:rStyle w:val="Emphasis"/>
              </w:rPr>
              <w:t xml:space="preserve">male; </w:t>
            </w:r>
            <w:r w:rsidRPr="004A384A">
              <w:rPr>
                <w:rStyle w:val="Emphasis"/>
              </w:rPr>
              <w:t>male</w:t>
            </w:r>
            <w:r>
              <w:rPr>
                <w:rStyle w:val="Strong"/>
                <w:b w:val="0"/>
              </w:rPr>
              <w:t>)</w:t>
            </w:r>
          </w:p>
        </w:tc>
        <w:tc>
          <w:tcPr>
            <w:tcW w:w="1789" w:type="dxa"/>
          </w:tcPr>
          <w:p w14:paraId="0DA9B58A" w14:textId="77777777" w:rsidR="00630649" w:rsidRDefault="00630649" w:rsidP="008E12C6">
            <w:pPr>
              <w:pStyle w:val="TableContent"/>
            </w:pPr>
            <w:r>
              <w:t>192 (</w:t>
            </w:r>
            <w:r>
              <w:rPr>
                <w:rStyle w:val="Emphasis"/>
              </w:rPr>
              <w:t>99</w:t>
            </w:r>
            <w:r w:rsidRPr="00875634">
              <w:rPr>
                <w:rStyle w:val="Emphasis"/>
              </w:rPr>
              <w:t>;</w:t>
            </w:r>
            <w:r>
              <w:rPr>
                <w:rStyle w:val="Emphasis"/>
              </w:rPr>
              <w:t xml:space="preserve"> </w:t>
            </w:r>
            <w:r w:rsidRPr="00875634">
              <w:rPr>
                <w:rStyle w:val="Emphasis"/>
              </w:rPr>
              <w:t>9</w:t>
            </w:r>
            <w:r>
              <w:rPr>
                <w:rStyle w:val="Emphasis"/>
              </w:rPr>
              <w:t>3</w:t>
            </w:r>
            <w:r>
              <w:t>)</w:t>
            </w:r>
          </w:p>
        </w:tc>
        <w:tc>
          <w:tcPr>
            <w:tcW w:w="1790" w:type="dxa"/>
          </w:tcPr>
          <w:p w14:paraId="42A62A2D" w14:textId="77777777" w:rsidR="00630649" w:rsidRDefault="00630649" w:rsidP="008E12C6">
            <w:pPr>
              <w:pStyle w:val="TableContent"/>
            </w:pPr>
            <w:r>
              <w:t>125 (</w:t>
            </w:r>
            <w:r>
              <w:rPr>
                <w:rStyle w:val="Emphasis"/>
              </w:rPr>
              <w:t>59</w:t>
            </w:r>
            <w:r w:rsidRPr="00875634">
              <w:rPr>
                <w:rStyle w:val="Emphasis"/>
              </w:rPr>
              <w:t>;</w:t>
            </w:r>
            <w:r>
              <w:rPr>
                <w:rStyle w:val="Emphasis"/>
              </w:rPr>
              <w:t xml:space="preserve"> 66</w:t>
            </w:r>
            <w:r>
              <w:t>)</w:t>
            </w:r>
          </w:p>
        </w:tc>
        <w:tc>
          <w:tcPr>
            <w:tcW w:w="1790" w:type="dxa"/>
          </w:tcPr>
          <w:p w14:paraId="7BACDF47" w14:textId="77777777" w:rsidR="00630649" w:rsidRDefault="00630649" w:rsidP="008E12C6">
            <w:pPr>
              <w:pStyle w:val="TableContent"/>
            </w:pPr>
            <w:r>
              <w:t>165 (</w:t>
            </w:r>
            <w:r>
              <w:rPr>
                <w:rStyle w:val="Emphasis"/>
              </w:rPr>
              <w:t>86</w:t>
            </w:r>
            <w:r w:rsidRPr="00875634">
              <w:rPr>
                <w:rStyle w:val="Emphasis"/>
              </w:rPr>
              <w:t>;</w:t>
            </w:r>
            <w:r>
              <w:rPr>
                <w:rStyle w:val="Emphasis"/>
              </w:rPr>
              <w:t xml:space="preserve"> 79</w:t>
            </w:r>
            <w:r>
              <w:t>)</w:t>
            </w:r>
          </w:p>
        </w:tc>
      </w:tr>
      <w:tr w:rsidR="00630649" w14:paraId="0AB0102D" w14:textId="77777777" w:rsidTr="008E12C6">
        <w:tc>
          <w:tcPr>
            <w:tcW w:w="3641" w:type="dxa"/>
          </w:tcPr>
          <w:p w14:paraId="12256D48" w14:textId="77777777" w:rsidR="00630649" w:rsidRPr="00875634" w:rsidRDefault="00630649" w:rsidP="008E12C6">
            <w:pPr>
              <w:pStyle w:val="TableContent"/>
              <w:rPr>
                <w:rStyle w:val="Strong"/>
              </w:rPr>
            </w:pPr>
            <w:r>
              <w:rPr>
                <w:rStyle w:val="Strong"/>
              </w:rPr>
              <w:t>MZ male twins</w:t>
            </w:r>
            <w:r w:rsidRPr="00875634">
              <w:t xml:space="preserve"> (</w:t>
            </w:r>
            <w:r w:rsidRPr="00875634">
              <w:rPr>
                <w:rStyle w:val="Emphasis"/>
              </w:rPr>
              <w:t>complete pairs</w:t>
            </w:r>
            <w:r w:rsidRPr="00875634">
              <w:t>)</w:t>
            </w:r>
          </w:p>
        </w:tc>
        <w:tc>
          <w:tcPr>
            <w:tcW w:w="1789" w:type="dxa"/>
          </w:tcPr>
          <w:p w14:paraId="40DE0C11" w14:textId="77777777" w:rsidR="00630649" w:rsidRDefault="00630649" w:rsidP="008E12C6">
            <w:pPr>
              <w:pStyle w:val="TableContent"/>
            </w:pPr>
            <w:r>
              <w:t>39 (</w:t>
            </w:r>
            <w:r w:rsidRPr="00C54C5A">
              <w:rPr>
                <w:rStyle w:val="Emphasis"/>
              </w:rPr>
              <w:t>17</w:t>
            </w:r>
            <w:r>
              <w:t>)</w:t>
            </w:r>
          </w:p>
        </w:tc>
        <w:tc>
          <w:tcPr>
            <w:tcW w:w="1790" w:type="dxa"/>
          </w:tcPr>
          <w:p w14:paraId="2181C8C3" w14:textId="77777777" w:rsidR="00630649" w:rsidRDefault="00630649" w:rsidP="008E12C6">
            <w:pPr>
              <w:pStyle w:val="TableContent"/>
            </w:pPr>
            <w:r>
              <w:t>30 (</w:t>
            </w:r>
            <w:r w:rsidRPr="00C54C5A">
              <w:rPr>
                <w:rStyle w:val="Emphasis"/>
              </w:rPr>
              <w:t>13</w:t>
            </w:r>
            <w:r>
              <w:t>)</w:t>
            </w:r>
          </w:p>
        </w:tc>
        <w:tc>
          <w:tcPr>
            <w:tcW w:w="1790" w:type="dxa"/>
          </w:tcPr>
          <w:p w14:paraId="0AFF997D" w14:textId="77777777" w:rsidR="00630649" w:rsidRDefault="00630649" w:rsidP="008E12C6">
            <w:pPr>
              <w:pStyle w:val="TableContent"/>
            </w:pPr>
            <w:r>
              <w:t>31 (</w:t>
            </w:r>
            <w:r w:rsidRPr="00C54C5A">
              <w:rPr>
                <w:rStyle w:val="Emphasis"/>
              </w:rPr>
              <w:t>15</w:t>
            </w:r>
            <w:r>
              <w:t>)</w:t>
            </w:r>
          </w:p>
        </w:tc>
      </w:tr>
      <w:tr w:rsidR="00630649" w14:paraId="2DF71ED1" w14:textId="77777777" w:rsidTr="008E12C6">
        <w:tc>
          <w:tcPr>
            <w:tcW w:w="3641" w:type="dxa"/>
          </w:tcPr>
          <w:p w14:paraId="1F6957EE" w14:textId="77777777" w:rsidR="00630649" w:rsidRDefault="00630649" w:rsidP="008E12C6">
            <w:pPr>
              <w:pStyle w:val="TableContent"/>
              <w:rPr>
                <w:rStyle w:val="Strong"/>
              </w:rPr>
            </w:pPr>
            <w:r>
              <w:rPr>
                <w:rStyle w:val="Strong"/>
              </w:rPr>
              <w:t>MZ female twins</w:t>
            </w:r>
            <w:r w:rsidRPr="00C54C5A">
              <w:t xml:space="preserve"> (</w:t>
            </w:r>
            <w:r w:rsidRPr="00C54C5A">
              <w:rPr>
                <w:rStyle w:val="Emphasis"/>
              </w:rPr>
              <w:t>complete pairs</w:t>
            </w:r>
            <w:r w:rsidRPr="00C54C5A">
              <w:t>)</w:t>
            </w:r>
          </w:p>
        </w:tc>
        <w:tc>
          <w:tcPr>
            <w:tcW w:w="1789" w:type="dxa"/>
          </w:tcPr>
          <w:p w14:paraId="275F072D" w14:textId="77777777" w:rsidR="00630649" w:rsidRDefault="00630649" w:rsidP="008E12C6">
            <w:pPr>
              <w:pStyle w:val="TableContent"/>
            </w:pPr>
            <w:r>
              <w:t>43 (</w:t>
            </w:r>
            <w:r w:rsidRPr="00C54C5A">
              <w:rPr>
                <w:rStyle w:val="Emphasis"/>
              </w:rPr>
              <w:t>21</w:t>
            </w:r>
            <w:r>
              <w:t>)</w:t>
            </w:r>
          </w:p>
        </w:tc>
        <w:tc>
          <w:tcPr>
            <w:tcW w:w="1790" w:type="dxa"/>
          </w:tcPr>
          <w:p w14:paraId="03A3084B" w14:textId="77777777" w:rsidR="00630649" w:rsidRDefault="00630649" w:rsidP="008E12C6">
            <w:pPr>
              <w:pStyle w:val="TableContent"/>
            </w:pPr>
            <w:r>
              <w:t>26 (</w:t>
            </w:r>
            <w:r w:rsidRPr="00C54C5A">
              <w:rPr>
                <w:rStyle w:val="Emphasis"/>
              </w:rPr>
              <w:t>10</w:t>
            </w:r>
            <w:r>
              <w:t>)</w:t>
            </w:r>
          </w:p>
        </w:tc>
        <w:tc>
          <w:tcPr>
            <w:tcW w:w="1790" w:type="dxa"/>
          </w:tcPr>
          <w:p w14:paraId="2081C88A" w14:textId="77777777" w:rsidR="00630649" w:rsidRDefault="00630649" w:rsidP="008E12C6">
            <w:pPr>
              <w:pStyle w:val="TableContent"/>
            </w:pPr>
            <w:r>
              <w:t>39 (</w:t>
            </w:r>
            <w:r w:rsidRPr="00C54C5A">
              <w:rPr>
                <w:rStyle w:val="Emphasis"/>
              </w:rPr>
              <w:t>18</w:t>
            </w:r>
            <w:r>
              <w:t>)</w:t>
            </w:r>
          </w:p>
        </w:tc>
      </w:tr>
      <w:tr w:rsidR="00630649" w14:paraId="033540D3" w14:textId="77777777" w:rsidTr="008E12C6">
        <w:tc>
          <w:tcPr>
            <w:tcW w:w="3641" w:type="dxa"/>
          </w:tcPr>
          <w:p w14:paraId="7C65F2BE" w14:textId="77777777" w:rsidR="00630649" w:rsidRDefault="00630649" w:rsidP="008E12C6">
            <w:pPr>
              <w:pStyle w:val="TableContent"/>
              <w:rPr>
                <w:rStyle w:val="Strong"/>
              </w:rPr>
            </w:pPr>
            <w:r>
              <w:rPr>
                <w:rStyle w:val="Strong"/>
              </w:rPr>
              <w:t>DZ–SS male twins</w:t>
            </w:r>
            <w:r w:rsidRPr="00C54C5A">
              <w:t xml:space="preserve"> (</w:t>
            </w:r>
            <w:r w:rsidRPr="00C54C5A">
              <w:rPr>
                <w:rStyle w:val="Emphasis"/>
              </w:rPr>
              <w:t>complete pairs</w:t>
            </w:r>
            <w:r w:rsidRPr="00C54C5A">
              <w:t>)</w:t>
            </w:r>
          </w:p>
        </w:tc>
        <w:tc>
          <w:tcPr>
            <w:tcW w:w="1789" w:type="dxa"/>
          </w:tcPr>
          <w:p w14:paraId="6E1E536A" w14:textId="77777777" w:rsidR="00630649" w:rsidRDefault="00630649" w:rsidP="008E12C6">
            <w:pPr>
              <w:pStyle w:val="TableContent"/>
            </w:pPr>
            <w:r>
              <w:t>39 (</w:t>
            </w:r>
            <w:r w:rsidRPr="00C54C5A">
              <w:rPr>
                <w:rStyle w:val="Emphasis"/>
              </w:rPr>
              <w:t>17</w:t>
            </w:r>
            <w:r>
              <w:t>)</w:t>
            </w:r>
          </w:p>
        </w:tc>
        <w:tc>
          <w:tcPr>
            <w:tcW w:w="1790" w:type="dxa"/>
          </w:tcPr>
          <w:p w14:paraId="1C72F508" w14:textId="77777777" w:rsidR="00630649" w:rsidRDefault="00630649" w:rsidP="008E12C6">
            <w:pPr>
              <w:pStyle w:val="TableContent"/>
            </w:pPr>
            <w:r>
              <w:t>23 (</w:t>
            </w:r>
            <w:r w:rsidRPr="00C54C5A">
              <w:rPr>
                <w:rStyle w:val="Emphasis"/>
              </w:rPr>
              <w:t>8</w:t>
            </w:r>
            <w:r>
              <w:t>)</w:t>
            </w:r>
          </w:p>
        </w:tc>
        <w:tc>
          <w:tcPr>
            <w:tcW w:w="1790" w:type="dxa"/>
          </w:tcPr>
          <w:p w14:paraId="012F0090" w14:textId="77777777" w:rsidR="00630649" w:rsidRDefault="00630649" w:rsidP="008E12C6">
            <w:pPr>
              <w:pStyle w:val="TableContent"/>
            </w:pPr>
            <w:r>
              <w:t>33 (</w:t>
            </w:r>
            <w:r w:rsidRPr="00C54C5A">
              <w:rPr>
                <w:rStyle w:val="Emphasis"/>
              </w:rPr>
              <w:t>16</w:t>
            </w:r>
            <w:r>
              <w:t>)</w:t>
            </w:r>
          </w:p>
        </w:tc>
      </w:tr>
      <w:tr w:rsidR="00630649" w14:paraId="3A5E8F85" w14:textId="77777777" w:rsidTr="008E12C6">
        <w:tc>
          <w:tcPr>
            <w:tcW w:w="3641" w:type="dxa"/>
          </w:tcPr>
          <w:p w14:paraId="2D048E16" w14:textId="77777777" w:rsidR="00630649" w:rsidRDefault="00630649" w:rsidP="008E12C6">
            <w:pPr>
              <w:pStyle w:val="TableContent"/>
              <w:rPr>
                <w:rStyle w:val="Strong"/>
              </w:rPr>
            </w:pPr>
            <w:r>
              <w:rPr>
                <w:rStyle w:val="Strong"/>
              </w:rPr>
              <w:t>DZ–SS female twins</w:t>
            </w:r>
            <w:r w:rsidRPr="00C54C5A">
              <w:t xml:space="preserve"> (</w:t>
            </w:r>
            <w:r w:rsidRPr="00C54C5A">
              <w:rPr>
                <w:rStyle w:val="Emphasis"/>
              </w:rPr>
              <w:t>complete pairs</w:t>
            </w:r>
            <w:r w:rsidRPr="00C54C5A">
              <w:t>)</w:t>
            </w:r>
          </w:p>
        </w:tc>
        <w:tc>
          <w:tcPr>
            <w:tcW w:w="1789" w:type="dxa"/>
          </w:tcPr>
          <w:p w14:paraId="22CBA025" w14:textId="77777777" w:rsidR="00630649" w:rsidRDefault="00630649" w:rsidP="008E12C6">
            <w:pPr>
              <w:pStyle w:val="TableContent"/>
            </w:pPr>
            <w:r>
              <w:t>37 (</w:t>
            </w:r>
            <w:r w:rsidRPr="00C54C5A">
              <w:rPr>
                <w:rStyle w:val="Emphasis"/>
              </w:rPr>
              <w:t>16</w:t>
            </w:r>
            <w:r>
              <w:t>)</w:t>
            </w:r>
          </w:p>
        </w:tc>
        <w:tc>
          <w:tcPr>
            <w:tcW w:w="1790" w:type="dxa"/>
          </w:tcPr>
          <w:p w14:paraId="78CB74D5" w14:textId="77777777" w:rsidR="00630649" w:rsidRDefault="00630649" w:rsidP="008E12C6">
            <w:pPr>
              <w:pStyle w:val="TableContent"/>
            </w:pPr>
            <w:r>
              <w:t>22 (</w:t>
            </w:r>
            <w:r w:rsidRPr="00C54C5A">
              <w:rPr>
                <w:rStyle w:val="Emphasis"/>
              </w:rPr>
              <w:t>10</w:t>
            </w:r>
            <w:r>
              <w:t>)</w:t>
            </w:r>
          </w:p>
        </w:tc>
        <w:tc>
          <w:tcPr>
            <w:tcW w:w="1790" w:type="dxa"/>
          </w:tcPr>
          <w:p w14:paraId="304DF937" w14:textId="77777777" w:rsidR="00630649" w:rsidRDefault="00630649" w:rsidP="008E12C6">
            <w:pPr>
              <w:pStyle w:val="TableContent"/>
            </w:pPr>
            <w:r>
              <w:t>33 (</w:t>
            </w:r>
            <w:r w:rsidRPr="00C54C5A">
              <w:rPr>
                <w:rStyle w:val="Emphasis"/>
              </w:rPr>
              <w:t>15</w:t>
            </w:r>
            <w:r>
              <w:t>)</w:t>
            </w:r>
          </w:p>
        </w:tc>
      </w:tr>
      <w:tr w:rsidR="00630649" w14:paraId="0D6BF40E" w14:textId="77777777" w:rsidTr="008E12C6">
        <w:tc>
          <w:tcPr>
            <w:tcW w:w="3641" w:type="dxa"/>
          </w:tcPr>
          <w:p w14:paraId="58B4A14E" w14:textId="77777777" w:rsidR="00630649" w:rsidRDefault="00630649" w:rsidP="008E12C6">
            <w:pPr>
              <w:pStyle w:val="TableContent"/>
              <w:rPr>
                <w:rStyle w:val="Strong"/>
              </w:rPr>
            </w:pPr>
            <w:r>
              <w:rPr>
                <w:rStyle w:val="Strong"/>
              </w:rPr>
              <w:t>DZ–OS twins</w:t>
            </w:r>
            <w:r w:rsidRPr="00C54C5A">
              <w:t xml:space="preserve"> (</w:t>
            </w:r>
            <w:r w:rsidRPr="00C54C5A">
              <w:rPr>
                <w:rStyle w:val="Emphasis"/>
              </w:rPr>
              <w:t>complete pairs</w:t>
            </w:r>
            <w:r w:rsidRPr="00C54C5A">
              <w:t>)</w:t>
            </w:r>
          </w:p>
        </w:tc>
        <w:tc>
          <w:tcPr>
            <w:tcW w:w="1789" w:type="dxa"/>
          </w:tcPr>
          <w:p w14:paraId="249D0BD3" w14:textId="77777777" w:rsidR="00630649" w:rsidRDefault="00630649" w:rsidP="008E12C6">
            <w:pPr>
              <w:pStyle w:val="TableContent"/>
            </w:pPr>
            <w:r>
              <w:t>34 (</w:t>
            </w:r>
            <w:r w:rsidRPr="00C54C5A">
              <w:rPr>
                <w:rStyle w:val="Emphasis"/>
              </w:rPr>
              <w:t>15</w:t>
            </w:r>
            <w:r>
              <w:t>)</w:t>
            </w:r>
          </w:p>
        </w:tc>
        <w:tc>
          <w:tcPr>
            <w:tcW w:w="1790" w:type="dxa"/>
          </w:tcPr>
          <w:p w14:paraId="37DB5301" w14:textId="77777777" w:rsidR="00630649" w:rsidRDefault="00630649" w:rsidP="008E12C6">
            <w:pPr>
              <w:pStyle w:val="TableContent"/>
            </w:pPr>
            <w:r>
              <w:t>24 (</w:t>
            </w:r>
            <w:r w:rsidRPr="00C54C5A">
              <w:rPr>
                <w:rStyle w:val="Emphasis"/>
              </w:rPr>
              <w:t>10</w:t>
            </w:r>
            <w:r>
              <w:t>)</w:t>
            </w:r>
          </w:p>
        </w:tc>
        <w:tc>
          <w:tcPr>
            <w:tcW w:w="1790" w:type="dxa"/>
          </w:tcPr>
          <w:p w14:paraId="740C0D6D" w14:textId="77777777" w:rsidR="00630649" w:rsidRDefault="00630649" w:rsidP="008E12C6">
            <w:pPr>
              <w:pStyle w:val="TableContent"/>
            </w:pPr>
            <w:r>
              <w:t>39 (</w:t>
            </w:r>
            <w:r w:rsidRPr="00C54C5A">
              <w:rPr>
                <w:rStyle w:val="Emphasis"/>
              </w:rPr>
              <w:t>13</w:t>
            </w:r>
            <w:r>
              <w:t>)</w:t>
            </w:r>
          </w:p>
        </w:tc>
      </w:tr>
      <w:tr w:rsidR="00630649" w14:paraId="59F86224" w14:textId="77777777" w:rsidTr="008E12C6">
        <w:tc>
          <w:tcPr>
            <w:tcW w:w="3641" w:type="dxa"/>
          </w:tcPr>
          <w:p w14:paraId="017E6E78" w14:textId="77777777" w:rsidR="00630649" w:rsidRDefault="00630649" w:rsidP="008E12C6">
            <w:pPr>
              <w:pStyle w:val="TableContent"/>
              <w:rPr>
                <w:rStyle w:val="Strong"/>
              </w:rPr>
            </w:pPr>
            <w:r>
              <w:rPr>
                <w:rStyle w:val="Strong"/>
              </w:rPr>
              <w:t>Mean age at scan in years</w:t>
            </w:r>
            <w:r w:rsidRPr="00C54C5A">
              <w:t xml:space="preserve"> (</w:t>
            </w:r>
            <w:r w:rsidRPr="00C54C5A">
              <w:rPr>
                <w:rStyle w:val="Emphasis"/>
              </w:rPr>
              <w:t>range</w:t>
            </w:r>
            <w:r w:rsidRPr="00C54C5A">
              <w:t>)</w:t>
            </w:r>
          </w:p>
        </w:tc>
        <w:tc>
          <w:tcPr>
            <w:tcW w:w="1789" w:type="dxa"/>
          </w:tcPr>
          <w:p w14:paraId="6A60999A" w14:textId="77777777" w:rsidR="00630649" w:rsidRDefault="00630649" w:rsidP="008E12C6">
            <w:pPr>
              <w:pStyle w:val="TableContent"/>
            </w:pPr>
            <w:r>
              <w:t>9.2 (</w:t>
            </w:r>
            <w:r w:rsidRPr="00C54C5A">
              <w:rPr>
                <w:rStyle w:val="Emphasis"/>
              </w:rPr>
              <w:t>9.0–9.</w:t>
            </w:r>
            <w:r>
              <w:rPr>
                <w:rStyle w:val="Emphasis"/>
              </w:rPr>
              <w:t>7</w:t>
            </w:r>
            <w:r>
              <w:t>)</w:t>
            </w:r>
          </w:p>
        </w:tc>
        <w:tc>
          <w:tcPr>
            <w:tcW w:w="1790" w:type="dxa"/>
          </w:tcPr>
          <w:p w14:paraId="16F1A900" w14:textId="77777777" w:rsidR="00630649" w:rsidRDefault="00630649" w:rsidP="008E12C6">
            <w:pPr>
              <w:pStyle w:val="TableContent"/>
            </w:pPr>
            <w:r>
              <w:t>12.2 (</w:t>
            </w:r>
            <w:r w:rsidRPr="00C54C5A">
              <w:rPr>
                <w:rStyle w:val="Emphasis"/>
              </w:rPr>
              <w:t>11.</w:t>
            </w:r>
            <w:r>
              <w:rPr>
                <w:rStyle w:val="Emphasis"/>
              </w:rPr>
              <w:t>7</w:t>
            </w:r>
            <w:r w:rsidRPr="00C54C5A">
              <w:rPr>
                <w:rStyle w:val="Emphasis"/>
              </w:rPr>
              <w:t>–13.1</w:t>
            </w:r>
            <w:r>
              <w:t>)</w:t>
            </w:r>
          </w:p>
        </w:tc>
        <w:tc>
          <w:tcPr>
            <w:tcW w:w="1790" w:type="dxa"/>
          </w:tcPr>
          <w:p w14:paraId="4FED3433" w14:textId="77777777" w:rsidR="00630649" w:rsidRDefault="00630649" w:rsidP="008E12C6">
            <w:pPr>
              <w:pStyle w:val="TableContent"/>
            </w:pPr>
            <w:r>
              <w:t>17.2 (</w:t>
            </w:r>
            <w:r w:rsidRPr="00C54C5A">
              <w:rPr>
                <w:rStyle w:val="Emphasis"/>
              </w:rPr>
              <w:t>16.8–17.</w:t>
            </w:r>
            <w:r>
              <w:rPr>
                <w:rStyle w:val="Emphasis"/>
              </w:rPr>
              <w:t>9</w:t>
            </w:r>
            <w:r>
              <w:t>)</w:t>
            </w:r>
          </w:p>
        </w:tc>
      </w:tr>
      <w:tr w:rsidR="00630649" w14:paraId="713D454E" w14:textId="77777777" w:rsidTr="008E12C6">
        <w:tc>
          <w:tcPr>
            <w:tcW w:w="3641" w:type="dxa"/>
          </w:tcPr>
          <w:p w14:paraId="28D9E236" w14:textId="77777777" w:rsidR="00630649" w:rsidRDefault="00630649" w:rsidP="008E12C6">
            <w:pPr>
              <w:pStyle w:val="TableContent"/>
              <w:rPr>
                <w:rStyle w:val="Strong"/>
              </w:rPr>
            </w:pPr>
            <w:r>
              <w:rPr>
                <w:rStyle w:val="Strong"/>
              </w:rPr>
              <w:t>Handedness</w:t>
            </w:r>
            <w:r w:rsidRPr="00C54C5A">
              <w:t xml:space="preserve"> (</w:t>
            </w:r>
            <w:r w:rsidRPr="00C54C5A">
              <w:rPr>
                <w:rStyle w:val="Emphasis"/>
              </w:rPr>
              <w:t>right;</w:t>
            </w:r>
            <w:r>
              <w:rPr>
                <w:rStyle w:val="Emphasis"/>
              </w:rPr>
              <w:t xml:space="preserve"> </w:t>
            </w:r>
            <w:r w:rsidRPr="00C54C5A">
              <w:rPr>
                <w:rStyle w:val="Emphasis"/>
              </w:rPr>
              <w:t>non-right</w:t>
            </w:r>
            <w:r w:rsidRPr="00C54C5A">
              <w:t>)</w:t>
            </w:r>
          </w:p>
        </w:tc>
        <w:tc>
          <w:tcPr>
            <w:tcW w:w="1789" w:type="dxa"/>
          </w:tcPr>
          <w:p w14:paraId="49C7F102" w14:textId="77777777" w:rsidR="00630649" w:rsidRDefault="00630649" w:rsidP="008E12C6">
            <w:pPr>
              <w:pStyle w:val="TableContent"/>
            </w:pPr>
            <w:r>
              <w:t>160; 32</w:t>
            </w:r>
          </w:p>
        </w:tc>
        <w:tc>
          <w:tcPr>
            <w:tcW w:w="1790" w:type="dxa"/>
          </w:tcPr>
          <w:p w14:paraId="1675A6D5" w14:textId="77777777" w:rsidR="00630649" w:rsidRDefault="00630649" w:rsidP="008E12C6">
            <w:pPr>
              <w:pStyle w:val="TableContent"/>
            </w:pPr>
            <w:r>
              <w:t>105; 20</w:t>
            </w:r>
          </w:p>
        </w:tc>
        <w:tc>
          <w:tcPr>
            <w:tcW w:w="1790" w:type="dxa"/>
          </w:tcPr>
          <w:p w14:paraId="3A8DE955" w14:textId="77777777" w:rsidR="00630649" w:rsidRDefault="00630649" w:rsidP="008E12C6">
            <w:pPr>
              <w:pStyle w:val="TableContent"/>
            </w:pPr>
            <w:r>
              <w:t>140; 23</w:t>
            </w:r>
          </w:p>
        </w:tc>
      </w:tr>
      <w:tr w:rsidR="00630649" w14:paraId="33B172C8" w14:textId="77777777" w:rsidTr="008E12C6">
        <w:tc>
          <w:tcPr>
            <w:tcW w:w="3641" w:type="dxa"/>
            <w:tcBorders>
              <w:bottom w:val="single" w:sz="4" w:space="0" w:color="3B3838" w:themeColor="background2" w:themeShade="40"/>
            </w:tcBorders>
          </w:tcPr>
          <w:p w14:paraId="5698C2F6" w14:textId="77777777" w:rsidR="00630649" w:rsidRDefault="00630649" w:rsidP="008E12C6">
            <w:pPr>
              <w:pStyle w:val="TableRowSpacer"/>
              <w:rPr>
                <w:rStyle w:val="Strong"/>
              </w:rPr>
            </w:pPr>
          </w:p>
        </w:tc>
        <w:tc>
          <w:tcPr>
            <w:tcW w:w="1789" w:type="dxa"/>
            <w:tcBorders>
              <w:bottom w:val="single" w:sz="4" w:space="0" w:color="3B3838" w:themeColor="background2" w:themeShade="40"/>
            </w:tcBorders>
          </w:tcPr>
          <w:p w14:paraId="3D7C3A7F" w14:textId="77777777" w:rsidR="00630649" w:rsidRDefault="00630649" w:rsidP="008E12C6">
            <w:pPr>
              <w:pStyle w:val="TableRowSpacer"/>
            </w:pPr>
          </w:p>
        </w:tc>
        <w:tc>
          <w:tcPr>
            <w:tcW w:w="1790" w:type="dxa"/>
            <w:tcBorders>
              <w:bottom w:val="single" w:sz="4" w:space="0" w:color="3B3838" w:themeColor="background2" w:themeShade="40"/>
            </w:tcBorders>
          </w:tcPr>
          <w:p w14:paraId="61DCFFE3" w14:textId="77777777" w:rsidR="00630649" w:rsidRDefault="00630649" w:rsidP="008E12C6">
            <w:pPr>
              <w:pStyle w:val="TableRowSpacer"/>
            </w:pPr>
          </w:p>
        </w:tc>
        <w:tc>
          <w:tcPr>
            <w:tcW w:w="1790" w:type="dxa"/>
            <w:tcBorders>
              <w:bottom w:val="single" w:sz="4" w:space="0" w:color="3B3838" w:themeColor="background2" w:themeShade="40"/>
            </w:tcBorders>
          </w:tcPr>
          <w:p w14:paraId="76519AED" w14:textId="77777777" w:rsidR="00630649" w:rsidRDefault="00630649" w:rsidP="008E12C6">
            <w:pPr>
              <w:pStyle w:val="TableRowSpacer"/>
            </w:pPr>
          </w:p>
        </w:tc>
      </w:tr>
    </w:tbl>
    <w:p w14:paraId="5B50FF10" w14:textId="77777777" w:rsidR="007F7906" w:rsidRDefault="0019510E" w:rsidP="0019510E">
      <w:pPr>
        <w:pStyle w:val="Caption"/>
        <w:sectPr w:rsidR="007F7906" w:rsidSect="001E4A54">
          <w:type w:val="continuous"/>
          <w:pgSz w:w="11900" w:h="16840"/>
          <w:pgMar w:top="1440" w:right="1440" w:bottom="1440" w:left="1440" w:header="709" w:footer="709" w:gutter="0"/>
          <w:lnNumType w:countBy="1" w:restart="continuous"/>
          <w:cols w:space="708"/>
          <w:titlePg/>
          <w:docGrid w:linePitch="360"/>
        </w:sectPr>
      </w:pPr>
      <w:r>
        <w:t>MZ = monozygotic, DZ–SS = same-sex dizygotic, DZ–OS = opposite-sex dizygotic.</w:t>
      </w:r>
    </w:p>
    <w:p w14:paraId="4F459F4C" w14:textId="6BC24AF3" w:rsidR="00215E70" w:rsidRDefault="00215E70" w:rsidP="00215E70">
      <w:pPr>
        <w:pStyle w:val="Caption"/>
        <w:rPr>
          <w:sz w:val="22"/>
        </w:rPr>
      </w:pPr>
      <w:bookmarkStart w:id="2" w:name="_Ref488152885"/>
      <w:r w:rsidRPr="00F86493">
        <w:rPr>
          <w:rStyle w:val="Strong"/>
        </w:rPr>
        <w:lastRenderedPageBreak/>
        <w:t>Table S</w:t>
      </w:r>
      <w:r w:rsidRPr="00F86493">
        <w:rPr>
          <w:rStyle w:val="Strong"/>
        </w:rPr>
        <w:fldChar w:fldCharType="begin"/>
      </w:r>
      <w:r w:rsidRPr="00F86493">
        <w:rPr>
          <w:rStyle w:val="Strong"/>
        </w:rPr>
        <w:instrText xml:space="preserve"> SEQ Table \* ARABIC </w:instrText>
      </w:r>
      <w:r w:rsidRPr="00F86493">
        <w:rPr>
          <w:rStyle w:val="Strong"/>
        </w:rPr>
        <w:fldChar w:fldCharType="separate"/>
      </w:r>
      <w:r w:rsidR="00303A50">
        <w:rPr>
          <w:rStyle w:val="Strong"/>
          <w:noProof/>
        </w:rPr>
        <w:t>2</w:t>
      </w:r>
      <w:r w:rsidRPr="00F86493">
        <w:rPr>
          <w:rStyle w:val="Strong"/>
        </w:rPr>
        <w:fldChar w:fldCharType="end"/>
      </w:r>
      <w:bookmarkEnd w:id="2"/>
      <w:r>
        <w:t>: Model fits for longitudinal twin model at</w:t>
      </w:r>
      <w:r w:rsidR="00714550">
        <w:t xml:space="preserve"> whole-brain and lobar level.</w:t>
      </w:r>
    </w:p>
    <w:tbl>
      <w:tblPr>
        <w:tblStyle w:val="TableGrid"/>
        <w:tblW w:w="14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4" w:type="dxa"/>
          <w:left w:w="17" w:type="dxa"/>
          <w:bottom w:w="34" w:type="dxa"/>
          <w:right w:w="17" w:type="dxa"/>
        </w:tblCellMar>
        <w:tblLook w:val="04A0" w:firstRow="1" w:lastRow="0" w:firstColumn="1" w:lastColumn="0" w:noHBand="0" w:noVBand="1"/>
      </w:tblPr>
      <w:tblGrid>
        <w:gridCol w:w="1816"/>
        <w:gridCol w:w="1055"/>
        <w:gridCol w:w="1055"/>
        <w:gridCol w:w="1055"/>
        <w:gridCol w:w="1054"/>
        <w:gridCol w:w="1056"/>
        <w:gridCol w:w="1054"/>
        <w:gridCol w:w="1054"/>
        <w:gridCol w:w="1056"/>
        <w:gridCol w:w="1250"/>
        <w:gridCol w:w="961"/>
        <w:gridCol w:w="1047"/>
        <w:gridCol w:w="1048"/>
      </w:tblGrid>
      <w:tr w:rsidR="0077538B" w14:paraId="2CE3A387" w14:textId="77777777" w:rsidTr="005C5BD5">
        <w:tc>
          <w:tcPr>
            <w:tcW w:w="1816" w:type="dxa"/>
            <w:vMerge w:val="restart"/>
            <w:tcBorders>
              <w:top w:val="single" w:sz="4" w:space="0" w:color="3B3838" w:themeColor="background2" w:themeShade="40"/>
            </w:tcBorders>
            <w:shd w:val="clear" w:color="auto" w:fill="auto"/>
          </w:tcPr>
          <w:p w14:paraId="5CEFF227" w14:textId="77777777" w:rsidR="0077538B" w:rsidRPr="00B24823" w:rsidRDefault="0077538B" w:rsidP="00C16252">
            <w:pPr>
              <w:pStyle w:val="TablecontentSmall"/>
              <w:rPr>
                <w:b/>
                <w:sz w:val="20"/>
                <w:szCs w:val="20"/>
              </w:rPr>
            </w:pPr>
            <w:r>
              <w:rPr>
                <w:b/>
                <w:sz w:val="20"/>
                <w:szCs w:val="20"/>
              </w:rPr>
              <w:t>Region of interest</w:t>
            </w:r>
          </w:p>
        </w:tc>
        <w:tc>
          <w:tcPr>
            <w:tcW w:w="2110" w:type="dxa"/>
            <w:gridSpan w:val="2"/>
            <w:tcBorders>
              <w:top w:val="single" w:sz="4" w:space="0" w:color="3B3838" w:themeColor="background2" w:themeShade="40"/>
              <w:bottom w:val="single" w:sz="4" w:space="0" w:color="auto"/>
            </w:tcBorders>
            <w:shd w:val="clear" w:color="auto" w:fill="auto"/>
          </w:tcPr>
          <w:p w14:paraId="7C29B973" w14:textId="77777777" w:rsidR="0077538B" w:rsidRDefault="0077538B" w:rsidP="00C16252">
            <w:pPr>
              <w:pStyle w:val="TablecontentSmall"/>
              <w:jc w:val="center"/>
              <w:rPr>
                <w:b/>
                <w:sz w:val="20"/>
                <w:szCs w:val="20"/>
              </w:rPr>
            </w:pPr>
            <w:r>
              <w:rPr>
                <w:b/>
                <w:sz w:val="20"/>
                <w:szCs w:val="20"/>
              </w:rPr>
              <w:t>ACE</w:t>
            </w:r>
          </w:p>
        </w:tc>
        <w:tc>
          <w:tcPr>
            <w:tcW w:w="2109" w:type="dxa"/>
            <w:gridSpan w:val="2"/>
            <w:tcBorders>
              <w:top w:val="single" w:sz="4" w:space="0" w:color="3B3838" w:themeColor="background2" w:themeShade="40"/>
              <w:bottom w:val="single" w:sz="4" w:space="0" w:color="auto"/>
            </w:tcBorders>
            <w:shd w:val="clear" w:color="auto" w:fill="auto"/>
          </w:tcPr>
          <w:p w14:paraId="67BC7792" w14:textId="77777777" w:rsidR="0077538B" w:rsidRDefault="0077538B" w:rsidP="00C16252">
            <w:pPr>
              <w:pStyle w:val="TablecontentSmall"/>
              <w:jc w:val="center"/>
              <w:rPr>
                <w:b/>
                <w:sz w:val="20"/>
                <w:szCs w:val="20"/>
              </w:rPr>
            </w:pPr>
            <w:r>
              <w:rPr>
                <w:b/>
                <w:sz w:val="20"/>
                <w:szCs w:val="20"/>
              </w:rPr>
              <w:t>AE</w:t>
            </w:r>
          </w:p>
        </w:tc>
        <w:tc>
          <w:tcPr>
            <w:tcW w:w="2110" w:type="dxa"/>
            <w:gridSpan w:val="2"/>
            <w:tcBorders>
              <w:top w:val="single" w:sz="4" w:space="0" w:color="3B3838" w:themeColor="background2" w:themeShade="40"/>
              <w:bottom w:val="single" w:sz="4" w:space="0" w:color="auto"/>
            </w:tcBorders>
            <w:shd w:val="clear" w:color="auto" w:fill="auto"/>
          </w:tcPr>
          <w:p w14:paraId="4444138D" w14:textId="77777777" w:rsidR="0077538B" w:rsidRDefault="0077538B" w:rsidP="00C16252">
            <w:pPr>
              <w:pStyle w:val="TablecontentSmall"/>
              <w:jc w:val="center"/>
              <w:rPr>
                <w:b/>
                <w:sz w:val="20"/>
                <w:szCs w:val="20"/>
              </w:rPr>
            </w:pPr>
            <w:r>
              <w:rPr>
                <w:b/>
                <w:sz w:val="20"/>
                <w:szCs w:val="20"/>
              </w:rPr>
              <w:t>CE</w:t>
            </w:r>
          </w:p>
        </w:tc>
        <w:tc>
          <w:tcPr>
            <w:tcW w:w="2110" w:type="dxa"/>
            <w:gridSpan w:val="2"/>
            <w:tcBorders>
              <w:top w:val="single" w:sz="4" w:space="0" w:color="3B3838" w:themeColor="background2" w:themeShade="40"/>
              <w:bottom w:val="single" w:sz="4" w:space="0" w:color="auto"/>
            </w:tcBorders>
            <w:shd w:val="clear" w:color="auto" w:fill="auto"/>
          </w:tcPr>
          <w:p w14:paraId="02AED733" w14:textId="77777777" w:rsidR="0077538B" w:rsidRDefault="0077538B" w:rsidP="00C16252">
            <w:pPr>
              <w:pStyle w:val="TablecontentSmall"/>
              <w:jc w:val="center"/>
              <w:rPr>
                <w:b/>
                <w:sz w:val="20"/>
                <w:szCs w:val="20"/>
              </w:rPr>
            </w:pPr>
            <w:r>
              <w:rPr>
                <w:b/>
                <w:sz w:val="20"/>
                <w:szCs w:val="20"/>
              </w:rPr>
              <w:t>E</w:t>
            </w:r>
          </w:p>
        </w:tc>
        <w:tc>
          <w:tcPr>
            <w:tcW w:w="1250" w:type="dxa"/>
            <w:tcBorders>
              <w:top w:val="single" w:sz="4" w:space="0" w:color="3B3838" w:themeColor="background2" w:themeShade="40"/>
              <w:bottom w:val="single" w:sz="4" w:space="0" w:color="auto"/>
            </w:tcBorders>
            <w:shd w:val="clear" w:color="auto" w:fill="auto"/>
          </w:tcPr>
          <w:p w14:paraId="0882843E" w14:textId="77777777" w:rsidR="0077538B" w:rsidRDefault="0077538B" w:rsidP="00C16252">
            <w:pPr>
              <w:pStyle w:val="TablecontentSmall"/>
              <w:jc w:val="center"/>
              <w:rPr>
                <w:b/>
                <w:sz w:val="20"/>
                <w:szCs w:val="20"/>
              </w:rPr>
            </w:pPr>
            <w:r>
              <w:rPr>
                <w:b/>
                <w:sz w:val="20"/>
                <w:szCs w:val="20"/>
              </w:rPr>
              <w:t>ACE vs AE</w:t>
            </w:r>
          </w:p>
        </w:tc>
        <w:tc>
          <w:tcPr>
            <w:tcW w:w="961" w:type="dxa"/>
            <w:tcBorders>
              <w:top w:val="single" w:sz="4" w:space="0" w:color="3B3838" w:themeColor="background2" w:themeShade="40"/>
              <w:bottom w:val="single" w:sz="4" w:space="0" w:color="auto"/>
            </w:tcBorders>
            <w:shd w:val="clear" w:color="auto" w:fill="auto"/>
          </w:tcPr>
          <w:p w14:paraId="1217E14C" w14:textId="77777777" w:rsidR="0077538B" w:rsidRDefault="0077538B" w:rsidP="00C16252">
            <w:pPr>
              <w:pStyle w:val="TablecontentSmall"/>
              <w:jc w:val="center"/>
              <w:rPr>
                <w:b/>
                <w:sz w:val="20"/>
                <w:szCs w:val="20"/>
              </w:rPr>
            </w:pPr>
            <w:r>
              <w:rPr>
                <w:b/>
                <w:sz w:val="20"/>
                <w:szCs w:val="20"/>
              </w:rPr>
              <w:t>ACE vs CE</w:t>
            </w:r>
          </w:p>
        </w:tc>
        <w:tc>
          <w:tcPr>
            <w:tcW w:w="1047" w:type="dxa"/>
            <w:tcBorders>
              <w:top w:val="single" w:sz="4" w:space="0" w:color="3B3838" w:themeColor="background2" w:themeShade="40"/>
              <w:bottom w:val="single" w:sz="4" w:space="0" w:color="auto"/>
            </w:tcBorders>
            <w:shd w:val="clear" w:color="auto" w:fill="auto"/>
          </w:tcPr>
          <w:p w14:paraId="392ACF82" w14:textId="77777777" w:rsidR="0077538B" w:rsidRDefault="0077538B" w:rsidP="00C16252">
            <w:pPr>
              <w:pStyle w:val="TablecontentSmall"/>
              <w:jc w:val="center"/>
              <w:rPr>
                <w:b/>
                <w:sz w:val="20"/>
                <w:szCs w:val="20"/>
              </w:rPr>
            </w:pPr>
            <w:r>
              <w:rPr>
                <w:b/>
                <w:sz w:val="20"/>
                <w:szCs w:val="20"/>
              </w:rPr>
              <w:t>ACE vs E</w:t>
            </w:r>
          </w:p>
        </w:tc>
        <w:tc>
          <w:tcPr>
            <w:tcW w:w="1048" w:type="dxa"/>
            <w:tcBorders>
              <w:top w:val="single" w:sz="4" w:space="0" w:color="3B3838" w:themeColor="background2" w:themeShade="40"/>
              <w:bottom w:val="single" w:sz="4" w:space="0" w:color="auto"/>
            </w:tcBorders>
            <w:shd w:val="clear" w:color="auto" w:fill="auto"/>
          </w:tcPr>
          <w:p w14:paraId="3A676D94" w14:textId="77777777" w:rsidR="0077538B" w:rsidRDefault="0077538B" w:rsidP="00C16252">
            <w:pPr>
              <w:pStyle w:val="TablecontentSmall"/>
              <w:jc w:val="center"/>
              <w:rPr>
                <w:b/>
                <w:sz w:val="20"/>
                <w:szCs w:val="20"/>
              </w:rPr>
            </w:pPr>
            <w:r>
              <w:rPr>
                <w:b/>
                <w:sz w:val="20"/>
                <w:szCs w:val="20"/>
              </w:rPr>
              <w:t>BFM</w:t>
            </w:r>
          </w:p>
        </w:tc>
      </w:tr>
      <w:tr w:rsidR="0077538B" w14:paraId="20EC5B08" w14:textId="77777777" w:rsidTr="00674A74">
        <w:tc>
          <w:tcPr>
            <w:tcW w:w="1816" w:type="dxa"/>
            <w:vMerge/>
            <w:tcBorders>
              <w:bottom w:val="single" w:sz="4" w:space="0" w:color="auto"/>
            </w:tcBorders>
            <w:shd w:val="clear" w:color="auto" w:fill="auto"/>
          </w:tcPr>
          <w:p w14:paraId="340546F0" w14:textId="77777777" w:rsidR="0077538B" w:rsidRPr="00B24823" w:rsidRDefault="0077538B" w:rsidP="00C16252">
            <w:pPr>
              <w:pStyle w:val="TablecontentSmall"/>
              <w:jc w:val="center"/>
              <w:rPr>
                <w:b/>
                <w:sz w:val="20"/>
                <w:szCs w:val="20"/>
              </w:rPr>
            </w:pPr>
          </w:p>
        </w:tc>
        <w:tc>
          <w:tcPr>
            <w:tcW w:w="1055" w:type="dxa"/>
            <w:tcBorders>
              <w:top w:val="single" w:sz="4" w:space="0" w:color="auto"/>
              <w:bottom w:val="single" w:sz="4" w:space="0" w:color="auto"/>
            </w:tcBorders>
            <w:shd w:val="clear" w:color="auto" w:fill="auto"/>
          </w:tcPr>
          <w:p w14:paraId="497F374F" w14:textId="35D21DC0" w:rsidR="0077538B" w:rsidRPr="00B24823" w:rsidRDefault="005C5BD5" w:rsidP="00C16252">
            <w:pPr>
              <w:pStyle w:val="TablecontentSmall"/>
              <w:jc w:val="center"/>
              <w:rPr>
                <w:b/>
                <w:sz w:val="20"/>
                <w:szCs w:val="20"/>
              </w:rPr>
            </w:pPr>
            <w:r>
              <w:rPr>
                <w:b/>
                <w:sz w:val="20"/>
                <w:szCs w:val="20"/>
              </w:rPr>
              <w:t>–2</w:t>
            </w:r>
            <w:r w:rsidR="0077538B">
              <w:rPr>
                <w:b/>
                <w:sz w:val="20"/>
                <w:szCs w:val="20"/>
              </w:rPr>
              <w:t>LL</w:t>
            </w:r>
          </w:p>
        </w:tc>
        <w:tc>
          <w:tcPr>
            <w:tcW w:w="1055" w:type="dxa"/>
            <w:tcBorders>
              <w:top w:val="single" w:sz="4" w:space="0" w:color="auto"/>
              <w:bottom w:val="single" w:sz="4" w:space="0" w:color="auto"/>
            </w:tcBorders>
            <w:shd w:val="clear" w:color="auto" w:fill="auto"/>
          </w:tcPr>
          <w:p w14:paraId="3079AE89" w14:textId="77777777" w:rsidR="0077538B" w:rsidRPr="00B24823" w:rsidRDefault="0077538B" w:rsidP="00C16252">
            <w:pPr>
              <w:pStyle w:val="TablecontentSmall"/>
              <w:jc w:val="center"/>
              <w:rPr>
                <w:b/>
                <w:sz w:val="20"/>
                <w:szCs w:val="20"/>
              </w:rPr>
            </w:pPr>
            <w:r>
              <w:rPr>
                <w:b/>
                <w:sz w:val="20"/>
                <w:szCs w:val="20"/>
              </w:rPr>
              <w:t>AIC</w:t>
            </w:r>
          </w:p>
        </w:tc>
        <w:tc>
          <w:tcPr>
            <w:tcW w:w="1055" w:type="dxa"/>
            <w:tcBorders>
              <w:top w:val="single" w:sz="4" w:space="0" w:color="auto"/>
              <w:bottom w:val="single" w:sz="4" w:space="0" w:color="auto"/>
            </w:tcBorders>
            <w:shd w:val="clear" w:color="auto" w:fill="auto"/>
          </w:tcPr>
          <w:p w14:paraId="472999A2" w14:textId="58CC321B" w:rsidR="0077538B" w:rsidRPr="00B24823" w:rsidRDefault="005C5BD5" w:rsidP="00C16252">
            <w:pPr>
              <w:pStyle w:val="TablecontentSmall"/>
              <w:jc w:val="center"/>
              <w:rPr>
                <w:b/>
                <w:sz w:val="20"/>
                <w:szCs w:val="20"/>
              </w:rPr>
            </w:pPr>
            <w:r>
              <w:rPr>
                <w:b/>
                <w:sz w:val="20"/>
                <w:szCs w:val="20"/>
              </w:rPr>
              <w:t>–2</w:t>
            </w:r>
            <w:r w:rsidR="0077538B">
              <w:rPr>
                <w:b/>
                <w:sz w:val="20"/>
                <w:szCs w:val="20"/>
              </w:rPr>
              <w:t>LL</w:t>
            </w:r>
          </w:p>
        </w:tc>
        <w:tc>
          <w:tcPr>
            <w:tcW w:w="1054" w:type="dxa"/>
            <w:tcBorders>
              <w:top w:val="single" w:sz="4" w:space="0" w:color="auto"/>
              <w:bottom w:val="single" w:sz="4" w:space="0" w:color="auto"/>
            </w:tcBorders>
            <w:shd w:val="clear" w:color="auto" w:fill="auto"/>
          </w:tcPr>
          <w:p w14:paraId="21F7A9DB" w14:textId="77777777" w:rsidR="0077538B" w:rsidRPr="00B24823" w:rsidRDefault="0077538B" w:rsidP="00C16252">
            <w:pPr>
              <w:pStyle w:val="TablecontentSmall"/>
              <w:jc w:val="center"/>
              <w:rPr>
                <w:b/>
                <w:sz w:val="20"/>
                <w:szCs w:val="20"/>
              </w:rPr>
            </w:pPr>
            <w:r>
              <w:rPr>
                <w:b/>
                <w:sz w:val="20"/>
                <w:szCs w:val="20"/>
              </w:rPr>
              <w:t>AIC</w:t>
            </w:r>
          </w:p>
        </w:tc>
        <w:tc>
          <w:tcPr>
            <w:tcW w:w="1056" w:type="dxa"/>
            <w:tcBorders>
              <w:top w:val="single" w:sz="4" w:space="0" w:color="auto"/>
              <w:bottom w:val="single" w:sz="4" w:space="0" w:color="auto"/>
            </w:tcBorders>
            <w:shd w:val="clear" w:color="auto" w:fill="auto"/>
          </w:tcPr>
          <w:p w14:paraId="353BED68" w14:textId="2CAB0A1B" w:rsidR="0077538B" w:rsidRPr="00B24823" w:rsidRDefault="005C5BD5" w:rsidP="00C16252">
            <w:pPr>
              <w:pStyle w:val="TablecontentSmall"/>
              <w:jc w:val="center"/>
              <w:rPr>
                <w:b/>
                <w:sz w:val="20"/>
                <w:szCs w:val="20"/>
              </w:rPr>
            </w:pPr>
            <w:r>
              <w:rPr>
                <w:b/>
                <w:sz w:val="20"/>
                <w:szCs w:val="20"/>
              </w:rPr>
              <w:t>–2</w:t>
            </w:r>
            <w:r w:rsidR="0077538B">
              <w:rPr>
                <w:b/>
                <w:sz w:val="20"/>
                <w:szCs w:val="20"/>
              </w:rPr>
              <w:t>LL</w:t>
            </w:r>
          </w:p>
        </w:tc>
        <w:tc>
          <w:tcPr>
            <w:tcW w:w="1054" w:type="dxa"/>
            <w:tcBorders>
              <w:bottom w:val="single" w:sz="4" w:space="0" w:color="auto"/>
            </w:tcBorders>
            <w:shd w:val="clear" w:color="auto" w:fill="auto"/>
          </w:tcPr>
          <w:p w14:paraId="570F871F" w14:textId="77777777" w:rsidR="0077538B" w:rsidRPr="00B24823" w:rsidRDefault="0077538B" w:rsidP="00C16252">
            <w:pPr>
              <w:pStyle w:val="TablecontentSmall"/>
              <w:jc w:val="center"/>
              <w:rPr>
                <w:b/>
                <w:sz w:val="20"/>
                <w:szCs w:val="20"/>
              </w:rPr>
            </w:pPr>
            <w:r>
              <w:rPr>
                <w:b/>
                <w:sz w:val="20"/>
                <w:szCs w:val="20"/>
              </w:rPr>
              <w:t>AIC</w:t>
            </w:r>
          </w:p>
        </w:tc>
        <w:tc>
          <w:tcPr>
            <w:tcW w:w="1054" w:type="dxa"/>
            <w:tcBorders>
              <w:top w:val="single" w:sz="4" w:space="0" w:color="auto"/>
              <w:bottom w:val="single" w:sz="4" w:space="0" w:color="auto"/>
            </w:tcBorders>
            <w:shd w:val="clear" w:color="auto" w:fill="auto"/>
          </w:tcPr>
          <w:p w14:paraId="09BF9006" w14:textId="38AF6E8C" w:rsidR="0077538B" w:rsidRPr="00B24823" w:rsidRDefault="005C5BD5" w:rsidP="00C16252">
            <w:pPr>
              <w:pStyle w:val="TablecontentSmall"/>
              <w:jc w:val="center"/>
              <w:rPr>
                <w:b/>
                <w:sz w:val="20"/>
                <w:szCs w:val="20"/>
              </w:rPr>
            </w:pPr>
            <w:r>
              <w:rPr>
                <w:b/>
                <w:sz w:val="20"/>
                <w:szCs w:val="20"/>
              </w:rPr>
              <w:t>–2</w:t>
            </w:r>
            <w:r w:rsidR="0077538B">
              <w:rPr>
                <w:b/>
                <w:sz w:val="20"/>
                <w:szCs w:val="20"/>
              </w:rPr>
              <w:t>LL</w:t>
            </w:r>
          </w:p>
        </w:tc>
        <w:tc>
          <w:tcPr>
            <w:tcW w:w="1056" w:type="dxa"/>
            <w:tcBorders>
              <w:top w:val="single" w:sz="4" w:space="0" w:color="auto"/>
              <w:bottom w:val="single" w:sz="4" w:space="0" w:color="auto"/>
            </w:tcBorders>
            <w:shd w:val="clear" w:color="auto" w:fill="auto"/>
          </w:tcPr>
          <w:p w14:paraId="1504EEE7" w14:textId="77777777" w:rsidR="0077538B" w:rsidRPr="00B24823" w:rsidRDefault="0077538B" w:rsidP="00C16252">
            <w:pPr>
              <w:pStyle w:val="TablecontentSmall"/>
              <w:jc w:val="center"/>
              <w:rPr>
                <w:b/>
                <w:sz w:val="20"/>
                <w:szCs w:val="20"/>
              </w:rPr>
            </w:pPr>
            <w:r>
              <w:rPr>
                <w:b/>
                <w:sz w:val="20"/>
                <w:szCs w:val="20"/>
              </w:rPr>
              <w:t>AIC</w:t>
            </w:r>
          </w:p>
        </w:tc>
        <w:tc>
          <w:tcPr>
            <w:tcW w:w="1250" w:type="dxa"/>
            <w:tcBorders>
              <w:top w:val="single" w:sz="4" w:space="0" w:color="auto"/>
              <w:bottom w:val="single" w:sz="4" w:space="0" w:color="auto"/>
            </w:tcBorders>
            <w:shd w:val="clear" w:color="auto" w:fill="auto"/>
          </w:tcPr>
          <w:p w14:paraId="794DDAA6" w14:textId="77777777" w:rsidR="0077538B" w:rsidRDefault="0077538B" w:rsidP="00C16252">
            <w:pPr>
              <w:pStyle w:val="TablecontentSmall"/>
              <w:jc w:val="center"/>
              <w:rPr>
                <w:b/>
                <w:sz w:val="20"/>
                <w:szCs w:val="20"/>
              </w:rPr>
            </w:pPr>
            <m:oMath>
              <m:r>
                <m:rPr>
                  <m:sty m:val="bi"/>
                </m:rPr>
                <w:rPr>
                  <w:rFonts w:ascii="Cambria Math" w:hAnsi="Cambria Math"/>
                  <w:sz w:val="20"/>
                  <w:szCs w:val="20"/>
                </w:rPr>
                <m:t>p</m:t>
              </m:r>
            </m:oMath>
            <w:r>
              <w:rPr>
                <w:b/>
                <w:sz w:val="20"/>
                <w:szCs w:val="20"/>
              </w:rPr>
              <w:t>-value</w:t>
            </w:r>
          </w:p>
        </w:tc>
        <w:tc>
          <w:tcPr>
            <w:tcW w:w="961" w:type="dxa"/>
            <w:tcBorders>
              <w:top w:val="single" w:sz="4" w:space="0" w:color="auto"/>
              <w:bottom w:val="single" w:sz="4" w:space="0" w:color="auto"/>
            </w:tcBorders>
            <w:shd w:val="clear" w:color="auto" w:fill="auto"/>
          </w:tcPr>
          <w:p w14:paraId="3AC9FE21" w14:textId="77777777" w:rsidR="0077538B" w:rsidRDefault="0077538B" w:rsidP="00C16252">
            <w:pPr>
              <w:pStyle w:val="TablecontentSmall"/>
              <w:jc w:val="center"/>
              <w:rPr>
                <w:b/>
                <w:sz w:val="20"/>
                <w:szCs w:val="20"/>
              </w:rPr>
            </w:pPr>
            <m:oMath>
              <m:r>
                <m:rPr>
                  <m:sty m:val="bi"/>
                </m:rPr>
                <w:rPr>
                  <w:rFonts w:ascii="Cambria Math" w:hAnsi="Cambria Math"/>
                  <w:sz w:val="20"/>
                  <w:szCs w:val="20"/>
                </w:rPr>
                <m:t>p</m:t>
              </m:r>
            </m:oMath>
            <w:r>
              <w:rPr>
                <w:b/>
                <w:sz w:val="20"/>
                <w:szCs w:val="20"/>
              </w:rPr>
              <w:t>-value</w:t>
            </w:r>
          </w:p>
        </w:tc>
        <w:tc>
          <w:tcPr>
            <w:tcW w:w="1047" w:type="dxa"/>
            <w:tcBorders>
              <w:top w:val="single" w:sz="4" w:space="0" w:color="auto"/>
              <w:bottom w:val="single" w:sz="4" w:space="0" w:color="auto"/>
            </w:tcBorders>
            <w:shd w:val="clear" w:color="auto" w:fill="auto"/>
          </w:tcPr>
          <w:p w14:paraId="7226FA26" w14:textId="77777777" w:rsidR="0077538B" w:rsidRDefault="0077538B" w:rsidP="00C16252">
            <w:pPr>
              <w:pStyle w:val="TablecontentSmall"/>
              <w:jc w:val="center"/>
              <w:rPr>
                <w:b/>
                <w:sz w:val="20"/>
                <w:szCs w:val="20"/>
              </w:rPr>
            </w:pPr>
            <m:oMath>
              <m:r>
                <m:rPr>
                  <m:sty m:val="bi"/>
                </m:rPr>
                <w:rPr>
                  <w:rFonts w:ascii="Cambria Math" w:hAnsi="Cambria Math"/>
                  <w:sz w:val="20"/>
                  <w:szCs w:val="20"/>
                </w:rPr>
                <m:t>p</m:t>
              </m:r>
            </m:oMath>
            <w:r>
              <w:rPr>
                <w:b/>
                <w:sz w:val="20"/>
                <w:szCs w:val="20"/>
              </w:rPr>
              <w:t>-value</w:t>
            </w:r>
          </w:p>
        </w:tc>
        <w:tc>
          <w:tcPr>
            <w:tcW w:w="1048" w:type="dxa"/>
            <w:tcBorders>
              <w:top w:val="single" w:sz="4" w:space="0" w:color="auto"/>
              <w:bottom w:val="single" w:sz="4" w:space="0" w:color="auto"/>
            </w:tcBorders>
            <w:shd w:val="clear" w:color="auto" w:fill="auto"/>
          </w:tcPr>
          <w:p w14:paraId="5C576C8E" w14:textId="77777777" w:rsidR="0077538B" w:rsidRDefault="0077538B" w:rsidP="00C16252">
            <w:pPr>
              <w:pStyle w:val="TablecontentSmall"/>
              <w:jc w:val="center"/>
              <w:rPr>
                <w:b/>
                <w:sz w:val="20"/>
                <w:szCs w:val="20"/>
              </w:rPr>
            </w:pPr>
          </w:p>
        </w:tc>
      </w:tr>
      <w:tr w:rsidR="0077538B" w:rsidRPr="000F40EF" w14:paraId="18403ED6" w14:textId="77777777" w:rsidTr="00674A74">
        <w:tc>
          <w:tcPr>
            <w:tcW w:w="1816" w:type="dxa"/>
            <w:tcBorders>
              <w:top w:val="single" w:sz="4" w:space="0" w:color="auto"/>
            </w:tcBorders>
            <w:shd w:val="clear" w:color="auto" w:fill="auto"/>
          </w:tcPr>
          <w:p w14:paraId="266CF469" w14:textId="77777777" w:rsidR="0077538B" w:rsidRPr="000F40EF" w:rsidRDefault="0077538B" w:rsidP="008E12C6">
            <w:pPr>
              <w:pStyle w:val="TablecontentSmall"/>
              <w:rPr>
                <w:rStyle w:val="Strong"/>
                <w:sz w:val="12"/>
                <w:szCs w:val="12"/>
              </w:rPr>
            </w:pPr>
          </w:p>
        </w:tc>
        <w:tc>
          <w:tcPr>
            <w:tcW w:w="1055" w:type="dxa"/>
            <w:tcBorders>
              <w:top w:val="single" w:sz="4" w:space="0" w:color="auto"/>
            </w:tcBorders>
            <w:shd w:val="clear" w:color="auto" w:fill="auto"/>
          </w:tcPr>
          <w:p w14:paraId="3CE923F5" w14:textId="77777777" w:rsidR="0077538B" w:rsidRPr="000F40EF" w:rsidRDefault="0077538B" w:rsidP="008E12C6">
            <w:pPr>
              <w:pStyle w:val="TablecontentSmall"/>
              <w:jc w:val="center"/>
              <w:rPr>
                <w:sz w:val="12"/>
                <w:szCs w:val="12"/>
              </w:rPr>
            </w:pPr>
          </w:p>
        </w:tc>
        <w:tc>
          <w:tcPr>
            <w:tcW w:w="1055" w:type="dxa"/>
            <w:tcBorders>
              <w:top w:val="single" w:sz="4" w:space="0" w:color="auto"/>
            </w:tcBorders>
            <w:shd w:val="clear" w:color="auto" w:fill="auto"/>
          </w:tcPr>
          <w:p w14:paraId="5715303D" w14:textId="77777777" w:rsidR="0077538B" w:rsidRPr="000F40EF" w:rsidRDefault="0077538B" w:rsidP="008E12C6">
            <w:pPr>
              <w:pStyle w:val="TablecontentSmall"/>
              <w:jc w:val="center"/>
              <w:rPr>
                <w:sz w:val="12"/>
                <w:szCs w:val="12"/>
              </w:rPr>
            </w:pPr>
          </w:p>
        </w:tc>
        <w:tc>
          <w:tcPr>
            <w:tcW w:w="1055" w:type="dxa"/>
            <w:tcBorders>
              <w:top w:val="single" w:sz="4" w:space="0" w:color="auto"/>
            </w:tcBorders>
            <w:shd w:val="clear" w:color="auto" w:fill="auto"/>
          </w:tcPr>
          <w:p w14:paraId="62E883E0" w14:textId="77777777" w:rsidR="0077538B" w:rsidRPr="000F40EF" w:rsidRDefault="0077538B" w:rsidP="008E12C6">
            <w:pPr>
              <w:pStyle w:val="TablecontentSmall"/>
              <w:jc w:val="center"/>
              <w:rPr>
                <w:sz w:val="12"/>
                <w:szCs w:val="12"/>
              </w:rPr>
            </w:pPr>
          </w:p>
        </w:tc>
        <w:tc>
          <w:tcPr>
            <w:tcW w:w="1054" w:type="dxa"/>
            <w:tcBorders>
              <w:top w:val="single" w:sz="4" w:space="0" w:color="auto"/>
            </w:tcBorders>
            <w:shd w:val="clear" w:color="auto" w:fill="auto"/>
          </w:tcPr>
          <w:p w14:paraId="0D1821EA" w14:textId="77777777" w:rsidR="0077538B" w:rsidRPr="000F40EF" w:rsidRDefault="0077538B" w:rsidP="008E12C6">
            <w:pPr>
              <w:pStyle w:val="TablecontentSmall"/>
              <w:jc w:val="center"/>
              <w:rPr>
                <w:sz w:val="12"/>
                <w:szCs w:val="12"/>
              </w:rPr>
            </w:pPr>
          </w:p>
        </w:tc>
        <w:tc>
          <w:tcPr>
            <w:tcW w:w="1056" w:type="dxa"/>
            <w:tcBorders>
              <w:top w:val="single" w:sz="4" w:space="0" w:color="auto"/>
            </w:tcBorders>
            <w:shd w:val="clear" w:color="auto" w:fill="auto"/>
          </w:tcPr>
          <w:p w14:paraId="71D9B2F2" w14:textId="77777777" w:rsidR="0077538B" w:rsidRPr="000F40EF" w:rsidRDefault="0077538B" w:rsidP="008E12C6">
            <w:pPr>
              <w:pStyle w:val="TablecontentSmall"/>
              <w:jc w:val="center"/>
              <w:rPr>
                <w:sz w:val="12"/>
                <w:szCs w:val="12"/>
              </w:rPr>
            </w:pPr>
          </w:p>
        </w:tc>
        <w:tc>
          <w:tcPr>
            <w:tcW w:w="1054" w:type="dxa"/>
            <w:tcBorders>
              <w:top w:val="single" w:sz="4" w:space="0" w:color="auto"/>
            </w:tcBorders>
            <w:shd w:val="clear" w:color="auto" w:fill="auto"/>
          </w:tcPr>
          <w:p w14:paraId="47B2DCCF" w14:textId="77777777" w:rsidR="0077538B" w:rsidRPr="000F40EF" w:rsidRDefault="0077538B" w:rsidP="008E12C6">
            <w:pPr>
              <w:pStyle w:val="TablecontentSmall"/>
              <w:jc w:val="center"/>
              <w:rPr>
                <w:sz w:val="12"/>
                <w:szCs w:val="12"/>
              </w:rPr>
            </w:pPr>
          </w:p>
        </w:tc>
        <w:tc>
          <w:tcPr>
            <w:tcW w:w="1054" w:type="dxa"/>
            <w:tcBorders>
              <w:top w:val="single" w:sz="4" w:space="0" w:color="auto"/>
            </w:tcBorders>
            <w:shd w:val="clear" w:color="auto" w:fill="auto"/>
          </w:tcPr>
          <w:p w14:paraId="33CDC472" w14:textId="77777777" w:rsidR="0077538B" w:rsidRPr="000F40EF" w:rsidRDefault="0077538B" w:rsidP="008E12C6">
            <w:pPr>
              <w:pStyle w:val="TablecontentSmall"/>
              <w:jc w:val="center"/>
              <w:rPr>
                <w:sz w:val="12"/>
                <w:szCs w:val="12"/>
              </w:rPr>
            </w:pPr>
          </w:p>
        </w:tc>
        <w:tc>
          <w:tcPr>
            <w:tcW w:w="1056" w:type="dxa"/>
            <w:tcBorders>
              <w:top w:val="single" w:sz="4" w:space="0" w:color="auto"/>
            </w:tcBorders>
            <w:shd w:val="clear" w:color="auto" w:fill="auto"/>
          </w:tcPr>
          <w:p w14:paraId="77F61BAF" w14:textId="77777777" w:rsidR="0077538B" w:rsidRPr="000F40EF" w:rsidRDefault="0077538B" w:rsidP="008E12C6">
            <w:pPr>
              <w:pStyle w:val="TablecontentSmall"/>
              <w:jc w:val="center"/>
              <w:rPr>
                <w:sz w:val="12"/>
                <w:szCs w:val="12"/>
              </w:rPr>
            </w:pPr>
          </w:p>
        </w:tc>
        <w:tc>
          <w:tcPr>
            <w:tcW w:w="1250" w:type="dxa"/>
            <w:tcBorders>
              <w:top w:val="single" w:sz="4" w:space="0" w:color="auto"/>
            </w:tcBorders>
            <w:shd w:val="clear" w:color="auto" w:fill="auto"/>
          </w:tcPr>
          <w:p w14:paraId="3790F359" w14:textId="77777777" w:rsidR="0077538B" w:rsidRPr="000F40EF" w:rsidRDefault="0077538B" w:rsidP="008E12C6">
            <w:pPr>
              <w:pStyle w:val="TablecontentSmall"/>
              <w:jc w:val="center"/>
              <w:rPr>
                <w:sz w:val="12"/>
                <w:szCs w:val="12"/>
              </w:rPr>
            </w:pPr>
          </w:p>
        </w:tc>
        <w:tc>
          <w:tcPr>
            <w:tcW w:w="961" w:type="dxa"/>
            <w:tcBorders>
              <w:top w:val="single" w:sz="4" w:space="0" w:color="auto"/>
            </w:tcBorders>
            <w:shd w:val="clear" w:color="auto" w:fill="auto"/>
          </w:tcPr>
          <w:p w14:paraId="4ED47107" w14:textId="77777777" w:rsidR="0077538B" w:rsidRPr="000F40EF" w:rsidRDefault="0077538B" w:rsidP="008E12C6">
            <w:pPr>
              <w:pStyle w:val="TablecontentSmall"/>
              <w:jc w:val="center"/>
              <w:rPr>
                <w:sz w:val="12"/>
                <w:szCs w:val="12"/>
              </w:rPr>
            </w:pPr>
          </w:p>
        </w:tc>
        <w:tc>
          <w:tcPr>
            <w:tcW w:w="1047" w:type="dxa"/>
            <w:tcBorders>
              <w:top w:val="single" w:sz="4" w:space="0" w:color="auto"/>
            </w:tcBorders>
            <w:shd w:val="clear" w:color="auto" w:fill="auto"/>
          </w:tcPr>
          <w:p w14:paraId="4700EF43" w14:textId="77777777" w:rsidR="0077538B" w:rsidRPr="000F40EF" w:rsidRDefault="0077538B" w:rsidP="008E12C6">
            <w:pPr>
              <w:pStyle w:val="TablecontentSmall"/>
              <w:jc w:val="center"/>
              <w:rPr>
                <w:sz w:val="12"/>
                <w:szCs w:val="12"/>
              </w:rPr>
            </w:pPr>
          </w:p>
        </w:tc>
        <w:tc>
          <w:tcPr>
            <w:tcW w:w="1048" w:type="dxa"/>
            <w:tcBorders>
              <w:top w:val="single" w:sz="4" w:space="0" w:color="auto"/>
            </w:tcBorders>
            <w:shd w:val="clear" w:color="auto" w:fill="auto"/>
          </w:tcPr>
          <w:p w14:paraId="09E7AF64" w14:textId="77777777" w:rsidR="0077538B" w:rsidRPr="000F40EF" w:rsidRDefault="0077538B" w:rsidP="008E12C6">
            <w:pPr>
              <w:pStyle w:val="TablecontentSmall"/>
              <w:jc w:val="center"/>
              <w:rPr>
                <w:sz w:val="12"/>
                <w:szCs w:val="12"/>
              </w:rPr>
            </w:pPr>
          </w:p>
        </w:tc>
      </w:tr>
      <w:tr w:rsidR="0077538B" w14:paraId="4324CC7F" w14:textId="77777777" w:rsidTr="00215E70">
        <w:tc>
          <w:tcPr>
            <w:tcW w:w="1816" w:type="dxa"/>
          </w:tcPr>
          <w:p w14:paraId="73B7515C" w14:textId="77777777" w:rsidR="0077538B" w:rsidRPr="00E86EDD" w:rsidRDefault="0077538B" w:rsidP="008E12C6">
            <w:pPr>
              <w:pStyle w:val="TablecontentSmall"/>
              <w:rPr>
                <w:rStyle w:val="Strong"/>
              </w:rPr>
            </w:pPr>
            <w:r>
              <w:rPr>
                <w:rFonts w:ascii="Calibri" w:eastAsia="Times New Roman" w:hAnsi="Calibri"/>
                <w:b/>
                <w:bCs/>
                <w:color w:val="000000"/>
              </w:rPr>
              <w:t>Whole brain</w:t>
            </w:r>
          </w:p>
        </w:tc>
        <w:tc>
          <w:tcPr>
            <w:tcW w:w="1055" w:type="dxa"/>
          </w:tcPr>
          <w:p w14:paraId="5AB92A69" w14:textId="77777777" w:rsidR="0077538B" w:rsidRDefault="0077538B" w:rsidP="008E12C6">
            <w:pPr>
              <w:pStyle w:val="TablecontentSmall"/>
              <w:jc w:val="center"/>
            </w:pPr>
            <w:r>
              <w:rPr>
                <w:rFonts w:ascii="Calibri" w:eastAsia="Times New Roman" w:hAnsi="Calibri"/>
                <w:color w:val="000000"/>
              </w:rPr>
              <w:t>-1035.1218</w:t>
            </w:r>
          </w:p>
        </w:tc>
        <w:tc>
          <w:tcPr>
            <w:tcW w:w="1055" w:type="dxa"/>
          </w:tcPr>
          <w:p w14:paraId="0C9CDEE1" w14:textId="77777777" w:rsidR="0077538B" w:rsidRDefault="0077538B" w:rsidP="008E12C6">
            <w:pPr>
              <w:pStyle w:val="TablecontentSmall"/>
              <w:jc w:val="center"/>
            </w:pPr>
            <w:r>
              <w:rPr>
                <w:rFonts w:ascii="Calibri" w:eastAsia="Times New Roman" w:hAnsi="Calibri"/>
                <w:color w:val="000000"/>
              </w:rPr>
              <w:t>-993.1218</w:t>
            </w:r>
          </w:p>
        </w:tc>
        <w:tc>
          <w:tcPr>
            <w:tcW w:w="1055" w:type="dxa"/>
          </w:tcPr>
          <w:p w14:paraId="791F2451" w14:textId="77777777" w:rsidR="0077538B" w:rsidRDefault="0077538B" w:rsidP="008E12C6">
            <w:pPr>
              <w:pStyle w:val="TablecontentSmall"/>
              <w:jc w:val="center"/>
            </w:pPr>
            <w:r>
              <w:rPr>
                <w:rFonts w:ascii="Calibri" w:eastAsia="Times New Roman" w:hAnsi="Calibri"/>
                <w:color w:val="000000"/>
              </w:rPr>
              <w:t>-1033.9853</w:t>
            </w:r>
          </w:p>
        </w:tc>
        <w:tc>
          <w:tcPr>
            <w:tcW w:w="1054" w:type="dxa"/>
          </w:tcPr>
          <w:p w14:paraId="3AC13BAD" w14:textId="77777777" w:rsidR="0077538B" w:rsidRDefault="0077538B" w:rsidP="008E12C6">
            <w:pPr>
              <w:pStyle w:val="TablecontentSmall"/>
              <w:jc w:val="center"/>
            </w:pPr>
            <w:r>
              <w:rPr>
                <w:rFonts w:ascii="Calibri" w:eastAsia="Times New Roman" w:hAnsi="Calibri"/>
                <w:color w:val="000000"/>
              </w:rPr>
              <w:t>-1003.9853</w:t>
            </w:r>
          </w:p>
        </w:tc>
        <w:tc>
          <w:tcPr>
            <w:tcW w:w="1056" w:type="dxa"/>
          </w:tcPr>
          <w:p w14:paraId="221B2641" w14:textId="77777777" w:rsidR="0077538B" w:rsidRPr="00CD7294" w:rsidRDefault="0077538B" w:rsidP="008E12C6">
            <w:pPr>
              <w:pStyle w:val="TablecontentSmall"/>
              <w:jc w:val="center"/>
            </w:pPr>
            <w:r>
              <w:rPr>
                <w:rFonts w:ascii="Calibri" w:eastAsia="Times New Roman" w:hAnsi="Calibri"/>
                <w:color w:val="000000"/>
              </w:rPr>
              <w:t>-1020.8129</w:t>
            </w:r>
          </w:p>
        </w:tc>
        <w:tc>
          <w:tcPr>
            <w:tcW w:w="1054" w:type="dxa"/>
          </w:tcPr>
          <w:p w14:paraId="06974D41" w14:textId="77777777" w:rsidR="0077538B" w:rsidRDefault="0077538B" w:rsidP="008E12C6">
            <w:pPr>
              <w:pStyle w:val="TablecontentSmall"/>
              <w:jc w:val="center"/>
            </w:pPr>
            <w:r>
              <w:rPr>
                <w:rFonts w:ascii="Calibri" w:eastAsia="Times New Roman" w:hAnsi="Calibri"/>
                <w:color w:val="000000"/>
              </w:rPr>
              <w:t>-990.8129</w:t>
            </w:r>
          </w:p>
        </w:tc>
        <w:tc>
          <w:tcPr>
            <w:tcW w:w="1054" w:type="dxa"/>
          </w:tcPr>
          <w:p w14:paraId="757B6E95" w14:textId="77777777" w:rsidR="0077538B" w:rsidRDefault="0077538B" w:rsidP="008E12C6">
            <w:pPr>
              <w:pStyle w:val="TablecontentSmall"/>
              <w:jc w:val="center"/>
            </w:pPr>
            <w:r>
              <w:rPr>
                <w:rFonts w:ascii="Calibri" w:eastAsia="Times New Roman" w:hAnsi="Calibri"/>
                <w:color w:val="000000"/>
              </w:rPr>
              <w:t>-987.6983</w:t>
            </w:r>
          </w:p>
        </w:tc>
        <w:tc>
          <w:tcPr>
            <w:tcW w:w="1056" w:type="dxa"/>
          </w:tcPr>
          <w:p w14:paraId="1B4E3E45" w14:textId="77777777" w:rsidR="0077538B" w:rsidRDefault="0077538B" w:rsidP="008E12C6">
            <w:pPr>
              <w:pStyle w:val="TablecontentSmall"/>
              <w:jc w:val="center"/>
            </w:pPr>
            <w:r>
              <w:rPr>
                <w:rFonts w:ascii="Calibri" w:eastAsia="Times New Roman" w:hAnsi="Calibri"/>
                <w:color w:val="000000"/>
              </w:rPr>
              <w:t>-969.6983</w:t>
            </w:r>
          </w:p>
        </w:tc>
        <w:tc>
          <w:tcPr>
            <w:tcW w:w="1250" w:type="dxa"/>
          </w:tcPr>
          <w:p w14:paraId="23B7A586"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0.9799</w:t>
            </w:r>
          </w:p>
        </w:tc>
        <w:tc>
          <w:tcPr>
            <w:tcW w:w="961" w:type="dxa"/>
          </w:tcPr>
          <w:p w14:paraId="5755D1F5"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0.0264</w:t>
            </w:r>
          </w:p>
        </w:tc>
        <w:tc>
          <w:tcPr>
            <w:tcW w:w="1047" w:type="dxa"/>
          </w:tcPr>
          <w:p w14:paraId="12647A66"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33B85F17"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0FD4B2A4" w14:textId="77777777" w:rsidTr="00215E70">
        <w:tc>
          <w:tcPr>
            <w:tcW w:w="1816" w:type="dxa"/>
          </w:tcPr>
          <w:p w14:paraId="75C6077D" w14:textId="77777777" w:rsidR="0077538B" w:rsidRDefault="0077538B" w:rsidP="008E12C6">
            <w:pPr>
              <w:pStyle w:val="TablecontentSmall"/>
            </w:pPr>
            <w:r>
              <w:rPr>
                <w:rFonts w:ascii="Calibri" w:eastAsia="Times New Roman" w:hAnsi="Calibri"/>
                <w:color w:val="000000"/>
              </w:rPr>
              <w:t>Left hemisphere</w:t>
            </w:r>
          </w:p>
        </w:tc>
        <w:tc>
          <w:tcPr>
            <w:tcW w:w="1055" w:type="dxa"/>
          </w:tcPr>
          <w:p w14:paraId="491A4111" w14:textId="77777777" w:rsidR="0077538B" w:rsidRDefault="0077538B" w:rsidP="008E12C6">
            <w:pPr>
              <w:pStyle w:val="TablecontentSmall"/>
              <w:jc w:val="center"/>
            </w:pPr>
            <w:r>
              <w:rPr>
                <w:rFonts w:ascii="Calibri" w:eastAsia="Times New Roman" w:hAnsi="Calibri"/>
                <w:color w:val="000000"/>
              </w:rPr>
              <w:t>-888.5349</w:t>
            </w:r>
          </w:p>
        </w:tc>
        <w:tc>
          <w:tcPr>
            <w:tcW w:w="1055" w:type="dxa"/>
          </w:tcPr>
          <w:p w14:paraId="0F3F105B" w14:textId="77777777" w:rsidR="0077538B" w:rsidRDefault="0077538B" w:rsidP="008E12C6">
            <w:pPr>
              <w:pStyle w:val="TablecontentSmall"/>
              <w:jc w:val="center"/>
            </w:pPr>
            <w:r>
              <w:rPr>
                <w:rFonts w:ascii="Calibri" w:eastAsia="Times New Roman" w:hAnsi="Calibri"/>
                <w:color w:val="000000"/>
              </w:rPr>
              <w:t>-846.5349</w:t>
            </w:r>
          </w:p>
        </w:tc>
        <w:tc>
          <w:tcPr>
            <w:tcW w:w="1055" w:type="dxa"/>
          </w:tcPr>
          <w:p w14:paraId="01632B1C" w14:textId="77777777" w:rsidR="0077538B" w:rsidRDefault="0077538B" w:rsidP="008E12C6">
            <w:pPr>
              <w:pStyle w:val="TablecontentSmall"/>
              <w:jc w:val="center"/>
            </w:pPr>
            <w:r>
              <w:rPr>
                <w:rFonts w:ascii="Calibri" w:eastAsia="Times New Roman" w:hAnsi="Calibri"/>
                <w:color w:val="000000"/>
              </w:rPr>
              <w:t>-886.3528</w:t>
            </w:r>
          </w:p>
        </w:tc>
        <w:tc>
          <w:tcPr>
            <w:tcW w:w="1054" w:type="dxa"/>
          </w:tcPr>
          <w:p w14:paraId="54797F8D" w14:textId="77777777" w:rsidR="0077538B" w:rsidRDefault="0077538B" w:rsidP="008E12C6">
            <w:pPr>
              <w:pStyle w:val="TablecontentSmall"/>
              <w:jc w:val="center"/>
            </w:pPr>
            <w:r>
              <w:rPr>
                <w:rFonts w:ascii="Calibri" w:eastAsia="Times New Roman" w:hAnsi="Calibri"/>
                <w:color w:val="000000"/>
              </w:rPr>
              <w:t>-856.3528</w:t>
            </w:r>
          </w:p>
        </w:tc>
        <w:tc>
          <w:tcPr>
            <w:tcW w:w="1056" w:type="dxa"/>
          </w:tcPr>
          <w:p w14:paraId="541F2EC5" w14:textId="77777777" w:rsidR="0077538B" w:rsidRPr="00CD7294" w:rsidRDefault="0077538B" w:rsidP="008E12C6">
            <w:pPr>
              <w:pStyle w:val="TablecontentSmall"/>
              <w:jc w:val="center"/>
            </w:pPr>
            <w:r>
              <w:rPr>
                <w:rFonts w:ascii="Calibri" w:eastAsia="Times New Roman" w:hAnsi="Calibri"/>
                <w:color w:val="000000"/>
              </w:rPr>
              <w:t>-878.5336</w:t>
            </w:r>
          </w:p>
        </w:tc>
        <w:tc>
          <w:tcPr>
            <w:tcW w:w="1054" w:type="dxa"/>
          </w:tcPr>
          <w:p w14:paraId="4B522C1C" w14:textId="77777777" w:rsidR="0077538B" w:rsidRDefault="0077538B" w:rsidP="008E12C6">
            <w:pPr>
              <w:pStyle w:val="TablecontentSmall"/>
              <w:jc w:val="center"/>
            </w:pPr>
            <w:r>
              <w:rPr>
                <w:rFonts w:ascii="Calibri" w:eastAsia="Times New Roman" w:hAnsi="Calibri"/>
                <w:color w:val="000000"/>
              </w:rPr>
              <w:t>-848.5336</w:t>
            </w:r>
          </w:p>
        </w:tc>
        <w:tc>
          <w:tcPr>
            <w:tcW w:w="1054" w:type="dxa"/>
          </w:tcPr>
          <w:p w14:paraId="2A730145" w14:textId="77777777" w:rsidR="0077538B" w:rsidRPr="002C7772" w:rsidRDefault="0077538B" w:rsidP="008E12C6">
            <w:pPr>
              <w:pStyle w:val="TablecontentSmall"/>
              <w:jc w:val="center"/>
              <w:rPr>
                <w:b/>
              </w:rPr>
            </w:pPr>
            <w:r>
              <w:rPr>
                <w:rFonts w:ascii="Calibri" w:eastAsia="Times New Roman" w:hAnsi="Calibri"/>
                <w:color w:val="000000"/>
              </w:rPr>
              <w:t>-850.9518</w:t>
            </w:r>
          </w:p>
        </w:tc>
        <w:tc>
          <w:tcPr>
            <w:tcW w:w="1056" w:type="dxa"/>
          </w:tcPr>
          <w:p w14:paraId="19047867" w14:textId="77777777" w:rsidR="0077538B" w:rsidRDefault="0077538B" w:rsidP="008E12C6">
            <w:pPr>
              <w:pStyle w:val="TablecontentSmall"/>
              <w:jc w:val="center"/>
            </w:pPr>
            <w:r>
              <w:rPr>
                <w:rFonts w:ascii="Calibri" w:eastAsia="Times New Roman" w:hAnsi="Calibri"/>
                <w:color w:val="000000"/>
              </w:rPr>
              <w:t>-832.9518</w:t>
            </w:r>
          </w:p>
        </w:tc>
        <w:tc>
          <w:tcPr>
            <w:tcW w:w="1250" w:type="dxa"/>
          </w:tcPr>
          <w:p w14:paraId="5B8BD411"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0.9022</w:t>
            </w:r>
          </w:p>
        </w:tc>
        <w:tc>
          <w:tcPr>
            <w:tcW w:w="961" w:type="dxa"/>
          </w:tcPr>
          <w:p w14:paraId="1E53896A"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0.1246</w:t>
            </w:r>
          </w:p>
        </w:tc>
        <w:tc>
          <w:tcPr>
            <w:tcW w:w="1047" w:type="dxa"/>
          </w:tcPr>
          <w:p w14:paraId="05CB56F1"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64D30E33"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5780A56F" w14:textId="77777777" w:rsidTr="00215E70">
        <w:tc>
          <w:tcPr>
            <w:tcW w:w="1816" w:type="dxa"/>
          </w:tcPr>
          <w:p w14:paraId="6DD5F792" w14:textId="77777777" w:rsidR="0077538B" w:rsidRDefault="0077538B" w:rsidP="008E12C6">
            <w:pPr>
              <w:pStyle w:val="TablecontentSmall"/>
            </w:pPr>
            <w:r>
              <w:rPr>
                <w:rFonts w:ascii="Calibri" w:eastAsia="Times New Roman" w:hAnsi="Calibri"/>
                <w:color w:val="000000"/>
              </w:rPr>
              <w:t>Right hemisphere</w:t>
            </w:r>
          </w:p>
        </w:tc>
        <w:tc>
          <w:tcPr>
            <w:tcW w:w="1055" w:type="dxa"/>
          </w:tcPr>
          <w:p w14:paraId="44878C82" w14:textId="77777777" w:rsidR="0077538B" w:rsidRDefault="0077538B" w:rsidP="008E12C6">
            <w:pPr>
              <w:pStyle w:val="TablecontentSmall"/>
              <w:jc w:val="center"/>
            </w:pPr>
            <w:r>
              <w:rPr>
                <w:rFonts w:ascii="Calibri" w:eastAsia="Times New Roman" w:hAnsi="Calibri"/>
                <w:color w:val="000000"/>
              </w:rPr>
              <w:t>-907.4576</w:t>
            </w:r>
          </w:p>
        </w:tc>
        <w:tc>
          <w:tcPr>
            <w:tcW w:w="1055" w:type="dxa"/>
          </w:tcPr>
          <w:p w14:paraId="1F26236E" w14:textId="77777777" w:rsidR="0077538B" w:rsidRDefault="0077538B" w:rsidP="008E12C6">
            <w:pPr>
              <w:pStyle w:val="TablecontentSmall"/>
              <w:jc w:val="center"/>
            </w:pPr>
            <w:r>
              <w:rPr>
                <w:rFonts w:ascii="Calibri" w:eastAsia="Times New Roman" w:hAnsi="Calibri"/>
                <w:color w:val="000000"/>
              </w:rPr>
              <w:t>-907.4576</w:t>
            </w:r>
          </w:p>
        </w:tc>
        <w:tc>
          <w:tcPr>
            <w:tcW w:w="1055" w:type="dxa"/>
          </w:tcPr>
          <w:p w14:paraId="152A0263" w14:textId="77777777" w:rsidR="0077538B" w:rsidRDefault="0077538B" w:rsidP="008E12C6">
            <w:pPr>
              <w:pStyle w:val="TablecontentSmall"/>
              <w:jc w:val="center"/>
            </w:pPr>
            <w:r>
              <w:rPr>
                <w:rFonts w:ascii="Calibri" w:eastAsia="Times New Roman" w:hAnsi="Calibri"/>
                <w:color w:val="000000"/>
              </w:rPr>
              <w:t>-907.3865</w:t>
            </w:r>
          </w:p>
        </w:tc>
        <w:tc>
          <w:tcPr>
            <w:tcW w:w="1054" w:type="dxa"/>
          </w:tcPr>
          <w:p w14:paraId="07AA5820" w14:textId="77777777" w:rsidR="0077538B" w:rsidRDefault="0077538B" w:rsidP="008E12C6">
            <w:pPr>
              <w:pStyle w:val="TablecontentSmall"/>
              <w:jc w:val="center"/>
            </w:pPr>
            <w:r>
              <w:rPr>
                <w:rFonts w:ascii="Calibri" w:eastAsia="Times New Roman" w:hAnsi="Calibri"/>
                <w:color w:val="000000"/>
              </w:rPr>
              <w:t>-877.3865</w:t>
            </w:r>
          </w:p>
        </w:tc>
        <w:tc>
          <w:tcPr>
            <w:tcW w:w="1056" w:type="dxa"/>
          </w:tcPr>
          <w:p w14:paraId="2D037408" w14:textId="77777777" w:rsidR="0077538B" w:rsidRPr="00CD7294" w:rsidRDefault="0077538B" w:rsidP="008E12C6">
            <w:pPr>
              <w:pStyle w:val="TablecontentSmall"/>
              <w:jc w:val="center"/>
            </w:pPr>
            <w:r>
              <w:rPr>
                <w:rFonts w:ascii="Calibri" w:eastAsia="Times New Roman" w:hAnsi="Calibri"/>
                <w:color w:val="000000"/>
              </w:rPr>
              <w:t>-898.9847</w:t>
            </w:r>
          </w:p>
        </w:tc>
        <w:tc>
          <w:tcPr>
            <w:tcW w:w="1054" w:type="dxa"/>
          </w:tcPr>
          <w:p w14:paraId="7887176B" w14:textId="77777777" w:rsidR="0077538B" w:rsidRDefault="0077538B" w:rsidP="008E12C6">
            <w:pPr>
              <w:pStyle w:val="TablecontentSmall"/>
              <w:jc w:val="center"/>
            </w:pPr>
            <w:r>
              <w:rPr>
                <w:rFonts w:ascii="Calibri" w:eastAsia="Times New Roman" w:hAnsi="Calibri"/>
                <w:color w:val="000000"/>
              </w:rPr>
              <w:t>-868.9847</w:t>
            </w:r>
          </w:p>
        </w:tc>
        <w:tc>
          <w:tcPr>
            <w:tcW w:w="1054" w:type="dxa"/>
          </w:tcPr>
          <w:p w14:paraId="719A4CC5" w14:textId="77777777" w:rsidR="0077538B" w:rsidRDefault="0077538B" w:rsidP="008E12C6">
            <w:pPr>
              <w:pStyle w:val="TablecontentSmall"/>
              <w:jc w:val="center"/>
            </w:pPr>
            <w:r>
              <w:rPr>
                <w:rFonts w:ascii="Calibri" w:eastAsia="Times New Roman" w:hAnsi="Calibri"/>
                <w:color w:val="000000"/>
              </w:rPr>
              <w:t>-877.6893</w:t>
            </w:r>
          </w:p>
        </w:tc>
        <w:tc>
          <w:tcPr>
            <w:tcW w:w="1056" w:type="dxa"/>
          </w:tcPr>
          <w:p w14:paraId="478006CB" w14:textId="77777777" w:rsidR="0077538B" w:rsidRDefault="0077538B" w:rsidP="008E12C6">
            <w:pPr>
              <w:pStyle w:val="TablecontentSmall"/>
              <w:jc w:val="center"/>
            </w:pPr>
            <w:r>
              <w:rPr>
                <w:rFonts w:ascii="Calibri" w:eastAsia="Times New Roman" w:hAnsi="Calibri"/>
                <w:color w:val="000000"/>
              </w:rPr>
              <w:t>-859.6893</w:t>
            </w:r>
          </w:p>
        </w:tc>
        <w:tc>
          <w:tcPr>
            <w:tcW w:w="1250" w:type="dxa"/>
          </w:tcPr>
          <w:p w14:paraId="159182E0"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1.000</w:t>
            </w:r>
          </w:p>
        </w:tc>
        <w:tc>
          <w:tcPr>
            <w:tcW w:w="961" w:type="dxa"/>
          </w:tcPr>
          <w:p w14:paraId="0A5678C9"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0.2055</w:t>
            </w:r>
          </w:p>
        </w:tc>
        <w:tc>
          <w:tcPr>
            <w:tcW w:w="1047" w:type="dxa"/>
          </w:tcPr>
          <w:p w14:paraId="32646D58"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51C396E5"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rsidRPr="000F40EF" w14:paraId="49C97EEC" w14:textId="77777777" w:rsidTr="00215E70">
        <w:tc>
          <w:tcPr>
            <w:tcW w:w="1816" w:type="dxa"/>
          </w:tcPr>
          <w:p w14:paraId="7D576FC8" w14:textId="77777777" w:rsidR="0077538B" w:rsidRPr="000F40EF" w:rsidRDefault="0077538B" w:rsidP="008E12C6">
            <w:pPr>
              <w:pStyle w:val="TablecontentSmall"/>
              <w:rPr>
                <w:sz w:val="12"/>
                <w:szCs w:val="12"/>
              </w:rPr>
            </w:pPr>
          </w:p>
        </w:tc>
        <w:tc>
          <w:tcPr>
            <w:tcW w:w="1055" w:type="dxa"/>
          </w:tcPr>
          <w:p w14:paraId="1E685168" w14:textId="77777777" w:rsidR="0077538B" w:rsidRPr="000F40EF" w:rsidRDefault="0077538B" w:rsidP="008E12C6">
            <w:pPr>
              <w:pStyle w:val="TablecontentSmall"/>
              <w:jc w:val="center"/>
              <w:rPr>
                <w:sz w:val="12"/>
                <w:szCs w:val="12"/>
              </w:rPr>
            </w:pPr>
          </w:p>
        </w:tc>
        <w:tc>
          <w:tcPr>
            <w:tcW w:w="1055" w:type="dxa"/>
          </w:tcPr>
          <w:p w14:paraId="2307BF1A" w14:textId="77777777" w:rsidR="0077538B" w:rsidRPr="000F40EF" w:rsidRDefault="0077538B" w:rsidP="008E12C6">
            <w:pPr>
              <w:pStyle w:val="TablecontentSmall"/>
              <w:jc w:val="center"/>
              <w:rPr>
                <w:sz w:val="12"/>
                <w:szCs w:val="12"/>
              </w:rPr>
            </w:pPr>
          </w:p>
        </w:tc>
        <w:tc>
          <w:tcPr>
            <w:tcW w:w="1055" w:type="dxa"/>
          </w:tcPr>
          <w:p w14:paraId="7B3B0462" w14:textId="77777777" w:rsidR="0077538B" w:rsidRPr="000F40EF" w:rsidRDefault="0077538B" w:rsidP="008E12C6">
            <w:pPr>
              <w:pStyle w:val="TablecontentSmall"/>
              <w:jc w:val="center"/>
              <w:rPr>
                <w:sz w:val="12"/>
                <w:szCs w:val="12"/>
              </w:rPr>
            </w:pPr>
          </w:p>
        </w:tc>
        <w:tc>
          <w:tcPr>
            <w:tcW w:w="1054" w:type="dxa"/>
          </w:tcPr>
          <w:p w14:paraId="22242FCB" w14:textId="77777777" w:rsidR="0077538B" w:rsidRPr="000F40EF" w:rsidRDefault="0077538B" w:rsidP="008E12C6">
            <w:pPr>
              <w:pStyle w:val="TablecontentSmall"/>
              <w:jc w:val="center"/>
              <w:rPr>
                <w:sz w:val="12"/>
                <w:szCs w:val="12"/>
              </w:rPr>
            </w:pPr>
          </w:p>
        </w:tc>
        <w:tc>
          <w:tcPr>
            <w:tcW w:w="1056" w:type="dxa"/>
          </w:tcPr>
          <w:p w14:paraId="614A52E4" w14:textId="77777777" w:rsidR="0077538B" w:rsidRPr="000F40EF" w:rsidRDefault="0077538B" w:rsidP="008E12C6">
            <w:pPr>
              <w:pStyle w:val="TablecontentSmall"/>
              <w:jc w:val="center"/>
              <w:rPr>
                <w:sz w:val="12"/>
                <w:szCs w:val="12"/>
              </w:rPr>
            </w:pPr>
          </w:p>
        </w:tc>
        <w:tc>
          <w:tcPr>
            <w:tcW w:w="1054" w:type="dxa"/>
          </w:tcPr>
          <w:p w14:paraId="7B5ACDFD" w14:textId="77777777" w:rsidR="0077538B" w:rsidRPr="000F40EF" w:rsidRDefault="0077538B" w:rsidP="008E12C6">
            <w:pPr>
              <w:pStyle w:val="TablecontentSmall"/>
              <w:jc w:val="center"/>
              <w:rPr>
                <w:sz w:val="12"/>
                <w:szCs w:val="12"/>
              </w:rPr>
            </w:pPr>
          </w:p>
        </w:tc>
        <w:tc>
          <w:tcPr>
            <w:tcW w:w="1054" w:type="dxa"/>
          </w:tcPr>
          <w:p w14:paraId="659D68F4" w14:textId="77777777" w:rsidR="0077538B" w:rsidRPr="000F40EF" w:rsidRDefault="0077538B" w:rsidP="008E12C6">
            <w:pPr>
              <w:pStyle w:val="TablecontentSmall"/>
              <w:jc w:val="center"/>
              <w:rPr>
                <w:sz w:val="12"/>
                <w:szCs w:val="12"/>
              </w:rPr>
            </w:pPr>
          </w:p>
        </w:tc>
        <w:tc>
          <w:tcPr>
            <w:tcW w:w="1056" w:type="dxa"/>
          </w:tcPr>
          <w:p w14:paraId="62D05731" w14:textId="77777777" w:rsidR="0077538B" w:rsidRPr="000F40EF" w:rsidRDefault="0077538B" w:rsidP="008E12C6">
            <w:pPr>
              <w:pStyle w:val="TablecontentSmall"/>
              <w:jc w:val="center"/>
              <w:rPr>
                <w:sz w:val="12"/>
                <w:szCs w:val="12"/>
              </w:rPr>
            </w:pPr>
          </w:p>
        </w:tc>
        <w:tc>
          <w:tcPr>
            <w:tcW w:w="1250" w:type="dxa"/>
          </w:tcPr>
          <w:p w14:paraId="6DADEAFC" w14:textId="77777777" w:rsidR="0077538B" w:rsidRPr="000F40EF" w:rsidRDefault="0077538B" w:rsidP="008E12C6">
            <w:pPr>
              <w:pStyle w:val="TablecontentSmall"/>
              <w:jc w:val="center"/>
              <w:rPr>
                <w:sz w:val="12"/>
                <w:szCs w:val="12"/>
              </w:rPr>
            </w:pPr>
          </w:p>
        </w:tc>
        <w:tc>
          <w:tcPr>
            <w:tcW w:w="961" w:type="dxa"/>
          </w:tcPr>
          <w:p w14:paraId="441CACE0" w14:textId="77777777" w:rsidR="0077538B" w:rsidRPr="000F40EF" w:rsidRDefault="0077538B" w:rsidP="008E12C6">
            <w:pPr>
              <w:pStyle w:val="TablecontentSmall"/>
              <w:jc w:val="center"/>
              <w:rPr>
                <w:sz w:val="12"/>
                <w:szCs w:val="12"/>
              </w:rPr>
            </w:pPr>
          </w:p>
        </w:tc>
        <w:tc>
          <w:tcPr>
            <w:tcW w:w="1047" w:type="dxa"/>
          </w:tcPr>
          <w:p w14:paraId="1B20D36F" w14:textId="77777777" w:rsidR="0077538B" w:rsidRPr="000F40EF" w:rsidRDefault="0077538B" w:rsidP="008E12C6">
            <w:pPr>
              <w:pStyle w:val="TablecontentSmall"/>
              <w:jc w:val="center"/>
              <w:rPr>
                <w:b/>
                <w:sz w:val="12"/>
                <w:szCs w:val="12"/>
              </w:rPr>
            </w:pPr>
          </w:p>
        </w:tc>
        <w:tc>
          <w:tcPr>
            <w:tcW w:w="1048" w:type="dxa"/>
          </w:tcPr>
          <w:p w14:paraId="555C1CCB" w14:textId="77777777" w:rsidR="0077538B" w:rsidRPr="000F40EF" w:rsidRDefault="0077538B" w:rsidP="008E12C6">
            <w:pPr>
              <w:pStyle w:val="TablecontentSmall"/>
              <w:jc w:val="center"/>
              <w:rPr>
                <w:b/>
                <w:sz w:val="12"/>
                <w:szCs w:val="12"/>
              </w:rPr>
            </w:pPr>
          </w:p>
        </w:tc>
      </w:tr>
      <w:tr w:rsidR="0077538B" w14:paraId="6258B6EC" w14:textId="77777777" w:rsidTr="00215E70">
        <w:tc>
          <w:tcPr>
            <w:tcW w:w="1816" w:type="dxa"/>
          </w:tcPr>
          <w:p w14:paraId="52170225" w14:textId="77777777" w:rsidR="0077538B" w:rsidRPr="00E86EDD" w:rsidRDefault="0077538B" w:rsidP="008E12C6">
            <w:pPr>
              <w:pStyle w:val="TablecontentSmall"/>
              <w:rPr>
                <w:rStyle w:val="Strong"/>
              </w:rPr>
            </w:pPr>
            <w:r>
              <w:rPr>
                <w:rFonts w:ascii="Calibri" w:eastAsia="Times New Roman" w:hAnsi="Calibri"/>
                <w:b/>
                <w:bCs/>
                <w:color w:val="000000"/>
              </w:rPr>
              <w:t>Frontal lobes</w:t>
            </w:r>
          </w:p>
        </w:tc>
        <w:tc>
          <w:tcPr>
            <w:tcW w:w="1055" w:type="dxa"/>
          </w:tcPr>
          <w:p w14:paraId="57BA1A2F" w14:textId="77777777" w:rsidR="0077538B" w:rsidRDefault="0077538B" w:rsidP="008E12C6">
            <w:pPr>
              <w:pStyle w:val="TablecontentSmall"/>
              <w:jc w:val="center"/>
            </w:pPr>
            <w:r>
              <w:rPr>
                <w:rFonts w:ascii="Calibri" w:eastAsia="Times New Roman" w:hAnsi="Calibri"/>
                <w:color w:val="000000"/>
              </w:rPr>
              <w:t>-973.2056</w:t>
            </w:r>
          </w:p>
        </w:tc>
        <w:tc>
          <w:tcPr>
            <w:tcW w:w="1055" w:type="dxa"/>
          </w:tcPr>
          <w:p w14:paraId="198B67A0" w14:textId="77777777" w:rsidR="0077538B" w:rsidRDefault="0077538B" w:rsidP="008E12C6">
            <w:pPr>
              <w:pStyle w:val="TablecontentSmall"/>
              <w:jc w:val="center"/>
            </w:pPr>
            <w:r>
              <w:rPr>
                <w:rFonts w:ascii="Calibri" w:eastAsia="Times New Roman" w:hAnsi="Calibri"/>
                <w:color w:val="000000"/>
              </w:rPr>
              <w:t>-931.2056</w:t>
            </w:r>
          </w:p>
        </w:tc>
        <w:tc>
          <w:tcPr>
            <w:tcW w:w="1055" w:type="dxa"/>
          </w:tcPr>
          <w:p w14:paraId="141323D8" w14:textId="77777777" w:rsidR="0077538B" w:rsidRDefault="0077538B" w:rsidP="008E12C6">
            <w:pPr>
              <w:pStyle w:val="TablecontentSmall"/>
              <w:jc w:val="center"/>
            </w:pPr>
            <w:r>
              <w:rPr>
                <w:rFonts w:ascii="Calibri" w:eastAsia="Times New Roman" w:hAnsi="Calibri"/>
                <w:color w:val="000000"/>
              </w:rPr>
              <w:t>-971.8231</w:t>
            </w:r>
          </w:p>
        </w:tc>
        <w:tc>
          <w:tcPr>
            <w:tcW w:w="1054" w:type="dxa"/>
          </w:tcPr>
          <w:p w14:paraId="3D52CA38" w14:textId="77777777" w:rsidR="0077538B" w:rsidRDefault="0077538B" w:rsidP="008E12C6">
            <w:pPr>
              <w:pStyle w:val="TablecontentSmall"/>
              <w:jc w:val="center"/>
            </w:pPr>
            <w:r>
              <w:rPr>
                <w:rFonts w:ascii="Calibri" w:eastAsia="Times New Roman" w:hAnsi="Calibri"/>
                <w:color w:val="000000"/>
              </w:rPr>
              <w:t>-941.8231</w:t>
            </w:r>
          </w:p>
        </w:tc>
        <w:tc>
          <w:tcPr>
            <w:tcW w:w="1056" w:type="dxa"/>
          </w:tcPr>
          <w:p w14:paraId="2C249B64" w14:textId="77777777" w:rsidR="0077538B" w:rsidRDefault="0077538B" w:rsidP="008E12C6">
            <w:pPr>
              <w:pStyle w:val="TablecontentSmall"/>
              <w:jc w:val="center"/>
            </w:pPr>
            <w:r>
              <w:rPr>
                <w:rFonts w:ascii="Calibri" w:eastAsia="Times New Roman" w:hAnsi="Calibri"/>
                <w:color w:val="000000"/>
              </w:rPr>
              <w:t>-961.4344</w:t>
            </w:r>
          </w:p>
        </w:tc>
        <w:tc>
          <w:tcPr>
            <w:tcW w:w="1054" w:type="dxa"/>
          </w:tcPr>
          <w:p w14:paraId="136A0507" w14:textId="77777777" w:rsidR="0077538B" w:rsidRDefault="0077538B" w:rsidP="008E12C6">
            <w:pPr>
              <w:pStyle w:val="TablecontentSmall"/>
              <w:jc w:val="center"/>
            </w:pPr>
            <w:r>
              <w:rPr>
                <w:rFonts w:ascii="Calibri" w:eastAsia="Times New Roman" w:hAnsi="Calibri"/>
                <w:color w:val="000000"/>
              </w:rPr>
              <w:t>-931.4344</w:t>
            </w:r>
          </w:p>
        </w:tc>
        <w:tc>
          <w:tcPr>
            <w:tcW w:w="1054" w:type="dxa"/>
          </w:tcPr>
          <w:p w14:paraId="654F8BC6" w14:textId="77777777" w:rsidR="0077538B" w:rsidRPr="004B4C2C" w:rsidRDefault="0077538B" w:rsidP="008E12C6">
            <w:pPr>
              <w:pStyle w:val="TablecontentSmall"/>
              <w:jc w:val="center"/>
              <w:rPr>
                <w:b/>
              </w:rPr>
            </w:pPr>
            <w:r>
              <w:rPr>
                <w:rFonts w:ascii="Calibri" w:eastAsia="Times New Roman" w:hAnsi="Calibri"/>
                <w:color w:val="000000"/>
              </w:rPr>
              <w:t>-922.6131</w:t>
            </w:r>
          </w:p>
        </w:tc>
        <w:tc>
          <w:tcPr>
            <w:tcW w:w="1056" w:type="dxa"/>
          </w:tcPr>
          <w:p w14:paraId="37B2078B" w14:textId="77777777" w:rsidR="0077538B" w:rsidRDefault="0077538B" w:rsidP="008E12C6">
            <w:pPr>
              <w:pStyle w:val="TablecontentSmall"/>
              <w:jc w:val="center"/>
            </w:pPr>
            <w:r>
              <w:rPr>
                <w:rFonts w:ascii="Calibri" w:eastAsia="Times New Roman" w:hAnsi="Calibri"/>
                <w:color w:val="000000"/>
              </w:rPr>
              <w:t>-904.6131</w:t>
            </w:r>
          </w:p>
        </w:tc>
        <w:tc>
          <w:tcPr>
            <w:tcW w:w="1250" w:type="dxa"/>
          </w:tcPr>
          <w:p w14:paraId="43D82674"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0.9669</w:t>
            </w:r>
          </w:p>
        </w:tc>
        <w:tc>
          <w:tcPr>
            <w:tcW w:w="961" w:type="dxa"/>
          </w:tcPr>
          <w:p w14:paraId="56480A81"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0.0673</w:t>
            </w:r>
          </w:p>
        </w:tc>
        <w:tc>
          <w:tcPr>
            <w:tcW w:w="1047" w:type="dxa"/>
          </w:tcPr>
          <w:p w14:paraId="24C7D2F4"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20F4972F"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3B0BBCE6" w14:textId="77777777" w:rsidTr="00215E70">
        <w:tc>
          <w:tcPr>
            <w:tcW w:w="1816" w:type="dxa"/>
          </w:tcPr>
          <w:p w14:paraId="006E5534" w14:textId="77777777" w:rsidR="0077538B" w:rsidRDefault="0077538B" w:rsidP="008E12C6">
            <w:pPr>
              <w:pStyle w:val="TablecontentSmall"/>
            </w:pPr>
            <w:r>
              <w:rPr>
                <w:rFonts w:ascii="Calibri" w:eastAsia="Times New Roman" w:hAnsi="Calibri"/>
                <w:color w:val="000000"/>
              </w:rPr>
              <w:t>Left frontal lobe</w:t>
            </w:r>
          </w:p>
        </w:tc>
        <w:tc>
          <w:tcPr>
            <w:tcW w:w="1055" w:type="dxa"/>
          </w:tcPr>
          <w:p w14:paraId="23C75AB9" w14:textId="77777777" w:rsidR="0077538B" w:rsidRDefault="0077538B" w:rsidP="008E12C6">
            <w:pPr>
              <w:pStyle w:val="TablecontentSmall"/>
              <w:jc w:val="center"/>
            </w:pPr>
            <w:r>
              <w:rPr>
                <w:rFonts w:ascii="Calibri" w:eastAsia="Times New Roman" w:hAnsi="Calibri"/>
                <w:color w:val="000000"/>
              </w:rPr>
              <w:t>-844.1106</w:t>
            </w:r>
          </w:p>
        </w:tc>
        <w:tc>
          <w:tcPr>
            <w:tcW w:w="1055" w:type="dxa"/>
          </w:tcPr>
          <w:p w14:paraId="31F032D7" w14:textId="77777777" w:rsidR="0077538B" w:rsidRDefault="0077538B" w:rsidP="008E12C6">
            <w:pPr>
              <w:pStyle w:val="TablecontentSmall"/>
              <w:jc w:val="center"/>
            </w:pPr>
            <w:r>
              <w:rPr>
                <w:rFonts w:ascii="Calibri" w:eastAsia="Times New Roman" w:hAnsi="Calibri"/>
                <w:color w:val="000000"/>
              </w:rPr>
              <w:t>-802.1106</w:t>
            </w:r>
          </w:p>
        </w:tc>
        <w:tc>
          <w:tcPr>
            <w:tcW w:w="1055" w:type="dxa"/>
          </w:tcPr>
          <w:p w14:paraId="66DB39F5" w14:textId="77777777" w:rsidR="0077538B" w:rsidRDefault="0077538B" w:rsidP="008E12C6">
            <w:pPr>
              <w:pStyle w:val="TablecontentSmall"/>
              <w:jc w:val="center"/>
            </w:pPr>
            <w:r>
              <w:rPr>
                <w:rFonts w:ascii="Calibri" w:eastAsia="Times New Roman" w:hAnsi="Calibri"/>
                <w:color w:val="000000"/>
              </w:rPr>
              <w:t>-839.6396</w:t>
            </w:r>
          </w:p>
        </w:tc>
        <w:tc>
          <w:tcPr>
            <w:tcW w:w="1054" w:type="dxa"/>
          </w:tcPr>
          <w:p w14:paraId="034B5804" w14:textId="77777777" w:rsidR="0077538B" w:rsidRDefault="0077538B" w:rsidP="008E12C6">
            <w:pPr>
              <w:pStyle w:val="TablecontentSmall"/>
              <w:jc w:val="center"/>
            </w:pPr>
            <w:r>
              <w:rPr>
                <w:rFonts w:ascii="Calibri" w:eastAsia="Times New Roman" w:hAnsi="Calibri"/>
                <w:color w:val="000000"/>
              </w:rPr>
              <w:t>-809.6396</w:t>
            </w:r>
          </w:p>
        </w:tc>
        <w:tc>
          <w:tcPr>
            <w:tcW w:w="1056" w:type="dxa"/>
          </w:tcPr>
          <w:p w14:paraId="7C7C51BD" w14:textId="77777777" w:rsidR="0077538B" w:rsidRDefault="0077538B" w:rsidP="008E12C6">
            <w:pPr>
              <w:pStyle w:val="TablecontentSmall"/>
              <w:jc w:val="center"/>
            </w:pPr>
            <w:r>
              <w:rPr>
                <w:rFonts w:ascii="Calibri" w:eastAsia="Times New Roman" w:hAnsi="Calibri"/>
                <w:color w:val="000000"/>
              </w:rPr>
              <w:t>-832.0291</w:t>
            </w:r>
          </w:p>
        </w:tc>
        <w:tc>
          <w:tcPr>
            <w:tcW w:w="1054" w:type="dxa"/>
          </w:tcPr>
          <w:p w14:paraId="4858BA05" w14:textId="77777777" w:rsidR="0077538B" w:rsidRDefault="0077538B" w:rsidP="008E12C6">
            <w:pPr>
              <w:pStyle w:val="TablecontentSmall"/>
              <w:jc w:val="center"/>
            </w:pPr>
            <w:r>
              <w:rPr>
                <w:rFonts w:ascii="Calibri" w:eastAsia="Times New Roman" w:hAnsi="Calibri"/>
                <w:color w:val="000000"/>
              </w:rPr>
              <w:t>-802.0291</w:t>
            </w:r>
          </w:p>
        </w:tc>
        <w:tc>
          <w:tcPr>
            <w:tcW w:w="1054" w:type="dxa"/>
          </w:tcPr>
          <w:p w14:paraId="0EE5340D" w14:textId="77777777" w:rsidR="0077538B" w:rsidRPr="004B4C2C" w:rsidRDefault="0077538B" w:rsidP="008E12C6">
            <w:pPr>
              <w:pStyle w:val="TablecontentSmall"/>
              <w:jc w:val="center"/>
              <w:rPr>
                <w:b/>
              </w:rPr>
            </w:pPr>
            <w:r>
              <w:rPr>
                <w:rFonts w:ascii="Calibri" w:eastAsia="Times New Roman" w:hAnsi="Calibri"/>
                <w:color w:val="000000"/>
              </w:rPr>
              <w:t>-792.8583</w:t>
            </w:r>
          </w:p>
        </w:tc>
        <w:tc>
          <w:tcPr>
            <w:tcW w:w="1056" w:type="dxa"/>
          </w:tcPr>
          <w:p w14:paraId="0A0A8F39" w14:textId="77777777" w:rsidR="0077538B" w:rsidRDefault="0077538B" w:rsidP="008E12C6">
            <w:pPr>
              <w:pStyle w:val="TablecontentSmall"/>
              <w:jc w:val="center"/>
            </w:pPr>
            <w:r>
              <w:rPr>
                <w:rFonts w:ascii="Calibri" w:eastAsia="Times New Roman" w:hAnsi="Calibri"/>
                <w:color w:val="000000"/>
              </w:rPr>
              <w:t>-774.8583</w:t>
            </w:r>
          </w:p>
        </w:tc>
        <w:tc>
          <w:tcPr>
            <w:tcW w:w="1250" w:type="dxa"/>
          </w:tcPr>
          <w:p w14:paraId="52252F89"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0.6132</w:t>
            </w:r>
          </w:p>
        </w:tc>
        <w:tc>
          <w:tcPr>
            <w:tcW w:w="961" w:type="dxa"/>
          </w:tcPr>
          <w:p w14:paraId="779D6C97"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0.0602</w:t>
            </w:r>
          </w:p>
        </w:tc>
        <w:tc>
          <w:tcPr>
            <w:tcW w:w="1047" w:type="dxa"/>
          </w:tcPr>
          <w:p w14:paraId="6D5BC42E"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74820521"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2E4B1CA8" w14:textId="77777777" w:rsidTr="00215E70">
        <w:tc>
          <w:tcPr>
            <w:tcW w:w="1816" w:type="dxa"/>
          </w:tcPr>
          <w:p w14:paraId="4C5A8B69" w14:textId="77777777" w:rsidR="0077538B" w:rsidRDefault="0077538B" w:rsidP="008E12C6">
            <w:pPr>
              <w:pStyle w:val="TablecontentSmall"/>
            </w:pPr>
            <w:r>
              <w:rPr>
                <w:rFonts w:ascii="Calibri" w:eastAsia="Times New Roman" w:hAnsi="Calibri"/>
                <w:color w:val="000000"/>
              </w:rPr>
              <w:t>Right frontal lobe</w:t>
            </w:r>
          </w:p>
        </w:tc>
        <w:tc>
          <w:tcPr>
            <w:tcW w:w="1055" w:type="dxa"/>
          </w:tcPr>
          <w:p w14:paraId="48A31C67" w14:textId="77777777" w:rsidR="0077538B" w:rsidRDefault="0077538B" w:rsidP="008E12C6">
            <w:pPr>
              <w:pStyle w:val="TablecontentSmall"/>
              <w:jc w:val="center"/>
            </w:pPr>
            <w:r>
              <w:rPr>
                <w:rFonts w:ascii="Calibri" w:eastAsia="Times New Roman" w:hAnsi="Calibri"/>
                <w:color w:val="000000"/>
              </w:rPr>
              <w:t>-859.2187</w:t>
            </w:r>
          </w:p>
        </w:tc>
        <w:tc>
          <w:tcPr>
            <w:tcW w:w="1055" w:type="dxa"/>
          </w:tcPr>
          <w:p w14:paraId="34856C6B" w14:textId="77777777" w:rsidR="0077538B" w:rsidRDefault="0077538B" w:rsidP="008E12C6">
            <w:pPr>
              <w:pStyle w:val="TablecontentSmall"/>
              <w:jc w:val="center"/>
            </w:pPr>
            <w:r>
              <w:rPr>
                <w:rFonts w:ascii="Calibri" w:eastAsia="Times New Roman" w:hAnsi="Calibri"/>
                <w:color w:val="000000"/>
              </w:rPr>
              <w:t>-817.2187</w:t>
            </w:r>
          </w:p>
        </w:tc>
        <w:tc>
          <w:tcPr>
            <w:tcW w:w="1055" w:type="dxa"/>
          </w:tcPr>
          <w:p w14:paraId="7D9D05E8" w14:textId="77777777" w:rsidR="0077538B" w:rsidRDefault="0077538B" w:rsidP="008E12C6">
            <w:pPr>
              <w:pStyle w:val="TablecontentSmall"/>
              <w:jc w:val="center"/>
            </w:pPr>
            <w:r>
              <w:rPr>
                <w:rFonts w:ascii="Calibri" w:eastAsia="Times New Roman" w:hAnsi="Calibri"/>
                <w:color w:val="000000"/>
              </w:rPr>
              <w:t>-859.2187</w:t>
            </w:r>
          </w:p>
        </w:tc>
        <w:tc>
          <w:tcPr>
            <w:tcW w:w="1054" w:type="dxa"/>
          </w:tcPr>
          <w:p w14:paraId="0BF88899" w14:textId="77777777" w:rsidR="0077538B" w:rsidRDefault="0077538B" w:rsidP="008E12C6">
            <w:pPr>
              <w:pStyle w:val="TablecontentSmall"/>
              <w:jc w:val="center"/>
            </w:pPr>
            <w:r>
              <w:rPr>
                <w:rFonts w:ascii="Calibri" w:eastAsia="Times New Roman" w:hAnsi="Calibri"/>
                <w:color w:val="000000"/>
              </w:rPr>
              <w:t>-829.2187</w:t>
            </w:r>
          </w:p>
        </w:tc>
        <w:tc>
          <w:tcPr>
            <w:tcW w:w="1056" w:type="dxa"/>
          </w:tcPr>
          <w:p w14:paraId="589D1E09" w14:textId="77777777" w:rsidR="0077538B" w:rsidRDefault="0077538B" w:rsidP="008E12C6">
            <w:pPr>
              <w:pStyle w:val="TablecontentSmall"/>
              <w:jc w:val="center"/>
            </w:pPr>
            <w:r>
              <w:rPr>
                <w:rFonts w:ascii="Calibri" w:eastAsia="Times New Roman" w:hAnsi="Calibri"/>
                <w:color w:val="000000"/>
              </w:rPr>
              <w:t>-848.6406</w:t>
            </w:r>
          </w:p>
        </w:tc>
        <w:tc>
          <w:tcPr>
            <w:tcW w:w="1054" w:type="dxa"/>
          </w:tcPr>
          <w:p w14:paraId="1E9631EA" w14:textId="77777777" w:rsidR="0077538B" w:rsidRDefault="0077538B" w:rsidP="008E12C6">
            <w:pPr>
              <w:pStyle w:val="TablecontentSmall"/>
              <w:jc w:val="center"/>
            </w:pPr>
            <w:r>
              <w:rPr>
                <w:rFonts w:ascii="Calibri" w:eastAsia="Times New Roman" w:hAnsi="Calibri"/>
                <w:color w:val="000000"/>
              </w:rPr>
              <w:t>-818.6406</w:t>
            </w:r>
          </w:p>
        </w:tc>
        <w:tc>
          <w:tcPr>
            <w:tcW w:w="1054" w:type="dxa"/>
          </w:tcPr>
          <w:p w14:paraId="03058E0A" w14:textId="77777777" w:rsidR="0077538B" w:rsidRDefault="0077538B" w:rsidP="008E12C6">
            <w:pPr>
              <w:pStyle w:val="TablecontentSmall"/>
              <w:jc w:val="center"/>
            </w:pPr>
            <w:r>
              <w:rPr>
                <w:rFonts w:ascii="Calibri" w:eastAsia="Times New Roman" w:hAnsi="Calibri"/>
                <w:color w:val="000000"/>
              </w:rPr>
              <w:t>-825.4682</w:t>
            </w:r>
          </w:p>
        </w:tc>
        <w:tc>
          <w:tcPr>
            <w:tcW w:w="1056" w:type="dxa"/>
          </w:tcPr>
          <w:p w14:paraId="0726D9AC" w14:textId="77777777" w:rsidR="0077538B" w:rsidRDefault="0077538B" w:rsidP="008E12C6">
            <w:pPr>
              <w:pStyle w:val="TablecontentSmall"/>
              <w:jc w:val="center"/>
            </w:pPr>
            <w:r>
              <w:rPr>
                <w:rFonts w:ascii="Calibri" w:eastAsia="Times New Roman" w:hAnsi="Calibri"/>
                <w:color w:val="000000"/>
              </w:rPr>
              <w:t>-807.4682</w:t>
            </w:r>
          </w:p>
        </w:tc>
        <w:tc>
          <w:tcPr>
            <w:tcW w:w="1250" w:type="dxa"/>
          </w:tcPr>
          <w:p w14:paraId="78794C43"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1.0000</w:t>
            </w:r>
          </w:p>
        </w:tc>
        <w:tc>
          <w:tcPr>
            <w:tcW w:w="961" w:type="dxa"/>
          </w:tcPr>
          <w:p w14:paraId="606FA0B0"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0.1023</w:t>
            </w:r>
          </w:p>
        </w:tc>
        <w:tc>
          <w:tcPr>
            <w:tcW w:w="1047" w:type="dxa"/>
          </w:tcPr>
          <w:p w14:paraId="35746252"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0.000</w:t>
            </w:r>
            <w:r>
              <w:rPr>
                <w:rFonts w:ascii="Calibri" w:eastAsia="Times New Roman" w:hAnsi="Calibri"/>
                <w:b/>
                <w:color w:val="000000"/>
              </w:rPr>
              <w:t>7</w:t>
            </w:r>
          </w:p>
        </w:tc>
        <w:tc>
          <w:tcPr>
            <w:tcW w:w="1048" w:type="dxa"/>
          </w:tcPr>
          <w:p w14:paraId="4CECAA39"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rsidRPr="000F40EF" w14:paraId="751BC7DC" w14:textId="77777777" w:rsidTr="00215E70">
        <w:tc>
          <w:tcPr>
            <w:tcW w:w="1816" w:type="dxa"/>
          </w:tcPr>
          <w:p w14:paraId="12972B9B" w14:textId="77777777" w:rsidR="0077538B" w:rsidRPr="000F40EF" w:rsidRDefault="0077538B" w:rsidP="008E12C6">
            <w:pPr>
              <w:pStyle w:val="TablecontentSmall"/>
              <w:rPr>
                <w:sz w:val="12"/>
                <w:szCs w:val="12"/>
              </w:rPr>
            </w:pPr>
          </w:p>
        </w:tc>
        <w:tc>
          <w:tcPr>
            <w:tcW w:w="1055" w:type="dxa"/>
          </w:tcPr>
          <w:p w14:paraId="4C70933A" w14:textId="77777777" w:rsidR="0077538B" w:rsidRPr="000F40EF" w:rsidRDefault="0077538B" w:rsidP="008E12C6">
            <w:pPr>
              <w:pStyle w:val="TablecontentSmall"/>
              <w:jc w:val="center"/>
              <w:rPr>
                <w:sz w:val="12"/>
                <w:szCs w:val="12"/>
              </w:rPr>
            </w:pPr>
          </w:p>
        </w:tc>
        <w:tc>
          <w:tcPr>
            <w:tcW w:w="1055" w:type="dxa"/>
          </w:tcPr>
          <w:p w14:paraId="15CD0192" w14:textId="77777777" w:rsidR="0077538B" w:rsidRPr="000F40EF" w:rsidRDefault="0077538B" w:rsidP="008E12C6">
            <w:pPr>
              <w:pStyle w:val="TablecontentSmall"/>
              <w:jc w:val="center"/>
              <w:rPr>
                <w:sz w:val="12"/>
                <w:szCs w:val="12"/>
              </w:rPr>
            </w:pPr>
          </w:p>
        </w:tc>
        <w:tc>
          <w:tcPr>
            <w:tcW w:w="1055" w:type="dxa"/>
          </w:tcPr>
          <w:p w14:paraId="74C20E49" w14:textId="77777777" w:rsidR="0077538B" w:rsidRPr="000F40EF" w:rsidRDefault="0077538B" w:rsidP="008E12C6">
            <w:pPr>
              <w:pStyle w:val="TablecontentSmall"/>
              <w:jc w:val="center"/>
              <w:rPr>
                <w:sz w:val="12"/>
                <w:szCs w:val="12"/>
              </w:rPr>
            </w:pPr>
          </w:p>
        </w:tc>
        <w:tc>
          <w:tcPr>
            <w:tcW w:w="1054" w:type="dxa"/>
          </w:tcPr>
          <w:p w14:paraId="53AAF4F7" w14:textId="77777777" w:rsidR="0077538B" w:rsidRPr="000F40EF" w:rsidRDefault="0077538B" w:rsidP="008E12C6">
            <w:pPr>
              <w:pStyle w:val="TablecontentSmall"/>
              <w:jc w:val="center"/>
              <w:rPr>
                <w:sz w:val="12"/>
                <w:szCs w:val="12"/>
              </w:rPr>
            </w:pPr>
          </w:p>
        </w:tc>
        <w:tc>
          <w:tcPr>
            <w:tcW w:w="1056" w:type="dxa"/>
          </w:tcPr>
          <w:p w14:paraId="608477AD" w14:textId="77777777" w:rsidR="0077538B" w:rsidRPr="000F40EF" w:rsidRDefault="0077538B" w:rsidP="008E12C6">
            <w:pPr>
              <w:pStyle w:val="TablecontentSmall"/>
              <w:jc w:val="center"/>
              <w:rPr>
                <w:sz w:val="12"/>
                <w:szCs w:val="12"/>
              </w:rPr>
            </w:pPr>
          </w:p>
        </w:tc>
        <w:tc>
          <w:tcPr>
            <w:tcW w:w="1054" w:type="dxa"/>
          </w:tcPr>
          <w:p w14:paraId="54F020C8" w14:textId="77777777" w:rsidR="0077538B" w:rsidRPr="000F40EF" w:rsidRDefault="0077538B" w:rsidP="008E12C6">
            <w:pPr>
              <w:pStyle w:val="TablecontentSmall"/>
              <w:jc w:val="center"/>
              <w:rPr>
                <w:sz w:val="12"/>
                <w:szCs w:val="12"/>
              </w:rPr>
            </w:pPr>
          </w:p>
        </w:tc>
        <w:tc>
          <w:tcPr>
            <w:tcW w:w="1054" w:type="dxa"/>
          </w:tcPr>
          <w:p w14:paraId="1B2678F1" w14:textId="77777777" w:rsidR="0077538B" w:rsidRPr="000F40EF" w:rsidRDefault="0077538B" w:rsidP="008E12C6">
            <w:pPr>
              <w:pStyle w:val="TablecontentSmall"/>
              <w:jc w:val="center"/>
              <w:rPr>
                <w:sz w:val="12"/>
                <w:szCs w:val="12"/>
              </w:rPr>
            </w:pPr>
          </w:p>
        </w:tc>
        <w:tc>
          <w:tcPr>
            <w:tcW w:w="1056" w:type="dxa"/>
          </w:tcPr>
          <w:p w14:paraId="2DFA78B0" w14:textId="77777777" w:rsidR="0077538B" w:rsidRPr="000F40EF" w:rsidRDefault="0077538B" w:rsidP="008E12C6">
            <w:pPr>
              <w:pStyle w:val="TablecontentSmall"/>
              <w:jc w:val="center"/>
              <w:rPr>
                <w:sz w:val="12"/>
                <w:szCs w:val="12"/>
              </w:rPr>
            </w:pPr>
          </w:p>
        </w:tc>
        <w:tc>
          <w:tcPr>
            <w:tcW w:w="1250" w:type="dxa"/>
          </w:tcPr>
          <w:p w14:paraId="7CF4C82F" w14:textId="77777777" w:rsidR="0077538B" w:rsidRPr="000F40EF" w:rsidRDefault="0077538B" w:rsidP="008E12C6">
            <w:pPr>
              <w:pStyle w:val="TablecontentSmall"/>
              <w:jc w:val="center"/>
              <w:rPr>
                <w:sz w:val="12"/>
                <w:szCs w:val="12"/>
              </w:rPr>
            </w:pPr>
          </w:p>
        </w:tc>
        <w:tc>
          <w:tcPr>
            <w:tcW w:w="961" w:type="dxa"/>
          </w:tcPr>
          <w:p w14:paraId="55B0A184" w14:textId="77777777" w:rsidR="0077538B" w:rsidRPr="000F40EF" w:rsidRDefault="0077538B" w:rsidP="008E12C6">
            <w:pPr>
              <w:pStyle w:val="TablecontentSmall"/>
              <w:jc w:val="center"/>
              <w:rPr>
                <w:sz w:val="12"/>
                <w:szCs w:val="12"/>
              </w:rPr>
            </w:pPr>
          </w:p>
        </w:tc>
        <w:tc>
          <w:tcPr>
            <w:tcW w:w="1047" w:type="dxa"/>
          </w:tcPr>
          <w:p w14:paraId="74313B43" w14:textId="77777777" w:rsidR="0077538B" w:rsidRPr="000F40EF" w:rsidRDefault="0077538B" w:rsidP="008E12C6">
            <w:pPr>
              <w:pStyle w:val="TablecontentSmall"/>
              <w:jc w:val="center"/>
              <w:rPr>
                <w:b/>
                <w:sz w:val="12"/>
                <w:szCs w:val="12"/>
              </w:rPr>
            </w:pPr>
          </w:p>
        </w:tc>
        <w:tc>
          <w:tcPr>
            <w:tcW w:w="1048" w:type="dxa"/>
          </w:tcPr>
          <w:p w14:paraId="1FBB7247" w14:textId="77777777" w:rsidR="0077538B" w:rsidRPr="000F40EF" w:rsidRDefault="0077538B" w:rsidP="008E12C6">
            <w:pPr>
              <w:pStyle w:val="TablecontentSmall"/>
              <w:jc w:val="center"/>
              <w:rPr>
                <w:b/>
                <w:sz w:val="12"/>
                <w:szCs w:val="12"/>
              </w:rPr>
            </w:pPr>
          </w:p>
        </w:tc>
      </w:tr>
      <w:tr w:rsidR="0077538B" w14:paraId="7A357D80" w14:textId="77777777" w:rsidTr="00215E70">
        <w:tc>
          <w:tcPr>
            <w:tcW w:w="1816" w:type="dxa"/>
          </w:tcPr>
          <w:p w14:paraId="45CF3A5C" w14:textId="77777777" w:rsidR="0077538B" w:rsidRPr="00E86EDD" w:rsidRDefault="0077538B" w:rsidP="008E12C6">
            <w:pPr>
              <w:pStyle w:val="TablecontentSmall"/>
              <w:rPr>
                <w:rStyle w:val="Strong"/>
              </w:rPr>
            </w:pPr>
            <w:r>
              <w:rPr>
                <w:rFonts w:ascii="Calibri" w:eastAsia="Times New Roman" w:hAnsi="Calibri"/>
                <w:b/>
                <w:bCs/>
                <w:color w:val="000000"/>
              </w:rPr>
              <w:t>Parietal lobes</w:t>
            </w:r>
          </w:p>
        </w:tc>
        <w:tc>
          <w:tcPr>
            <w:tcW w:w="1055" w:type="dxa"/>
          </w:tcPr>
          <w:p w14:paraId="39FEA394" w14:textId="77777777" w:rsidR="0077538B" w:rsidRDefault="0077538B" w:rsidP="008E12C6">
            <w:pPr>
              <w:pStyle w:val="TablecontentSmall"/>
              <w:jc w:val="center"/>
            </w:pPr>
            <w:r>
              <w:rPr>
                <w:rFonts w:ascii="Calibri" w:eastAsia="Times New Roman" w:hAnsi="Calibri"/>
                <w:color w:val="000000"/>
              </w:rPr>
              <w:t>-1075.5649</w:t>
            </w:r>
          </w:p>
        </w:tc>
        <w:tc>
          <w:tcPr>
            <w:tcW w:w="1055" w:type="dxa"/>
          </w:tcPr>
          <w:p w14:paraId="78D63B88" w14:textId="77777777" w:rsidR="0077538B" w:rsidRDefault="0077538B" w:rsidP="008E12C6">
            <w:pPr>
              <w:pStyle w:val="TablecontentSmall"/>
              <w:jc w:val="center"/>
            </w:pPr>
            <w:r>
              <w:rPr>
                <w:rFonts w:ascii="Calibri" w:eastAsia="Times New Roman" w:hAnsi="Calibri"/>
                <w:color w:val="000000"/>
              </w:rPr>
              <w:t>-1033.5649</w:t>
            </w:r>
          </w:p>
        </w:tc>
        <w:tc>
          <w:tcPr>
            <w:tcW w:w="1055" w:type="dxa"/>
          </w:tcPr>
          <w:p w14:paraId="4DB6B748" w14:textId="77777777" w:rsidR="0077538B" w:rsidRDefault="0077538B" w:rsidP="008E12C6">
            <w:pPr>
              <w:pStyle w:val="TablecontentSmall"/>
              <w:jc w:val="center"/>
            </w:pPr>
            <w:r>
              <w:rPr>
                <w:rFonts w:ascii="Calibri" w:eastAsia="Times New Roman" w:hAnsi="Calibri"/>
                <w:color w:val="000000"/>
              </w:rPr>
              <w:t>-1071.2467</w:t>
            </w:r>
          </w:p>
        </w:tc>
        <w:tc>
          <w:tcPr>
            <w:tcW w:w="1054" w:type="dxa"/>
          </w:tcPr>
          <w:p w14:paraId="75A22E21" w14:textId="77777777" w:rsidR="0077538B" w:rsidRDefault="0077538B" w:rsidP="008E12C6">
            <w:pPr>
              <w:pStyle w:val="TablecontentSmall"/>
              <w:jc w:val="center"/>
            </w:pPr>
            <w:r>
              <w:rPr>
                <w:rFonts w:ascii="Calibri" w:eastAsia="Times New Roman" w:hAnsi="Calibri"/>
                <w:color w:val="000000"/>
              </w:rPr>
              <w:t>-1041.2467</w:t>
            </w:r>
          </w:p>
        </w:tc>
        <w:tc>
          <w:tcPr>
            <w:tcW w:w="1056" w:type="dxa"/>
          </w:tcPr>
          <w:p w14:paraId="69D0942F" w14:textId="77777777" w:rsidR="0077538B" w:rsidRDefault="0077538B" w:rsidP="008E12C6">
            <w:pPr>
              <w:pStyle w:val="TablecontentSmall"/>
              <w:jc w:val="center"/>
            </w:pPr>
            <w:r>
              <w:rPr>
                <w:rFonts w:ascii="Calibri" w:eastAsia="Times New Roman" w:hAnsi="Calibri"/>
                <w:color w:val="000000"/>
              </w:rPr>
              <w:t>-1064.4057</w:t>
            </w:r>
          </w:p>
        </w:tc>
        <w:tc>
          <w:tcPr>
            <w:tcW w:w="1054" w:type="dxa"/>
          </w:tcPr>
          <w:p w14:paraId="01D1B402" w14:textId="77777777" w:rsidR="0077538B" w:rsidRDefault="0077538B" w:rsidP="008E12C6">
            <w:pPr>
              <w:pStyle w:val="TablecontentSmall"/>
              <w:jc w:val="center"/>
            </w:pPr>
            <w:r>
              <w:rPr>
                <w:rFonts w:ascii="Calibri" w:eastAsia="Times New Roman" w:hAnsi="Calibri"/>
                <w:color w:val="000000"/>
              </w:rPr>
              <w:t>-1034.4057</w:t>
            </w:r>
          </w:p>
        </w:tc>
        <w:tc>
          <w:tcPr>
            <w:tcW w:w="1054" w:type="dxa"/>
          </w:tcPr>
          <w:p w14:paraId="64F3578A" w14:textId="77777777" w:rsidR="0077538B" w:rsidRDefault="0077538B" w:rsidP="008E12C6">
            <w:pPr>
              <w:pStyle w:val="TablecontentSmall"/>
              <w:jc w:val="center"/>
            </w:pPr>
            <w:r>
              <w:rPr>
                <w:rFonts w:ascii="Calibri" w:eastAsia="Times New Roman" w:hAnsi="Calibri"/>
                <w:color w:val="000000"/>
              </w:rPr>
              <w:t>-1023.2987</w:t>
            </w:r>
          </w:p>
        </w:tc>
        <w:tc>
          <w:tcPr>
            <w:tcW w:w="1056" w:type="dxa"/>
          </w:tcPr>
          <w:p w14:paraId="6672266B" w14:textId="77777777" w:rsidR="0077538B" w:rsidRDefault="0077538B" w:rsidP="008E12C6">
            <w:pPr>
              <w:pStyle w:val="TablecontentSmall"/>
              <w:jc w:val="center"/>
            </w:pPr>
            <w:r>
              <w:rPr>
                <w:rFonts w:ascii="Calibri" w:eastAsia="Times New Roman" w:hAnsi="Calibri"/>
                <w:color w:val="000000"/>
              </w:rPr>
              <w:t>-1005.2987</w:t>
            </w:r>
          </w:p>
        </w:tc>
        <w:tc>
          <w:tcPr>
            <w:tcW w:w="1250" w:type="dxa"/>
          </w:tcPr>
          <w:p w14:paraId="4438CD2F"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0.6337</w:t>
            </w:r>
          </w:p>
        </w:tc>
        <w:tc>
          <w:tcPr>
            <w:tcW w:w="961" w:type="dxa"/>
          </w:tcPr>
          <w:p w14:paraId="522456A5"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0.0836</w:t>
            </w:r>
          </w:p>
        </w:tc>
        <w:tc>
          <w:tcPr>
            <w:tcW w:w="1047" w:type="dxa"/>
          </w:tcPr>
          <w:p w14:paraId="571CD839"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089FEC36"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0F9C5BDB" w14:textId="77777777" w:rsidTr="00215E70">
        <w:tc>
          <w:tcPr>
            <w:tcW w:w="1816" w:type="dxa"/>
          </w:tcPr>
          <w:p w14:paraId="711C85F1" w14:textId="77777777" w:rsidR="0077538B" w:rsidRDefault="0077538B" w:rsidP="008E12C6">
            <w:pPr>
              <w:pStyle w:val="TablecontentSmall"/>
            </w:pPr>
            <w:r>
              <w:rPr>
                <w:rFonts w:ascii="Calibri" w:eastAsia="Times New Roman" w:hAnsi="Calibri"/>
                <w:color w:val="000000"/>
              </w:rPr>
              <w:t>Left parietal lobe</w:t>
            </w:r>
          </w:p>
        </w:tc>
        <w:tc>
          <w:tcPr>
            <w:tcW w:w="1055" w:type="dxa"/>
          </w:tcPr>
          <w:p w14:paraId="6E4B64DC" w14:textId="77777777" w:rsidR="0077538B" w:rsidRDefault="0077538B" w:rsidP="008E12C6">
            <w:pPr>
              <w:pStyle w:val="TablecontentSmall"/>
              <w:jc w:val="center"/>
            </w:pPr>
            <w:r>
              <w:rPr>
                <w:rFonts w:ascii="Calibri" w:eastAsia="Times New Roman" w:hAnsi="Calibri"/>
                <w:color w:val="000000"/>
              </w:rPr>
              <w:t>-965.8028</w:t>
            </w:r>
          </w:p>
        </w:tc>
        <w:tc>
          <w:tcPr>
            <w:tcW w:w="1055" w:type="dxa"/>
          </w:tcPr>
          <w:p w14:paraId="5D6944EE" w14:textId="77777777" w:rsidR="0077538B" w:rsidRDefault="0077538B" w:rsidP="008E12C6">
            <w:pPr>
              <w:pStyle w:val="TablecontentSmall"/>
              <w:jc w:val="center"/>
            </w:pPr>
            <w:r>
              <w:rPr>
                <w:rFonts w:ascii="Calibri" w:eastAsia="Times New Roman" w:hAnsi="Calibri"/>
                <w:color w:val="000000"/>
              </w:rPr>
              <w:t>-923.8028</w:t>
            </w:r>
          </w:p>
        </w:tc>
        <w:tc>
          <w:tcPr>
            <w:tcW w:w="1055" w:type="dxa"/>
          </w:tcPr>
          <w:p w14:paraId="2A8645CA" w14:textId="77777777" w:rsidR="0077538B" w:rsidRDefault="0077538B" w:rsidP="008E12C6">
            <w:pPr>
              <w:pStyle w:val="TablecontentSmall"/>
              <w:jc w:val="center"/>
            </w:pPr>
            <w:r>
              <w:rPr>
                <w:rFonts w:ascii="Calibri" w:eastAsia="Times New Roman" w:hAnsi="Calibri"/>
                <w:color w:val="000000"/>
              </w:rPr>
              <w:t>-962.1214</w:t>
            </w:r>
          </w:p>
        </w:tc>
        <w:tc>
          <w:tcPr>
            <w:tcW w:w="1054" w:type="dxa"/>
          </w:tcPr>
          <w:p w14:paraId="7C301C5D" w14:textId="77777777" w:rsidR="0077538B" w:rsidRDefault="0077538B" w:rsidP="008E12C6">
            <w:pPr>
              <w:pStyle w:val="TablecontentSmall"/>
              <w:jc w:val="center"/>
            </w:pPr>
            <w:r>
              <w:rPr>
                <w:rFonts w:ascii="Calibri" w:eastAsia="Times New Roman" w:hAnsi="Calibri"/>
                <w:color w:val="000000"/>
              </w:rPr>
              <w:t>-932.1214</w:t>
            </w:r>
          </w:p>
        </w:tc>
        <w:tc>
          <w:tcPr>
            <w:tcW w:w="1056" w:type="dxa"/>
          </w:tcPr>
          <w:p w14:paraId="5CBD0EA6" w14:textId="77777777" w:rsidR="0077538B" w:rsidRDefault="0077538B" w:rsidP="008E12C6">
            <w:pPr>
              <w:pStyle w:val="TablecontentSmall"/>
              <w:jc w:val="center"/>
            </w:pPr>
            <w:r>
              <w:rPr>
                <w:rFonts w:ascii="Calibri" w:eastAsia="Times New Roman" w:hAnsi="Calibri"/>
                <w:color w:val="000000"/>
              </w:rPr>
              <w:t>-957.4780</w:t>
            </w:r>
          </w:p>
        </w:tc>
        <w:tc>
          <w:tcPr>
            <w:tcW w:w="1054" w:type="dxa"/>
          </w:tcPr>
          <w:p w14:paraId="5BE7E1AD" w14:textId="77777777" w:rsidR="0077538B" w:rsidRDefault="0077538B" w:rsidP="008E12C6">
            <w:pPr>
              <w:pStyle w:val="TablecontentSmall"/>
              <w:jc w:val="center"/>
            </w:pPr>
            <w:r>
              <w:rPr>
                <w:rFonts w:ascii="Calibri" w:eastAsia="Times New Roman" w:hAnsi="Calibri"/>
                <w:color w:val="000000"/>
              </w:rPr>
              <w:t>-927.4780</w:t>
            </w:r>
          </w:p>
        </w:tc>
        <w:tc>
          <w:tcPr>
            <w:tcW w:w="1054" w:type="dxa"/>
          </w:tcPr>
          <w:p w14:paraId="69C98ED9" w14:textId="77777777" w:rsidR="0077538B" w:rsidRDefault="0077538B" w:rsidP="008E12C6">
            <w:pPr>
              <w:pStyle w:val="TablecontentSmall"/>
              <w:jc w:val="center"/>
            </w:pPr>
            <w:r>
              <w:rPr>
                <w:rFonts w:ascii="Calibri" w:eastAsia="Times New Roman" w:hAnsi="Calibri"/>
                <w:color w:val="000000"/>
              </w:rPr>
              <w:t>-923.2296</w:t>
            </w:r>
          </w:p>
        </w:tc>
        <w:tc>
          <w:tcPr>
            <w:tcW w:w="1056" w:type="dxa"/>
          </w:tcPr>
          <w:p w14:paraId="747A1556" w14:textId="77777777" w:rsidR="0077538B" w:rsidRDefault="0077538B" w:rsidP="008E12C6">
            <w:pPr>
              <w:pStyle w:val="TablecontentSmall"/>
              <w:jc w:val="center"/>
            </w:pPr>
            <w:r>
              <w:rPr>
                <w:rFonts w:ascii="Calibri" w:eastAsia="Times New Roman" w:hAnsi="Calibri"/>
                <w:color w:val="000000"/>
              </w:rPr>
              <w:t>-905.2296</w:t>
            </w:r>
          </w:p>
        </w:tc>
        <w:tc>
          <w:tcPr>
            <w:tcW w:w="1250" w:type="dxa"/>
          </w:tcPr>
          <w:p w14:paraId="0A9183C6"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0.7197</w:t>
            </w:r>
          </w:p>
        </w:tc>
        <w:tc>
          <w:tcPr>
            <w:tcW w:w="961" w:type="dxa"/>
          </w:tcPr>
          <w:p w14:paraId="0B78FC67"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0.2153</w:t>
            </w:r>
          </w:p>
        </w:tc>
        <w:tc>
          <w:tcPr>
            <w:tcW w:w="1047" w:type="dxa"/>
          </w:tcPr>
          <w:p w14:paraId="3B77BB1C"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7B51E3C8"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7EEC7ECF" w14:textId="77777777" w:rsidTr="00215E70">
        <w:tc>
          <w:tcPr>
            <w:tcW w:w="1816" w:type="dxa"/>
          </w:tcPr>
          <w:p w14:paraId="7C7C9F1F" w14:textId="77777777" w:rsidR="0077538B" w:rsidRDefault="0077538B" w:rsidP="008E12C6">
            <w:pPr>
              <w:pStyle w:val="TablecontentSmall"/>
            </w:pPr>
            <w:r>
              <w:rPr>
                <w:rFonts w:ascii="Calibri" w:eastAsia="Times New Roman" w:hAnsi="Calibri"/>
                <w:color w:val="000000"/>
              </w:rPr>
              <w:t>Right parietal lobe</w:t>
            </w:r>
          </w:p>
        </w:tc>
        <w:tc>
          <w:tcPr>
            <w:tcW w:w="1055" w:type="dxa"/>
          </w:tcPr>
          <w:p w14:paraId="53F15BCD" w14:textId="77777777" w:rsidR="0077538B" w:rsidRDefault="0077538B" w:rsidP="008E12C6">
            <w:pPr>
              <w:pStyle w:val="TablecontentSmall"/>
              <w:jc w:val="center"/>
            </w:pPr>
            <w:r>
              <w:rPr>
                <w:rFonts w:ascii="Calibri" w:eastAsia="Times New Roman" w:hAnsi="Calibri"/>
                <w:color w:val="000000"/>
              </w:rPr>
              <w:t>-932.4584</w:t>
            </w:r>
          </w:p>
        </w:tc>
        <w:tc>
          <w:tcPr>
            <w:tcW w:w="1055" w:type="dxa"/>
          </w:tcPr>
          <w:p w14:paraId="6D5BA4E8" w14:textId="77777777" w:rsidR="0077538B" w:rsidRDefault="0077538B" w:rsidP="008E12C6">
            <w:pPr>
              <w:pStyle w:val="TablecontentSmall"/>
              <w:jc w:val="center"/>
            </w:pPr>
            <w:r>
              <w:rPr>
                <w:rFonts w:ascii="Calibri" w:eastAsia="Times New Roman" w:hAnsi="Calibri"/>
                <w:color w:val="000000"/>
              </w:rPr>
              <w:t>-890.4584</w:t>
            </w:r>
          </w:p>
        </w:tc>
        <w:tc>
          <w:tcPr>
            <w:tcW w:w="1055" w:type="dxa"/>
          </w:tcPr>
          <w:p w14:paraId="6FD24586" w14:textId="77777777" w:rsidR="0077538B" w:rsidRDefault="0077538B" w:rsidP="008E12C6">
            <w:pPr>
              <w:pStyle w:val="TablecontentSmall"/>
              <w:jc w:val="center"/>
            </w:pPr>
            <w:r>
              <w:rPr>
                <w:rFonts w:ascii="Calibri" w:eastAsia="Times New Roman" w:hAnsi="Calibri"/>
                <w:color w:val="000000"/>
              </w:rPr>
              <w:t>-930.7555</w:t>
            </w:r>
          </w:p>
        </w:tc>
        <w:tc>
          <w:tcPr>
            <w:tcW w:w="1054" w:type="dxa"/>
          </w:tcPr>
          <w:p w14:paraId="70C21F96" w14:textId="77777777" w:rsidR="0077538B" w:rsidRDefault="0077538B" w:rsidP="008E12C6">
            <w:pPr>
              <w:pStyle w:val="TablecontentSmall"/>
              <w:jc w:val="center"/>
            </w:pPr>
            <w:r>
              <w:rPr>
                <w:rFonts w:ascii="Calibri" w:eastAsia="Times New Roman" w:hAnsi="Calibri"/>
                <w:color w:val="000000"/>
              </w:rPr>
              <w:t>-900.7555</w:t>
            </w:r>
          </w:p>
        </w:tc>
        <w:tc>
          <w:tcPr>
            <w:tcW w:w="1056" w:type="dxa"/>
          </w:tcPr>
          <w:p w14:paraId="6242ABB6" w14:textId="77777777" w:rsidR="0077538B" w:rsidRDefault="0077538B" w:rsidP="008E12C6">
            <w:pPr>
              <w:pStyle w:val="TablecontentSmall"/>
              <w:jc w:val="center"/>
            </w:pPr>
            <w:r>
              <w:rPr>
                <w:rFonts w:ascii="Calibri" w:eastAsia="Times New Roman" w:hAnsi="Calibri"/>
                <w:color w:val="000000"/>
              </w:rPr>
              <w:t>-925.1404</w:t>
            </w:r>
          </w:p>
        </w:tc>
        <w:tc>
          <w:tcPr>
            <w:tcW w:w="1054" w:type="dxa"/>
          </w:tcPr>
          <w:p w14:paraId="32C24673" w14:textId="77777777" w:rsidR="0077538B" w:rsidRDefault="0077538B" w:rsidP="008E12C6">
            <w:pPr>
              <w:pStyle w:val="TablecontentSmall"/>
              <w:jc w:val="center"/>
            </w:pPr>
            <w:r>
              <w:rPr>
                <w:rFonts w:ascii="Calibri" w:eastAsia="Times New Roman" w:hAnsi="Calibri"/>
                <w:color w:val="000000"/>
              </w:rPr>
              <w:t>-895.1404</w:t>
            </w:r>
          </w:p>
        </w:tc>
        <w:tc>
          <w:tcPr>
            <w:tcW w:w="1054" w:type="dxa"/>
          </w:tcPr>
          <w:p w14:paraId="621581BE" w14:textId="77777777" w:rsidR="0077538B" w:rsidRDefault="0077538B" w:rsidP="008E12C6">
            <w:pPr>
              <w:pStyle w:val="TablecontentSmall"/>
              <w:jc w:val="center"/>
            </w:pPr>
            <w:r>
              <w:rPr>
                <w:rFonts w:ascii="Calibri" w:eastAsia="Times New Roman" w:hAnsi="Calibri"/>
                <w:color w:val="000000"/>
              </w:rPr>
              <w:t>-902.3231</w:t>
            </w:r>
          </w:p>
        </w:tc>
        <w:tc>
          <w:tcPr>
            <w:tcW w:w="1056" w:type="dxa"/>
          </w:tcPr>
          <w:p w14:paraId="6E1F394D" w14:textId="77777777" w:rsidR="0077538B" w:rsidRDefault="0077538B" w:rsidP="008E12C6">
            <w:pPr>
              <w:pStyle w:val="TablecontentSmall"/>
              <w:jc w:val="center"/>
            </w:pPr>
            <w:r>
              <w:rPr>
                <w:rFonts w:ascii="Calibri" w:eastAsia="Times New Roman" w:hAnsi="Calibri"/>
                <w:color w:val="000000"/>
              </w:rPr>
              <w:t>-884.3231</w:t>
            </w:r>
          </w:p>
        </w:tc>
        <w:tc>
          <w:tcPr>
            <w:tcW w:w="1250" w:type="dxa"/>
          </w:tcPr>
          <w:p w14:paraId="3EE632AA"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0.9449</w:t>
            </w:r>
          </w:p>
        </w:tc>
        <w:tc>
          <w:tcPr>
            <w:tcW w:w="961" w:type="dxa"/>
          </w:tcPr>
          <w:p w14:paraId="2032689F"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0.2924</w:t>
            </w:r>
          </w:p>
        </w:tc>
        <w:tc>
          <w:tcPr>
            <w:tcW w:w="1047" w:type="dxa"/>
          </w:tcPr>
          <w:p w14:paraId="48E44C77"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0.00</w:t>
            </w:r>
            <w:r>
              <w:rPr>
                <w:rFonts w:ascii="Calibri" w:eastAsia="Times New Roman" w:hAnsi="Calibri"/>
                <w:b/>
                <w:color w:val="000000"/>
              </w:rPr>
              <w:t>27</w:t>
            </w:r>
          </w:p>
        </w:tc>
        <w:tc>
          <w:tcPr>
            <w:tcW w:w="1048" w:type="dxa"/>
          </w:tcPr>
          <w:p w14:paraId="79564D9D"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rsidRPr="000F40EF" w14:paraId="5BA51EFD" w14:textId="77777777" w:rsidTr="00215E70">
        <w:tc>
          <w:tcPr>
            <w:tcW w:w="1816" w:type="dxa"/>
          </w:tcPr>
          <w:p w14:paraId="51C9D84A" w14:textId="77777777" w:rsidR="0077538B" w:rsidRPr="000F40EF" w:rsidRDefault="0077538B" w:rsidP="008E12C6">
            <w:pPr>
              <w:pStyle w:val="TablecontentSmall"/>
              <w:rPr>
                <w:sz w:val="12"/>
                <w:szCs w:val="12"/>
              </w:rPr>
            </w:pPr>
          </w:p>
        </w:tc>
        <w:tc>
          <w:tcPr>
            <w:tcW w:w="1055" w:type="dxa"/>
          </w:tcPr>
          <w:p w14:paraId="477B69EC" w14:textId="77777777" w:rsidR="0077538B" w:rsidRPr="000F40EF" w:rsidRDefault="0077538B" w:rsidP="008E12C6">
            <w:pPr>
              <w:pStyle w:val="TablecontentSmall"/>
              <w:jc w:val="center"/>
              <w:rPr>
                <w:sz w:val="12"/>
                <w:szCs w:val="12"/>
              </w:rPr>
            </w:pPr>
          </w:p>
        </w:tc>
        <w:tc>
          <w:tcPr>
            <w:tcW w:w="1055" w:type="dxa"/>
          </w:tcPr>
          <w:p w14:paraId="649B50CF" w14:textId="77777777" w:rsidR="0077538B" w:rsidRPr="000F40EF" w:rsidRDefault="0077538B" w:rsidP="008E12C6">
            <w:pPr>
              <w:pStyle w:val="TablecontentSmall"/>
              <w:jc w:val="center"/>
              <w:rPr>
                <w:sz w:val="12"/>
                <w:szCs w:val="12"/>
              </w:rPr>
            </w:pPr>
          </w:p>
        </w:tc>
        <w:tc>
          <w:tcPr>
            <w:tcW w:w="1055" w:type="dxa"/>
          </w:tcPr>
          <w:p w14:paraId="3577F961" w14:textId="77777777" w:rsidR="0077538B" w:rsidRPr="000F40EF" w:rsidRDefault="0077538B" w:rsidP="008E12C6">
            <w:pPr>
              <w:pStyle w:val="TablecontentSmall"/>
              <w:jc w:val="center"/>
              <w:rPr>
                <w:sz w:val="12"/>
                <w:szCs w:val="12"/>
              </w:rPr>
            </w:pPr>
          </w:p>
        </w:tc>
        <w:tc>
          <w:tcPr>
            <w:tcW w:w="1054" w:type="dxa"/>
          </w:tcPr>
          <w:p w14:paraId="56A6D275" w14:textId="77777777" w:rsidR="0077538B" w:rsidRPr="000F40EF" w:rsidRDefault="0077538B" w:rsidP="008E12C6">
            <w:pPr>
              <w:pStyle w:val="TablecontentSmall"/>
              <w:jc w:val="center"/>
              <w:rPr>
                <w:sz w:val="12"/>
                <w:szCs w:val="12"/>
              </w:rPr>
            </w:pPr>
          </w:p>
        </w:tc>
        <w:tc>
          <w:tcPr>
            <w:tcW w:w="1056" w:type="dxa"/>
          </w:tcPr>
          <w:p w14:paraId="58E4B2A3" w14:textId="77777777" w:rsidR="0077538B" w:rsidRPr="000F40EF" w:rsidRDefault="0077538B" w:rsidP="008E12C6">
            <w:pPr>
              <w:pStyle w:val="TablecontentSmall"/>
              <w:jc w:val="center"/>
              <w:rPr>
                <w:sz w:val="12"/>
                <w:szCs w:val="12"/>
              </w:rPr>
            </w:pPr>
          </w:p>
        </w:tc>
        <w:tc>
          <w:tcPr>
            <w:tcW w:w="1054" w:type="dxa"/>
          </w:tcPr>
          <w:p w14:paraId="58A5F2C7" w14:textId="77777777" w:rsidR="0077538B" w:rsidRPr="000F40EF" w:rsidRDefault="0077538B" w:rsidP="008E12C6">
            <w:pPr>
              <w:pStyle w:val="TablecontentSmall"/>
              <w:jc w:val="center"/>
              <w:rPr>
                <w:sz w:val="12"/>
                <w:szCs w:val="12"/>
              </w:rPr>
            </w:pPr>
          </w:p>
        </w:tc>
        <w:tc>
          <w:tcPr>
            <w:tcW w:w="1054" w:type="dxa"/>
          </w:tcPr>
          <w:p w14:paraId="715F94C8" w14:textId="77777777" w:rsidR="0077538B" w:rsidRPr="000F40EF" w:rsidRDefault="0077538B" w:rsidP="008E12C6">
            <w:pPr>
              <w:pStyle w:val="TablecontentSmall"/>
              <w:jc w:val="center"/>
              <w:rPr>
                <w:sz w:val="12"/>
                <w:szCs w:val="12"/>
              </w:rPr>
            </w:pPr>
          </w:p>
        </w:tc>
        <w:tc>
          <w:tcPr>
            <w:tcW w:w="1056" w:type="dxa"/>
          </w:tcPr>
          <w:p w14:paraId="7ADBAA59" w14:textId="77777777" w:rsidR="0077538B" w:rsidRPr="000F40EF" w:rsidRDefault="0077538B" w:rsidP="008E12C6">
            <w:pPr>
              <w:pStyle w:val="TablecontentSmall"/>
              <w:jc w:val="center"/>
              <w:rPr>
                <w:sz w:val="12"/>
                <w:szCs w:val="12"/>
              </w:rPr>
            </w:pPr>
          </w:p>
        </w:tc>
        <w:tc>
          <w:tcPr>
            <w:tcW w:w="1250" w:type="dxa"/>
          </w:tcPr>
          <w:p w14:paraId="58231589" w14:textId="77777777" w:rsidR="0077538B" w:rsidRPr="000F40EF" w:rsidRDefault="0077538B" w:rsidP="008E12C6">
            <w:pPr>
              <w:pStyle w:val="TablecontentSmall"/>
              <w:jc w:val="center"/>
              <w:rPr>
                <w:sz w:val="12"/>
                <w:szCs w:val="12"/>
              </w:rPr>
            </w:pPr>
          </w:p>
        </w:tc>
        <w:tc>
          <w:tcPr>
            <w:tcW w:w="961" w:type="dxa"/>
          </w:tcPr>
          <w:p w14:paraId="54FE16B0" w14:textId="77777777" w:rsidR="0077538B" w:rsidRPr="000F40EF" w:rsidRDefault="0077538B" w:rsidP="008E12C6">
            <w:pPr>
              <w:pStyle w:val="TablecontentSmall"/>
              <w:jc w:val="center"/>
              <w:rPr>
                <w:sz w:val="12"/>
                <w:szCs w:val="12"/>
              </w:rPr>
            </w:pPr>
          </w:p>
        </w:tc>
        <w:tc>
          <w:tcPr>
            <w:tcW w:w="1047" w:type="dxa"/>
          </w:tcPr>
          <w:p w14:paraId="32B949AF" w14:textId="77777777" w:rsidR="0077538B" w:rsidRPr="000F40EF" w:rsidRDefault="0077538B" w:rsidP="008E12C6">
            <w:pPr>
              <w:pStyle w:val="TablecontentSmall"/>
              <w:jc w:val="center"/>
              <w:rPr>
                <w:b/>
                <w:sz w:val="12"/>
                <w:szCs w:val="12"/>
              </w:rPr>
            </w:pPr>
          </w:p>
        </w:tc>
        <w:tc>
          <w:tcPr>
            <w:tcW w:w="1048" w:type="dxa"/>
          </w:tcPr>
          <w:p w14:paraId="094CA00F" w14:textId="77777777" w:rsidR="0077538B" w:rsidRPr="000F40EF" w:rsidRDefault="0077538B" w:rsidP="008E12C6">
            <w:pPr>
              <w:pStyle w:val="TablecontentSmall"/>
              <w:jc w:val="center"/>
              <w:rPr>
                <w:b/>
                <w:sz w:val="12"/>
                <w:szCs w:val="12"/>
              </w:rPr>
            </w:pPr>
          </w:p>
        </w:tc>
      </w:tr>
      <w:tr w:rsidR="0077538B" w14:paraId="105391D8" w14:textId="77777777" w:rsidTr="00215E70">
        <w:tc>
          <w:tcPr>
            <w:tcW w:w="1816" w:type="dxa"/>
          </w:tcPr>
          <w:p w14:paraId="68A2AAF2" w14:textId="77777777" w:rsidR="0077538B" w:rsidRPr="00636FC5" w:rsidRDefault="0077538B" w:rsidP="008E12C6">
            <w:pPr>
              <w:pStyle w:val="TablecontentSmall"/>
              <w:rPr>
                <w:rStyle w:val="Strong"/>
              </w:rPr>
            </w:pPr>
            <w:r>
              <w:rPr>
                <w:rFonts w:ascii="Calibri" w:eastAsia="Times New Roman" w:hAnsi="Calibri"/>
                <w:b/>
                <w:bCs/>
                <w:color w:val="000000"/>
              </w:rPr>
              <w:t>Temporal lobes</w:t>
            </w:r>
          </w:p>
        </w:tc>
        <w:tc>
          <w:tcPr>
            <w:tcW w:w="1055" w:type="dxa"/>
          </w:tcPr>
          <w:p w14:paraId="4384FA5A" w14:textId="77777777" w:rsidR="0077538B" w:rsidRDefault="0077538B" w:rsidP="008E12C6">
            <w:pPr>
              <w:pStyle w:val="TablecontentSmall"/>
              <w:jc w:val="center"/>
            </w:pPr>
            <w:r>
              <w:rPr>
                <w:rFonts w:ascii="Calibri" w:eastAsia="Times New Roman" w:hAnsi="Calibri"/>
                <w:color w:val="000000"/>
              </w:rPr>
              <w:t>-1143.5106</w:t>
            </w:r>
          </w:p>
        </w:tc>
        <w:tc>
          <w:tcPr>
            <w:tcW w:w="1055" w:type="dxa"/>
          </w:tcPr>
          <w:p w14:paraId="5F8532DF" w14:textId="77777777" w:rsidR="0077538B" w:rsidRDefault="0077538B" w:rsidP="008E12C6">
            <w:pPr>
              <w:pStyle w:val="TablecontentSmall"/>
              <w:jc w:val="center"/>
            </w:pPr>
            <w:r>
              <w:rPr>
                <w:rFonts w:ascii="Calibri" w:eastAsia="Times New Roman" w:hAnsi="Calibri"/>
                <w:color w:val="000000"/>
              </w:rPr>
              <w:t>-1101.5106</w:t>
            </w:r>
          </w:p>
        </w:tc>
        <w:tc>
          <w:tcPr>
            <w:tcW w:w="1055" w:type="dxa"/>
          </w:tcPr>
          <w:p w14:paraId="13FD8F99" w14:textId="77777777" w:rsidR="0077538B" w:rsidRDefault="0077538B" w:rsidP="008E12C6">
            <w:pPr>
              <w:pStyle w:val="TablecontentSmall"/>
              <w:jc w:val="center"/>
            </w:pPr>
            <w:r>
              <w:rPr>
                <w:rFonts w:ascii="Calibri" w:eastAsia="Times New Roman" w:hAnsi="Calibri"/>
                <w:color w:val="000000"/>
              </w:rPr>
              <w:t>-1141.9655</w:t>
            </w:r>
          </w:p>
        </w:tc>
        <w:tc>
          <w:tcPr>
            <w:tcW w:w="1054" w:type="dxa"/>
          </w:tcPr>
          <w:p w14:paraId="017A9A5B" w14:textId="77777777" w:rsidR="0077538B" w:rsidRDefault="0077538B" w:rsidP="008E12C6">
            <w:pPr>
              <w:pStyle w:val="TablecontentSmall"/>
              <w:jc w:val="center"/>
            </w:pPr>
            <w:r>
              <w:rPr>
                <w:rFonts w:ascii="Calibri" w:eastAsia="Times New Roman" w:hAnsi="Calibri"/>
                <w:color w:val="000000"/>
              </w:rPr>
              <w:t>-1111.9655</w:t>
            </w:r>
          </w:p>
        </w:tc>
        <w:tc>
          <w:tcPr>
            <w:tcW w:w="1056" w:type="dxa"/>
          </w:tcPr>
          <w:p w14:paraId="57804A42" w14:textId="77777777" w:rsidR="0077538B" w:rsidRDefault="0077538B" w:rsidP="008E12C6">
            <w:pPr>
              <w:pStyle w:val="TablecontentSmall"/>
              <w:jc w:val="center"/>
            </w:pPr>
            <w:r>
              <w:rPr>
                <w:rFonts w:ascii="Calibri" w:eastAsia="Times New Roman" w:hAnsi="Calibri"/>
                <w:color w:val="000000"/>
              </w:rPr>
              <w:t>-1130.1119</w:t>
            </w:r>
          </w:p>
        </w:tc>
        <w:tc>
          <w:tcPr>
            <w:tcW w:w="1054" w:type="dxa"/>
          </w:tcPr>
          <w:p w14:paraId="6FAD9E77" w14:textId="77777777" w:rsidR="0077538B" w:rsidRDefault="0077538B" w:rsidP="008E12C6">
            <w:pPr>
              <w:pStyle w:val="TablecontentSmall"/>
              <w:jc w:val="center"/>
            </w:pPr>
            <w:r>
              <w:rPr>
                <w:rFonts w:ascii="Calibri" w:eastAsia="Times New Roman" w:hAnsi="Calibri"/>
                <w:color w:val="000000"/>
              </w:rPr>
              <w:t>-1100.1119</w:t>
            </w:r>
          </w:p>
        </w:tc>
        <w:tc>
          <w:tcPr>
            <w:tcW w:w="1054" w:type="dxa"/>
          </w:tcPr>
          <w:p w14:paraId="72A53463" w14:textId="77777777" w:rsidR="0077538B" w:rsidRPr="006D7B6B" w:rsidRDefault="0077538B" w:rsidP="008E12C6">
            <w:pPr>
              <w:pStyle w:val="TablecontentSmall"/>
              <w:jc w:val="center"/>
              <w:rPr>
                <w:b/>
              </w:rPr>
            </w:pPr>
            <w:r>
              <w:rPr>
                <w:rFonts w:ascii="Calibri" w:eastAsia="Times New Roman" w:hAnsi="Calibri"/>
                <w:color w:val="000000"/>
              </w:rPr>
              <w:t>-1101.1601</w:t>
            </w:r>
          </w:p>
        </w:tc>
        <w:tc>
          <w:tcPr>
            <w:tcW w:w="1056" w:type="dxa"/>
          </w:tcPr>
          <w:p w14:paraId="46D7AF3A" w14:textId="77777777" w:rsidR="0077538B" w:rsidRPr="006D7B6B" w:rsidRDefault="0077538B" w:rsidP="008E12C6">
            <w:pPr>
              <w:pStyle w:val="TablecontentSmall"/>
              <w:jc w:val="center"/>
              <w:rPr>
                <w:b/>
              </w:rPr>
            </w:pPr>
            <w:r>
              <w:rPr>
                <w:rFonts w:ascii="Calibri" w:eastAsia="Times New Roman" w:hAnsi="Calibri"/>
                <w:color w:val="000000"/>
              </w:rPr>
              <w:t>-1083.1601</w:t>
            </w:r>
          </w:p>
        </w:tc>
        <w:tc>
          <w:tcPr>
            <w:tcW w:w="1250" w:type="dxa"/>
          </w:tcPr>
          <w:p w14:paraId="5B6A2840"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0.9564</w:t>
            </w:r>
          </w:p>
        </w:tc>
        <w:tc>
          <w:tcPr>
            <w:tcW w:w="961" w:type="dxa"/>
          </w:tcPr>
          <w:p w14:paraId="1296F379"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0.0371</w:t>
            </w:r>
          </w:p>
        </w:tc>
        <w:tc>
          <w:tcPr>
            <w:tcW w:w="1047" w:type="dxa"/>
          </w:tcPr>
          <w:p w14:paraId="440722BA"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&lt;0.0001</w:t>
            </w:r>
          </w:p>
        </w:tc>
        <w:tc>
          <w:tcPr>
            <w:tcW w:w="1048" w:type="dxa"/>
          </w:tcPr>
          <w:p w14:paraId="60CC1522"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028381D8" w14:textId="77777777" w:rsidTr="00215E70">
        <w:tc>
          <w:tcPr>
            <w:tcW w:w="1816" w:type="dxa"/>
          </w:tcPr>
          <w:p w14:paraId="710ED2CC" w14:textId="77777777" w:rsidR="0077538B" w:rsidRDefault="0077538B" w:rsidP="008E12C6">
            <w:pPr>
              <w:pStyle w:val="TablecontentSmall"/>
            </w:pPr>
            <w:r>
              <w:rPr>
                <w:rFonts w:ascii="Calibri" w:eastAsia="Times New Roman" w:hAnsi="Calibri"/>
                <w:color w:val="000000"/>
              </w:rPr>
              <w:lastRenderedPageBreak/>
              <w:t>Left temporal lobe</w:t>
            </w:r>
          </w:p>
        </w:tc>
        <w:tc>
          <w:tcPr>
            <w:tcW w:w="1055" w:type="dxa"/>
          </w:tcPr>
          <w:p w14:paraId="60B9D950" w14:textId="77777777" w:rsidR="0077538B" w:rsidRDefault="0077538B" w:rsidP="008E12C6">
            <w:pPr>
              <w:pStyle w:val="TablecontentSmall"/>
              <w:jc w:val="center"/>
            </w:pPr>
            <w:r>
              <w:rPr>
                <w:rFonts w:ascii="Calibri" w:eastAsia="Times New Roman" w:hAnsi="Calibri"/>
                <w:color w:val="000000"/>
              </w:rPr>
              <w:t>-941.0263</w:t>
            </w:r>
          </w:p>
        </w:tc>
        <w:tc>
          <w:tcPr>
            <w:tcW w:w="1055" w:type="dxa"/>
          </w:tcPr>
          <w:p w14:paraId="54D2BFFB" w14:textId="77777777" w:rsidR="0077538B" w:rsidRDefault="0077538B" w:rsidP="008E12C6">
            <w:pPr>
              <w:pStyle w:val="TablecontentSmall"/>
              <w:jc w:val="center"/>
            </w:pPr>
            <w:r>
              <w:rPr>
                <w:rFonts w:ascii="Calibri" w:eastAsia="Times New Roman" w:hAnsi="Calibri"/>
                <w:color w:val="000000"/>
              </w:rPr>
              <w:t>-899.0263</w:t>
            </w:r>
          </w:p>
        </w:tc>
        <w:tc>
          <w:tcPr>
            <w:tcW w:w="1055" w:type="dxa"/>
          </w:tcPr>
          <w:p w14:paraId="341BEBEE" w14:textId="77777777" w:rsidR="0077538B" w:rsidRDefault="0077538B" w:rsidP="008E12C6">
            <w:pPr>
              <w:pStyle w:val="TablecontentSmall"/>
              <w:jc w:val="center"/>
            </w:pPr>
            <w:r>
              <w:rPr>
                <w:rFonts w:ascii="Calibri" w:eastAsia="Times New Roman" w:hAnsi="Calibri"/>
                <w:color w:val="000000"/>
              </w:rPr>
              <w:t>-938.9848</w:t>
            </w:r>
          </w:p>
        </w:tc>
        <w:tc>
          <w:tcPr>
            <w:tcW w:w="1054" w:type="dxa"/>
          </w:tcPr>
          <w:p w14:paraId="2E36EAF2" w14:textId="77777777" w:rsidR="0077538B" w:rsidRDefault="0077538B" w:rsidP="008E12C6">
            <w:pPr>
              <w:pStyle w:val="TablecontentSmall"/>
              <w:jc w:val="center"/>
            </w:pPr>
            <w:r>
              <w:rPr>
                <w:rFonts w:ascii="Calibri" w:eastAsia="Times New Roman" w:hAnsi="Calibri"/>
                <w:color w:val="000000"/>
              </w:rPr>
              <w:t>-908.9848</w:t>
            </w:r>
          </w:p>
        </w:tc>
        <w:tc>
          <w:tcPr>
            <w:tcW w:w="1056" w:type="dxa"/>
          </w:tcPr>
          <w:p w14:paraId="0BE00575" w14:textId="77777777" w:rsidR="0077538B" w:rsidRDefault="0077538B" w:rsidP="008E12C6">
            <w:pPr>
              <w:pStyle w:val="TablecontentSmall"/>
              <w:jc w:val="center"/>
            </w:pPr>
            <w:r>
              <w:rPr>
                <w:rFonts w:ascii="Calibri" w:eastAsia="Times New Roman" w:hAnsi="Calibri"/>
                <w:color w:val="000000"/>
              </w:rPr>
              <w:t>-934.6586</w:t>
            </w:r>
          </w:p>
        </w:tc>
        <w:tc>
          <w:tcPr>
            <w:tcW w:w="1054" w:type="dxa"/>
          </w:tcPr>
          <w:p w14:paraId="2C3E0E2E" w14:textId="77777777" w:rsidR="0077538B" w:rsidRDefault="0077538B" w:rsidP="008E12C6">
            <w:pPr>
              <w:pStyle w:val="TablecontentSmall"/>
              <w:jc w:val="center"/>
            </w:pPr>
            <w:r>
              <w:rPr>
                <w:rFonts w:ascii="Calibri" w:eastAsia="Times New Roman" w:hAnsi="Calibri"/>
                <w:color w:val="000000"/>
              </w:rPr>
              <w:t>-904.6586</w:t>
            </w:r>
          </w:p>
        </w:tc>
        <w:tc>
          <w:tcPr>
            <w:tcW w:w="1054" w:type="dxa"/>
          </w:tcPr>
          <w:p w14:paraId="63B2C8C9" w14:textId="77777777" w:rsidR="0077538B" w:rsidRDefault="0077538B" w:rsidP="008E12C6">
            <w:pPr>
              <w:pStyle w:val="TablecontentSmall"/>
              <w:jc w:val="center"/>
            </w:pPr>
            <w:r>
              <w:rPr>
                <w:rFonts w:ascii="Calibri" w:eastAsia="Times New Roman" w:hAnsi="Calibri"/>
                <w:color w:val="000000"/>
              </w:rPr>
              <w:t>-914.4696</w:t>
            </w:r>
          </w:p>
        </w:tc>
        <w:tc>
          <w:tcPr>
            <w:tcW w:w="1056" w:type="dxa"/>
          </w:tcPr>
          <w:p w14:paraId="5CCDAB32" w14:textId="77777777" w:rsidR="0077538B" w:rsidRDefault="0077538B" w:rsidP="008E12C6">
            <w:pPr>
              <w:pStyle w:val="TablecontentSmall"/>
              <w:jc w:val="center"/>
            </w:pPr>
            <w:r>
              <w:rPr>
                <w:rFonts w:ascii="Calibri" w:eastAsia="Times New Roman" w:hAnsi="Calibri"/>
                <w:color w:val="000000"/>
              </w:rPr>
              <w:t>-896.4696</w:t>
            </w:r>
          </w:p>
        </w:tc>
        <w:tc>
          <w:tcPr>
            <w:tcW w:w="1250" w:type="dxa"/>
          </w:tcPr>
          <w:p w14:paraId="592D97BF"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0.9158</w:t>
            </w:r>
          </w:p>
        </w:tc>
        <w:tc>
          <w:tcPr>
            <w:tcW w:w="961" w:type="dxa"/>
          </w:tcPr>
          <w:p w14:paraId="45235A85"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0.3833</w:t>
            </w:r>
          </w:p>
        </w:tc>
        <w:tc>
          <w:tcPr>
            <w:tcW w:w="1047" w:type="dxa"/>
          </w:tcPr>
          <w:p w14:paraId="78547BE0"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0.00</w:t>
            </w:r>
            <w:r>
              <w:rPr>
                <w:rFonts w:ascii="Calibri" w:eastAsia="Times New Roman" w:hAnsi="Calibri"/>
                <w:b/>
                <w:color w:val="000000"/>
              </w:rPr>
              <w:t>89</w:t>
            </w:r>
          </w:p>
        </w:tc>
        <w:tc>
          <w:tcPr>
            <w:tcW w:w="1048" w:type="dxa"/>
          </w:tcPr>
          <w:p w14:paraId="5C213F3A"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12926B88" w14:textId="77777777" w:rsidTr="00215E70">
        <w:tc>
          <w:tcPr>
            <w:tcW w:w="1816" w:type="dxa"/>
          </w:tcPr>
          <w:p w14:paraId="0A18F2EB" w14:textId="77777777" w:rsidR="0077538B" w:rsidRDefault="0077538B" w:rsidP="008E12C6">
            <w:pPr>
              <w:pStyle w:val="TablecontentSmall"/>
            </w:pPr>
            <w:r>
              <w:rPr>
                <w:rFonts w:ascii="Calibri" w:eastAsia="Times New Roman" w:hAnsi="Calibri"/>
                <w:color w:val="000000"/>
              </w:rPr>
              <w:t>Right temporal lobe</w:t>
            </w:r>
          </w:p>
        </w:tc>
        <w:tc>
          <w:tcPr>
            <w:tcW w:w="1055" w:type="dxa"/>
          </w:tcPr>
          <w:p w14:paraId="7A2BE4BB" w14:textId="77777777" w:rsidR="0077538B" w:rsidRDefault="0077538B" w:rsidP="008E12C6">
            <w:pPr>
              <w:pStyle w:val="TablecontentSmall"/>
              <w:jc w:val="center"/>
            </w:pPr>
            <w:r>
              <w:rPr>
                <w:rFonts w:ascii="Calibri" w:eastAsia="Times New Roman" w:hAnsi="Calibri"/>
                <w:color w:val="000000"/>
              </w:rPr>
              <w:t>-982.6553</w:t>
            </w:r>
          </w:p>
        </w:tc>
        <w:tc>
          <w:tcPr>
            <w:tcW w:w="1055" w:type="dxa"/>
          </w:tcPr>
          <w:p w14:paraId="00F2D616" w14:textId="77777777" w:rsidR="0077538B" w:rsidRDefault="0077538B" w:rsidP="008E12C6">
            <w:pPr>
              <w:pStyle w:val="TablecontentSmall"/>
              <w:jc w:val="center"/>
            </w:pPr>
            <w:r>
              <w:rPr>
                <w:rFonts w:ascii="Calibri" w:eastAsia="Times New Roman" w:hAnsi="Calibri"/>
                <w:color w:val="000000"/>
              </w:rPr>
              <w:t>-940.6553</w:t>
            </w:r>
          </w:p>
        </w:tc>
        <w:tc>
          <w:tcPr>
            <w:tcW w:w="1055" w:type="dxa"/>
          </w:tcPr>
          <w:p w14:paraId="7F0BAD6E" w14:textId="77777777" w:rsidR="0077538B" w:rsidRDefault="0077538B" w:rsidP="008E12C6">
            <w:pPr>
              <w:pStyle w:val="TablecontentSmall"/>
              <w:jc w:val="center"/>
            </w:pPr>
            <w:r>
              <w:rPr>
                <w:rFonts w:ascii="Calibri" w:eastAsia="Times New Roman" w:hAnsi="Calibri"/>
                <w:color w:val="000000"/>
              </w:rPr>
              <w:t>-982.3759</w:t>
            </w:r>
          </w:p>
        </w:tc>
        <w:tc>
          <w:tcPr>
            <w:tcW w:w="1054" w:type="dxa"/>
          </w:tcPr>
          <w:p w14:paraId="7E0951F0" w14:textId="77777777" w:rsidR="0077538B" w:rsidRDefault="0077538B" w:rsidP="008E12C6">
            <w:pPr>
              <w:pStyle w:val="TablecontentSmall"/>
              <w:jc w:val="center"/>
            </w:pPr>
            <w:r>
              <w:rPr>
                <w:rFonts w:ascii="Calibri" w:eastAsia="Times New Roman" w:hAnsi="Calibri"/>
                <w:color w:val="000000"/>
              </w:rPr>
              <w:t>-952.3759</w:t>
            </w:r>
          </w:p>
        </w:tc>
        <w:tc>
          <w:tcPr>
            <w:tcW w:w="1056" w:type="dxa"/>
          </w:tcPr>
          <w:p w14:paraId="46996F08" w14:textId="77777777" w:rsidR="0077538B" w:rsidRDefault="0077538B" w:rsidP="008E12C6">
            <w:pPr>
              <w:pStyle w:val="TablecontentSmall"/>
              <w:jc w:val="center"/>
            </w:pPr>
            <w:r>
              <w:rPr>
                <w:rFonts w:ascii="Calibri" w:eastAsia="Times New Roman" w:hAnsi="Calibri"/>
                <w:color w:val="000000"/>
              </w:rPr>
              <w:t>-977.6032</w:t>
            </w:r>
          </w:p>
        </w:tc>
        <w:tc>
          <w:tcPr>
            <w:tcW w:w="1054" w:type="dxa"/>
          </w:tcPr>
          <w:p w14:paraId="07454FB7" w14:textId="77777777" w:rsidR="0077538B" w:rsidRDefault="0077538B" w:rsidP="008E12C6">
            <w:pPr>
              <w:pStyle w:val="TablecontentSmall"/>
              <w:jc w:val="center"/>
            </w:pPr>
            <w:r>
              <w:rPr>
                <w:rFonts w:ascii="Calibri" w:eastAsia="Times New Roman" w:hAnsi="Calibri"/>
                <w:color w:val="000000"/>
              </w:rPr>
              <w:t>-947.6032</w:t>
            </w:r>
          </w:p>
        </w:tc>
        <w:tc>
          <w:tcPr>
            <w:tcW w:w="1054" w:type="dxa"/>
          </w:tcPr>
          <w:p w14:paraId="090FCFBD" w14:textId="77777777" w:rsidR="0077538B" w:rsidRDefault="0077538B" w:rsidP="008E12C6">
            <w:pPr>
              <w:pStyle w:val="TablecontentSmall"/>
              <w:jc w:val="center"/>
            </w:pPr>
            <w:r>
              <w:rPr>
                <w:rFonts w:ascii="Calibri" w:eastAsia="Times New Roman" w:hAnsi="Calibri"/>
                <w:color w:val="000000"/>
              </w:rPr>
              <w:t>-962.4613</w:t>
            </w:r>
          </w:p>
        </w:tc>
        <w:tc>
          <w:tcPr>
            <w:tcW w:w="1056" w:type="dxa"/>
          </w:tcPr>
          <w:p w14:paraId="3EA1383D" w14:textId="77777777" w:rsidR="0077538B" w:rsidRDefault="0077538B" w:rsidP="008E12C6">
            <w:pPr>
              <w:pStyle w:val="TablecontentSmall"/>
              <w:jc w:val="center"/>
            </w:pPr>
            <w:r>
              <w:rPr>
                <w:rFonts w:ascii="Calibri" w:eastAsia="Times New Roman" w:hAnsi="Calibri"/>
                <w:color w:val="000000"/>
              </w:rPr>
              <w:t>-944.4613</w:t>
            </w:r>
          </w:p>
        </w:tc>
        <w:tc>
          <w:tcPr>
            <w:tcW w:w="1250" w:type="dxa"/>
          </w:tcPr>
          <w:p w14:paraId="49F746F0"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0.9996</w:t>
            </w:r>
          </w:p>
        </w:tc>
        <w:tc>
          <w:tcPr>
            <w:tcW w:w="961" w:type="dxa"/>
          </w:tcPr>
          <w:p w14:paraId="2E6949AB"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0.5372</w:t>
            </w:r>
          </w:p>
        </w:tc>
        <w:tc>
          <w:tcPr>
            <w:tcW w:w="1047" w:type="dxa"/>
          </w:tcPr>
          <w:p w14:paraId="183BEEDA" w14:textId="77777777" w:rsidR="0077538B" w:rsidRPr="0078139B" w:rsidRDefault="0077538B" w:rsidP="008E12C6">
            <w:pPr>
              <w:pStyle w:val="TablecontentSmall"/>
              <w:jc w:val="center"/>
              <w:rPr>
                <w:rFonts w:ascii="Calibri" w:eastAsia="Times New Roman" w:hAnsi="Calibri"/>
                <w:color w:val="000000"/>
              </w:rPr>
            </w:pPr>
            <w:r w:rsidRPr="0078139B">
              <w:rPr>
                <w:rFonts w:ascii="Calibri" w:eastAsia="Times New Roman" w:hAnsi="Calibri"/>
                <w:color w:val="000000"/>
              </w:rPr>
              <w:t>0.0635</w:t>
            </w:r>
          </w:p>
        </w:tc>
        <w:tc>
          <w:tcPr>
            <w:tcW w:w="1048" w:type="dxa"/>
          </w:tcPr>
          <w:p w14:paraId="4E46F0D8" w14:textId="77777777" w:rsidR="0077538B" w:rsidRPr="008B7F1B" w:rsidRDefault="0077538B" w:rsidP="008E12C6">
            <w:pPr>
              <w:pStyle w:val="TablecontentSmall"/>
              <w:jc w:val="center"/>
              <w:rPr>
                <w:rFonts w:ascii="Calibri" w:eastAsia="Times New Roman" w:hAnsi="Calibri"/>
                <w:b/>
                <w:color w:val="000000"/>
              </w:rPr>
            </w:pPr>
            <w:r w:rsidRPr="008B7F1B">
              <w:rPr>
                <w:rFonts w:ascii="Calibri" w:eastAsia="Times New Roman" w:hAnsi="Calibri"/>
                <w:b/>
                <w:color w:val="000000"/>
              </w:rPr>
              <w:t>E</w:t>
            </w:r>
          </w:p>
        </w:tc>
      </w:tr>
      <w:tr w:rsidR="0077538B" w:rsidRPr="000F40EF" w14:paraId="3C8101FD" w14:textId="77777777" w:rsidTr="00215E70">
        <w:tc>
          <w:tcPr>
            <w:tcW w:w="1816" w:type="dxa"/>
          </w:tcPr>
          <w:p w14:paraId="16340AD0" w14:textId="77777777" w:rsidR="0077538B" w:rsidRPr="000F40EF" w:rsidRDefault="0077538B" w:rsidP="008E12C6">
            <w:pPr>
              <w:pStyle w:val="TablecontentSmall"/>
              <w:rPr>
                <w:sz w:val="12"/>
                <w:szCs w:val="12"/>
              </w:rPr>
            </w:pPr>
          </w:p>
        </w:tc>
        <w:tc>
          <w:tcPr>
            <w:tcW w:w="1055" w:type="dxa"/>
          </w:tcPr>
          <w:p w14:paraId="658F8F33" w14:textId="77777777" w:rsidR="0077538B" w:rsidRPr="000F40EF" w:rsidRDefault="0077538B" w:rsidP="008E12C6">
            <w:pPr>
              <w:pStyle w:val="TablecontentSmall"/>
              <w:jc w:val="center"/>
              <w:rPr>
                <w:sz w:val="12"/>
                <w:szCs w:val="12"/>
              </w:rPr>
            </w:pPr>
          </w:p>
        </w:tc>
        <w:tc>
          <w:tcPr>
            <w:tcW w:w="1055" w:type="dxa"/>
          </w:tcPr>
          <w:p w14:paraId="4F7575DD" w14:textId="77777777" w:rsidR="0077538B" w:rsidRPr="000F40EF" w:rsidRDefault="0077538B" w:rsidP="008E12C6">
            <w:pPr>
              <w:pStyle w:val="TablecontentSmall"/>
              <w:jc w:val="center"/>
              <w:rPr>
                <w:sz w:val="12"/>
                <w:szCs w:val="12"/>
              </w:rPr>
            </w:pPr>
          </w:p>
        </w:tc>
        <w:tc>
          <w:tcPr>
            <w:tcW w:w="1055" w:type="dxa"/>
          </w:tcPr>
          <w:p w14:paraId="68376D0F" w14:textId="77777777" w:rsidR="0077538B" w:rsidRPr="000F40EF" w:rsidRDefault="0077538B" w:rsidP="008E12C6">
            <w:pPr>
              <w:pStyle w:val="TablecontentSmall"/>
              <w:jc w:val="center"/>
              <w:rPr>
                <w:sz w:val="12"/>
                <w:szCs w:val="12"/>
              </w:rPr>
            </w:pPr>
          </w:p>
        </w:tc>
        <w:tc>
          <w:tcPr>
            <w:tcW w:w="1054" w:type="dxa"/>
          </w:tcPr>
          <w:p w14:paraId="315FC71F" w14:textId="77777777" w:rsidR="0077538B" w:rsidRPr="000F40EF" w:rsidRDefault="0077538B" w:rsidP="008E12C6">
            <w:pPr>
              <w:pStyle w:val="TablecontentSmall"/>
              <w:jc w:val="center"/>
              <w:rPr>
                <w:sz w:val="12"/>
                <w:szCs w:val="12"/>
              </w:rPr>
            </w:pPr>
          </w:p>
        </w:tc>
        <w:tc>
          <w:tcPr>
            <w:tcW w:w="1056" w:type="dxa"/>
          </w:tcPr>
          <w:p w14:paraId="4266AE9A" w14:textId="77777777" w:rsidR="0077538B" w:rsidRPr="000F40EF" w:rsidRDefault="0077538B" w:rsidP="008E12C6">
            <w:pPr>
              <w:pStyle w:val="TablecontentSmall"/>
              <w:jc w:val="center"/>
              <w:rPr>
                <w:sz w:val="12"/>
                <w:szCs w:val="12"/>
              </w:rPr>
            </w:pPr>
          </w:p>
        </w:tc>
        <w:tc>
          <w:tcPr>
            <w:tcW w:w="1054" w:type="dxa"/>
          </w:tcPr>
          <w:p w14:paraId="78452894" w14:textId="77777777" w:rsidR="0077538B" w:rsidRPr="000F40EF" w:rsidRDefault="0077538B" w:rsidP="008E12C6">
            <w:pPr>
              <w:pStyle w:val="TablecontentSmall"/>
              <w:jc w:val="center"/>
              <w:rPr>
                <w:sz w:val="12"/>
                <w:szCs w:val="12"/>
              </w:rPr>
            </w:pPr>
          </w:p>
        </w:tc>
        <w:tc>
          <w:tcPr>
            <w:tcW w:w="1054" w:type="dxa"/>
          </w:tcPr>
          <w:p w14:paraId="10329F6B" w14:textId="77777777" w:rsidR="0077538B" w:rsidRPr="000F40EF" w:rsidRDefault="0077538B" w:rsidP="008E12C6">
            <w:pPr>
              <w:pStyle w:val="TablecontentSmall"/>
              <w:jc w:val="center"/>
              <w:rPr>
                <w:sz w:val="12"/>
                <w:szCs w:val="12"/>
              </w:rPr>
            </w:pPr>
          </w:p>
        </w:tc>
        <w:tc>
          <w:tcPr>
            <w:tcW w:w="1056" w:type="dxa"/>
          </w:tcPr>
          <w:p w14:paraId="011A83D9" w14:textId="77777777" w:rsidR="0077538B" w:rsidRPr="000F40EF" w:rsidRDefault="0077538B" w:rsidP="008E12C6">
            <w:pPr>
              <w:pStyle w:val="TablecontentSmall"/>
              <w:jc w:val="center"/>
              <w:rPr>
                <w:sz w:val="12"/>
                <w:szCs w:val="12"/>
              </w:rPr>
            </w:pPr>
          </w:p>
        </w:tc>
        <w:tc>
          <w:tcPr>
            <w:tcW w:w="1250" w:type="dxa"/>
          </w:tcPr>
          <w:p w14:paraId="7140C33E" w14:textId="77777777" w:rsidR="0077538B" w:rsidRPr="000F40EF" w:rsidRDefault="0077538B" w:rsidP="008E12C6">
            <w:pPr>
              <w:pStyle w:val="TablecontentSmall"/>
              <w:jc w:val="center"/>
              <w:rPr>
                <w:sz w:val="12"/>
                <w:szCs w:val="12"/>
              </w:rPr>
            </w:pPr>
          </w:p>
        </w:tc>
        <w:tc>
          <w:tcPr>
            <w:tcW w:w="961" w:type="dxa"/>
          </w:tcPr>
          <w:p w14:paraId="5C8F1031" w14:textId="77777777" w:rsidR="0077538B" w:rsidRPr="000F40EF" w:rsidRDefault="0077538B" w:rsidP="008E12C6">
            <w:pPr>
              <w:pStyle w:val="TablecontentSmall"/>
              <w:jc w:val="center"/>
              <w:rPr>
                <w:sz w:val="12"/>
                <w:szCs w:val="12"/>
              </w:rPr>
            </w:pPr>
          </w:p>
        </w:tc>
        <w:tc>
          <w:tcPr>
            <w:tcW w:w="1047" w:type="dxa"/>
          </w:tcPr>
          <w:p w14:paraId="776D181D" w14:textId="77777777" w:rsidR="0077538B" w:rsidRPr="000F40EF" w:rsidRDefault="0077538B" w:rsidP="008E12C6">
            <w:pPr>
              <w:pStyle w:val="TablecontentSmall"/>
              <w:jc w:val="center"/>
              <w:rPr>
                <w:b/>
                <w:sz w:val="12"/>
                <w:szCs w:val="12"/>
              </w:rPr>
            </w:pPr>
          </w:p>
        </w:tc>
        <w:tc>
          <w:tcPr>
            <w:tcW w:w="1048" w:type="dxa"/>
          </w:tcPr>
          <w:p w14:paraId="2F431B74" w14:textId="77777777" w:rsidR="0077538B" w:rsidRPr="000F40EF" w:rsidRDefault="0077538B" w:rsidP="008E12C6">
            <w:pPr>
              <w:pStyle w:val="TablecontentSmall"/>
              <w:jc w:val="center"/>
              <w:rPr>
                <w:b/>
                <w:sz w:val="12"/>
                <w:szCs w:val="12"/>
              </w:rPr>
            </w:pPr>
          </w:p>
        </w:tc>
      </w:tr>
      <w:tr w:rsidR="0077538B" w14:paraId="00D3A847" w14:textId="77777777" w:rsidTr="00215E70">
        <w:tc>
          <w:tcPr>
            <w:tcW w:w="1816" w:type="dxa"/>
          </w:tcPr>
          <w:p w14:paraId="3C362060" w14:textId="77777777" w:rsidR="0077538B" w:rsidRPr="00636FC5" w:rsidRDefault="0077538B" w:rsidP="008E12C6">
            <w:pPr>
              <w:pStyle w:val="TablecontentSmall"/>
              <w:rPr>
                <w:rStyle w:val="Strong"/>
              </w:rPr>
            </w:pPr>
            <w:r>
              <w:rPr>
                <w:rFonts w:ascii="Calibri" w:eastAsia="Times New Roman" w:hAnsi="Calibri"/>
                <w:b/>
                <w:bCs/>
                <w:color w:val="000000"/>
              </w:rPr>
              <w:t>Occipital lobes</w:t>
            </w:r>
          </w:p>
        </w:tc>
        <w:tc>
          <w:tcPr>
            <w:tcW w:w="1055" w:type="dxa"/>
          </w:tcPr>
          <w:p w14:paraId="0384D813" w14:textId="77777777" w:rsidR="0077538B" w:rsidRDefault="0077538B" w:rsidP="008E12C6">
            <w:pPr>
              <w:pStyle w:val="TablecontentSmall"/>
              <w:jc w:val="center"/>
            </w:pPr>
            <w:r>
              <w:rPr>
                <w:rFonts w:ascii="Calibri" w:eastAsia="Times New Roman" w:hAnsi="Calibri"/>
                <w:color w:val="000000"/>
              </w:rPr>
              <w:t>-981.8890</w:t>
            </w:r>
          </w:p>
        </w:tc>
        <w:tc>
          <w:tcPr>
            <w:tcW w:w="1055" w:type="dxa"/>
          </w:tcPr>
          <w:p w14:paraId="1A61F22C" w14:textId="77777777" w:rsidR="0077538B" w:rsidRDefault="0077538B" w:rsidP="008E12C6">
            <w:pPr>
              <w:pStyle w:val="TablecontentSmall"/>
              <w:jc w:val="center"/>
            </w:pPr>
            <w:r>
              <w:rPr>
                <w:rFonts w:ascii="Calibri" w:eastAsia="Times New Roman" w:hAnsi="Calibri"/>
                <w:color w:val="000000"/>
              </w:rPr>
              <w:t>-939.8890</w:t>
            </w:r>
          </w:p>
        </w:tc>
        <w:tc>
          <w:tcPr>
            <w:tcW w:w="1055" w:type="dxa"/>
          </w:tcPr>
          <w:p w14:paraId="3A944E56" w14:textId="77777777" w:rsidR="0077538B" w:rsidRDefault="0077538B" w:rsidP="008E12C6">
            <w:pPr>
              <w:pStyle w:val="TablecontentSmall"/>
              <w:jc w:val="center"/>
            </w:pPr>
            <w:r>
              <w:rPr>
                <w:rFonts w:ascii="Calibri" w:eastAsia="Times New Roman" w:hAnsi="Calibri"/>
                <w:color w:val="000000"/>
              </w:rPr>
              <w:t>-981.7813</w:t>
            </w:r>
          </w:p>
        </w:tc>
        <w:tc>
          <w:tcPr>
            <w:tcW w:w="1054" w:type="dxa"/>
          </w:tcPr>
          <w:p w14:paraId="668E169A" w14:textId="77777777" w:rsidR="0077538B" w:rsidRDefault="0077538B" w:rsidP="008E12C6">
            <w:pPr>
              <w:pStyle w:val="TablecontentSmall"/>
              <w:jc w:val="center"/>
            </w:pPr>
            <w:r>
              <w:rPr>
                <w:rFonts w:ascii="Calibri" w:eastAsia="Times New Roman" w:hAnsi="Calibri"/>
                <w:color w:val="000000"/>
              </w:rPr>
              <w:t>-951.7813</w:t>
            </w:r>
          </w:p>
        </w:tc>
        <w:tc>
          <w:tcPr>
            <w:tcW w:w="1056" w:type="dxa"/>
          </w:tcPr>
          <w:p w14:paraId="7405F838" w14:textId="77777777" w:rsidR="0077538B" w:rsidRDefault="0077538B" w:rsidP="008E12C6">
            <w:pPr>
              <w:pStyle w:val="TablecontentSmall"/>
              <w:jc w:val="center"/>
            </w:pPr>
            <w:r>
              <w:rPr>
                <w:rFonts w:ascii="Calibri" w:eastAsia="Times New Roman" w:hAnsi="Calibri"/>
                <w:color w:val="000000"/>
              </w:rPr>
              <w:t>-974.0234</w:t>
            </w:r>
          </w:p>
        </w:tc>
        <w:tc>
          <w:tcPr>
            <w:tcW w:w="1054" w:type="dxa"/>
          </w:tcPr>
          <w:p w14:paraId="24107A3A" w14:textId="77777777" w:rsidR="0077538B" w:rsidRDefault="0077538B" w:rsidP="008E12C6">
            <w:pPr>
              <w:pStyle w:val="TablecontentSmall"/>
              <w:jc w:val="center"/>
            </w:pPr>
            <w:r>
              <w:rPr>
                <w:rFonts w:ascii="Calibri" w:eastAsia="Times New Roman" w:hAnsi="Calibri"/>
                <w:color w:val="000000"/>
              </w:rPr>
              <w:t>-944.0234</w:t>
            </w:r>
          </w:p>
        </w:tc>
        <w:tc>
          <w:tcPr>
            <w:tcW w:w="1054" w:type="dxa"/>
          </w:tcPr>
          <w:p w14:paraId="272DBC8B" w14:textId="77777777" w:rsidR="0077538B" w:rsidRPr="006D7B6B" w:rsidRDefault="0077538B" w:rsidP="008E12C6">
            <w:pPr>
              <w:pStyle w:val="TablecontentSmall"/>
              <w:jc w:val="center"/>
              <w:rPr>
                <w:b/>
              </w:rPr>
            </w:pPr>
            <w:r>
              <w:rPr>
                <w:rFonts w:ascii="Calibri" w:eastAsia="Times New Roman" w:hAnsi="Calibri"/>
                <w:color w:val="000000"/>
              </w:rPr>
              <w:t>-953.9100</w:t>
            </w:r>
          </w:p>
        </w:tc>
        <w:tc>
          <w:tcPr>
            <w:tcW w:w="1056" w:type="dxa"/>
          </w:tcPr>
          <w:p w14:paraId="20A6E030" w14:textId="77777777" w:rsidR="0077538B" w:rsidRDefault="0077538B" w:rsidP="008E12C6">
            <w:pPr>
              <w:pStyle w:val="TablecontentSmall"/>
              <w:jc w:val="center"/>
            </w:pPr>
            <w:r>
              <w:rPr>
                <w:rFonts w:ascii="Calibri" w:eastAsia="Times New Roman" w:hAnsi="Calibri"/>
                <w:color w:val="000000"/>
              </w:rPr>
              <w:t>-935.9100</w:t>
            </w:r>
          </w:p>
        </w:tc>
        <w:tc>
          <w:tcPr>
            <w:tcW w:w="1250" w:type="dxa"/>
          </w:tcPr>
          <w:p w14:paraId="3CF3540D"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1.0000</w:t>
            </w:r>
          </w:p>
        </w:tc>
        <w:tc>
          <w:tcPr>
            <w:tcW w:w="961" w:type="dxa"/>
          </w:tcPr>
          <w:p w14:paraId="5DEC3C8E"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0.2481</w:t>
            </w:r>
          </w:p>
        </w:tc>
        <w:tc>
          <w:tcPr>
            <w:tcW w:w="1047" w:type="dxa"/>
          </w:tcPr>
          <w:p w14:paraId="4ADBF884"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0.00</w:t>
            </w:r>
            <w:r>
              <w:rPr>
                <w:rFonts w:ascii="Calibri" w:eastAsia="Times New Roman" w:hAnsi="Calibri"/>
                <w:b/>
                <w:color w:val="000000"/>
              </w:rPr>
              <w:t>56</w:t>
            </w:r>
          </w:p>
        </w:tc>
        <w:tc>
          <w:tcPr>
            <w:tcW w:w="1048" w:type="dxa"/>
          </w:tcPr>
          <w:p w14:paraId="73D9AD20"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54F64208" w14:textId="77777777" w:rsidTr="00215E70">
        <w:tc>
          <w:tcPr>
            <w:tcW w:w="1816" w:type="dxa"/>
          </w:tcPr>
          <w:p w14:paraId="52EB64D0" w14:textId="77777777" w:rsidR="0077538B" w:rsidRDefault="0077538B" w:rsidP="008E12C6">
            <w:pPr>
              <w:pStyle w:val="TablecontentSmall"/>
            </w:pPr>
            <w:r>
              <w:rPr>
                <w:rFonts w:ascii="Calibri" w:eastAsia="Times New Roman" w:hAnsi="Calibri"/>
                <w:color w:val="000000"/>
              </w:rPr>
              <w:t>Left occipital lobe</w:t>
            </w:r>
          </w:p>
        </w:tc>
        <w:tc>
          <w:tcPr>
            <w:tcW w:w="1055" w:type="dxa"/>
          </w:tcPr>
          <w:p w14:paraId="2B87622C" w14:textId="77777777" w:rsidR="0077538B" w:rsidRDefault="0077538B" w:rsidP="008E12C6">
            <w:pPr>
              <w:pStyle w:val="TablecontentSmall"/>
              <w:jc w:val="center"/>
            </w:pPr>
            <w:r>
              <w:rPr>
                <w:rFonts w:ascii="Calibri" w:eastAsia="Times New Roman" w:hAnsi="Calibri"/>
                <w:color w:val="000000"/>
              </w:rPr>
              <w:t>-888.1393</w:t>
            </w:r>
          </w:p>
        </w:tc>
        <w:tc>
          <w:tcPr>
            <w:tcW w:w="1055" w:type="dxa"/>
          </w:tcPr>
          <w:p w14:paraId="03CDF26D" w14:textId="77777777" w:rsidR="0077538B" w:rsidRDefault="0077538B" w:rsidP="008E12C6">
            <w:pPr>
              <w:pStyle w:val="TablecontentSmall"/>
              <w:jc w:val="center"/>
            </w:pPr>
            <w:r>
              <w:rPr>
                <w:rFonts w:ascii="Calibri" w:eastAsia="Times New Roman" w:hAnsi="Calibri"/>
                <w:color w:val="000000"/>
              </w:rPr>
              <w:t>-846.1393</w:t>
            </w:r>
          </w:p>
        </w:tc>
        <w:tc>
          <w:tcPr>
            <w:tcW w:w="1055" w:type="dxa"/>
          </w:tcPr>
          <w:p w14:paraId="0ED9FB2B" w14:textId="77777777" w:rsidR="0077538B" w:rsidRDefault="0077538B" w:rsidP="008E12C6">
            <w:pPr>
              <w:pStyle w:val="TablecontentSmall"/>
              <w:jc w:val="center"/>
            </w:pPr>
            <w:r>
              <w:rPr>
                <w:rFonts w:ascii="Calibri" w:eastAsia="Times New Roman" w:hAnsi="Calibri"/>
                <w:color w:val="000000"/>
              </w:rPr>
              <w:t>-886.7399</w:t>
            </w:r>
          </w:p>
        </w:tc>
        <w:tc>
          <w:tcPr>
            <w:tcW w:w="1054" w:type="dxa"/>
          </w:tcPr>
          <w:p w14:paraId="5B85639B" w14:textId="77777777" w:rsidR="0077538B" w:rsidRDefault="0077538B" w:rsidP="008E12C6">
            <w:pPr>
              <w:pStyle w:val="TablecontentSmall"/>
              <w:jc w:val="center"/>
            </w:pPr>
            <w:r>
              <w:rPr>
                <w:rFonts w:ascii="Calibri" w:eastAsia="Times New Roman" w:hAnsi="Calibri"/>
                <w:color w:val="000000"/>
              </w:rPr>
              <w:t>-856.7399</w:t>
            </w:r>
          </w:p>
        </w:tc>
        <w:tc>
          <w:tcPr>
            <w:tcW w:w="1056" w:type="dxa"/>
          </w:tcPr>
          <w:p w14:paraId="274B19FC" w14:textId="77777777" w:rsidR="0077538B" w:rsidRDefault="0077538B" w:rsidP="008E12C6">
            <w:pPr>
              <w:pStyle w:val="TablecontentSmall"/>
              <w:jc w:val="center"/>
            </w:pPr>
            <w:r>
              <w:rPr>
                <w:rFonts w:ascii="Calibri" w:eastAsia="Times New Roman" w:hAnsi="Calibri"/>
                <w:color w:val="000000"/>
              </w:rPr>
              <w:t>-877.9034</w:t>
            </w:r>
          </w:p>
        </w:tc>
        <w:tc>
          <w:tcPr>
            <w:tcW w:w="1054" w:type="dxa"/>
          </w:tcPr>
          <w:p w14:paraId="0730A8E0" w14:textId="77777777" w:rsidR="0077538B" w:rsidRDefault="0077538B" w:rsidP="008E12C6">
            <w:pPr>
              <w:pStyle w:val="TablecontentSmall"/>
              <w:jc w:val="center"/>
            </w:pPr>
            <w:r>
              <w:rPr>
                <w:rFonts w:ascii="Calibri" w:eastAsia="Times New Roman" w:hAnsi="Calibri"/>
                <w:color w:val="000000"/>
              </w:rPr>
              <w:t>-847.9034</w:t>
            </w:r>
          </w:p>
        </w:tc>
        <w:tc>
          <w:tcPr>
            <w:tcW w:w="1054" w:type="dxa"/>
          </w:tcPr>
          <w:p w14:paraId="70CB420F" w14:textId="77777777" w:rsidR="0077538B" w:rsidRPr="004B4C2C" w:rsidRDefault="0077538B" w:rsidP="008E12C6">
            <w:pPr>
              <w:pStyle w:val="TablecontentSmall"/>
              <w:jc w:val="center"/>
              <w:rPr>
                <w:b/>
              </w:rPr>
            </w:pPr>
            <w:r>
              <w:rPr>
                <w:rFonts w:ascii="Calibri" w:eastAsia="Times New Roman" w:hAnsi="Calibri"/>
                <w:color w:val="000000"/>
              </w:rPr>
              <w:t>-859.9970</w:t>
            </w:r>
          </w:p>
        </w:tc>
        <w:tc>
          <w:tcPr>
            <w:tcW w:w="1056" w:type="dxa"/>
          </w:tcPr>
          <w:p w14:paraId="40B22B7E" w14:textId="77777777" w:rsidR="0077538B" w:rsidRDefault="0077538B" w:rsidP="008E12C6">
            <w:pPr>
              <w:pStyle w:val="TablecontentSmall"/>
              <w:jc w:val="center"/>
            </w:pPr>
            <w:r>
              <w:rPr>
                <w:rFonts w:ascii="Calibri" w:eastAsia="Times New Roman" w:hAnsi="Calibri"/>
                <w:color w:val="000000"/>
              </w:rPr>
              <w:t>-841.9970</w:t>
            </w:r>
          </w:p>
        </w:tc>
        <w:tc>
          <w:tcPr>
            <w:tcW w:w="1250" w:type="dxa"/>
          </w:tcPr>
          <w:p w14:paraId="0E3B45F0"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0.9659</w:t>
            </w:r>
          </w:p>
        </w:tc>
        <w:tc>
          <w:tcPr>
            <w:tcW w:w="961" w:type="dxa"/>
          </w:tcPr>
          <w:p w14:paraId="12F6AE67"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0.1151</w:t>
            </w:r>
          </w:p>
        </w:tc>
        <w:tc>
          <w:tcPr>
            <w:tcW w:w="1047" w:type="dxa"/>
          </w:tcPr>
          <w:p w14:paraId="1C8D7153" w14:textId="10383582" w:rsidR="0077538B" w:rsidRPr="00E73CD7" w:rsidRDefault="0077538B" w:rsidP="004371E6">
            <w:pPr>
              <w:pStyle w:val="TablecontentSmall"/>
              <w:jc w:val="center"/>
              <w:rPr>
                <w:rFonts w:ascii="Calibri" w:eastAsia="Times New Roman" w:hAnsi="Calibri"/>
                <w:b/>
                <w:color w:val="000000"/>
              </w:rPr>
            </w:pPr>
            <w:r w:rsidRPr="00E73CD7">
              <w:rPr>
                <w:rFonts w:ascii="Calibri" w:eastAsia="Times New Roman" w:hAnsi="Calibri"/>
                <w:b/>
                <w:color w:val="000000"/>
              </w:rPr>
              <w:t>0.00</w:t>
            </w:r>
            <w:r>
              <w:rPr>
                <w:rFonts w:ascii="Calibri" w:eastAsia="Times New Roman" w:hAnsi="Calibri"/>
                <w:b/>
                <w:color w:val="000000"/>
              </w:rPr>
              <w:t>5</w:t>
            </w:r>
            <w:r w:rsidR="004371E6">
              <w:rPr>
                <w:rFonts w:ascii="Calibri" w:eastAsia="Times New Roman" w:hAnsi="Calibri"/>
                <w:b/>
                <w:color w:val="000000"/>
              </w:rPr>
              <w:t>3</w:t>
            </w:r>
          </w:p>
        </w:tc>
        <w:tc>
          <w:tcPr>
            <w:tcW w:w="1048" w:type="dxa"/>
          </w:tcPr>
          <w:p w14:paraId="794130B3"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094D147C" w14:textId="77777777" w:rsidTr="00215E70">
        <w:tc>
          <w:tcPr>
            <w:tcW w:w="1816" w:type="dxa"/>
          </w:tcPr>
          <w:p w14:paraId="06500241" w14:textId="77777777" w:rsidR="0077538B" w:rsidRDefault="0077538B" w:rsidP="008E12C6">
            <w:pPr>
              <w:pStyle w:val="TablecontentSmall"/>
            </w:pPr>
            <w:r>
              <w:rPr>
                <w:rFonts w:ascii="Calibri" w:eastAsia="Times New Roman" w:hAnsi="Calibri"/>
                <w:color w:val="000000"/>
              </w:rPr>
              <w:t>Right occipital lobe</w:t>
            </w:r>
          </w:p>
        </w:tc>
        <w:tc>
          <w:tcPr>
            <w:tcW w:w="1055" w:type="dxa"/>
          </w:tcPr>
          <w:p w14:paraId="467326D1" w14:textId="77777777" w:rsidR="0077538B" w:rsidRDefault="0077538B" w:rsidP="008E12C6">
            <w:pPr>
              <w:pStyle w:val="TablecontentSmall"/>
              <w:jc w:val="center"/>
            </w:pPr>
            <w:r>
              <w:rPr>
                <w:rFonts w:ascii="Calibri" w:eastAsia="Times New Roman" w:hAnsi="Calibri"/>
                <w:color w:val="000000"/>
              </w:rPr>
              <w:t>-743.1145</w:t>
            </w:r>
          </w:p>
        </w:tc>
        <w:tc>
          <w:tcPr>
            <w:tcW w:w="1055" w:type="dxa"/>
          </w:tcPr>
          <w:p w14:paraId="4AA50A66" w14:textId="77777777" w:rsidR="0077538B" w:rsidRDefault="0077538B" w:rsidP="008E12C6">
            <w:pPr>
              <w:pStyle w:val="TablecontentSmall"/>
              <w:jc w:val="center"/>
            </w:pPr>
            <w:r>
              <w:rPr>
                <w:rFonts w:ascii="Calibri" w:eastAsia="Times New Roman" w:hAnsi="Calibri"/>
                <w:color w:val="000000"/>
              </w:rPr>
              <w:t>-701.1145</w:t>
            </w:r>
          </w:p>
        </w:tc>
        <w:tc>
          <w:tcPr>
            <w:tcW w:w="1055" w:type="dxa"/>
          </w:tcPr>
          <w:p w14:paraId="388CC92A" w14:textId="77777777" w:rsidR="0077538B" w:rsidRDefault="0077538B" w:rsidP="008E12C6">
            <w:pPr>
              <w:pStyle w:val="TablecontentSmall"/>
              <w:jc w:val="center"/>
            </w:pPr>
            <w:r>
              <w:rPr>
                <w:rFonts w:ascii="Calibri" w:eastAsia="Times New Roman" w:hAnsi="Calibri"/>
                <w:color w:val="000000"/>
              </w:rPr>
              <w:t>-742.4850</w:t>
            </w:r>
          </w:p>
        </w:tc>
        <w:tc>
          <w:tcPr>
            <w:tcW w:w="1054" w:type="dxa"/>
          </w:tcPr>
          <w:p w14:paraId="0C0E2F7F" w14:textId="77777777" w:rsidR="0077538B" w:rsidRDefault="0077538B" w:rsidP="008E12C6">
            <w:pPr>
              <w:pStyle w:val="TablecontentSmall"/>
              <w:jc w:val="center"/>
            </w:pPr>
            <w:r>
              <w:rPr>
                <w:rFonts w:ascii="Calibri" w:eastAsia="Times New Roman" w:hAnsi="Calibri"/>
                <w:color w:val="000000"/>
              </w:rPr>
              <w:t>-712.4850</w:t>
            </w:r>
          </w:p>
        </w:tc>
        <w:tc>
          <w:tcPr>
            <w:tcW w:w="1056" w:type="dxa"/>
          </w:tcPr>
          <w:p w14:paraId="1740C972" w14:textId="77777777" w:rsidR="0077538B" w:rsidRDefault="0077538B" w:rsidP="008E12C6">
            <w:pPr>
              <w:pStyle w:val="TablecontentSmall"/>
              <w:jc w:val="center"/>
            </w:pPr>
            <w:r>
              <w:rPr>
                <w:rFonts w:ascii="Calibri" w:eastAsia="Times New Roman" w:hAnsi="Calibri"/>
                <w:color w:val="000000"/>
              </w:rPr>
              <w:t>-741.7013</w:t>
            </w:r>
          </w:p>
        </w:tc>
        <w:tc>
          <w:tcPr>
            <w:tcW w:w="1054" w:type="dxa"/>
          </w:tcPr>
          <w:p w14:paraId="2B7CD7A2" w14:textId="77777777" w:rsidR="0077538B" w:rsidRDefault="0077538B" w:rsidP="008E12C6">
            <w:pPr>
              <w:pStyle w:val="TablecontentSmall"/>
              <w:jc w:val="center"/>
            </w:pPr>
            <w:r>
              <w:rPr>
                <w:rFonts w:ascii="Calibri" w:eastAsia="Times New Roman" w:hAnsi="Calibri"/>
                <w:color w:val="000000"/>
              </w:rPr>
              <w:t>-711.7013</w:t>
            </w:r>
          </w:p>
        </w:tc>
        <w:tc>
          <w:tcPr>
            <w:tcW w:w="1054" w:type="dxa"/>
          </w:tcPr>
          <w:p w14:paraId="6F6924AF" w14:textId="77777777" w:rsidR="0077538B" w:rsidRPr="006D7B6B" w:rsidRDefault="0077538B" w:rsidP="008E12C6">
            <w:pPr>
              <w:pStyle w:val="TablecontentSmall"/>
              <w:jc w:val="center"/>
            </w:pPr>
            <w:r>
              <w:rPr>
                <w:rFonts w:ascii="Calibri" w:eastAsia="Times New Roman" w:hAnsi="Calibri"/>
                <w:color w:val="000000"/>
              </w:rPr>
              <w:t>-730.4899</w:t>
            </w:r>
          </w:p>
        </w:tc>
        <w:tc>
          <w:tcPr>
            <w:tcW w:w="1056" w:type="dxa"/>
          </w:tcPr>
          <w:p w14:paraId="2FB14EAD" w14:textId="77777777" w:rsidR="0077538B" w:rsidRPr="006D7B6B" w:rsidRDefault="0077538B" w:rsidP="008E12C6">
            <w:pPr>
              <w:pStyle w:val="TablecontentSmall"/>
              <w:jc w:val="center"/>
            </w:pPr>
            <w:r>
              <w:rPr>
                <w:rFonts w:ascii="Calibri" w:eastAsia="Times New Roman" w:hAnsi="Calibri"/>
                <w:color w:val="000000"/>
              </w:rPr>
              <w:t>-712.4899</w:t>
            </w:r>
          </w:p>
        </w:tc>
        <w:tc>
          <w:tcPr>
            <w:tcW w:w="1250" w:type="dxa"/>
          </w:tcPr>
          <w:p w14:paraId="40241B7D"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0.9959</w:t>
            </w:r>
          </w:p>
        </w:tc>
        <w:tc>
          <w:tcPr>
            <w:tcW w:w="961" w:type="dxa"/>
          </w:tcPr>
          <w:p w14:paraId="443F5FAE"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0.9650</w:t>
            </w:r>
          </w:p>
        </w:tc>
        <w:tc>
          <w:tcPr>
            <w:tcW w:w="1047" w:type="dxa"/>
          </w:tcPr>
          <w:p w14:paraId="4E4664CF"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0.3969</w:t>
            </w:r>
          </w:p>
        </w:tc>
        <w:tc>
          <w:tcPr>
            <w:tcW w:w="1048" w:type="dxa"/>
          </w:tcPr>
          <w:p w14:paraId="7D9647CA" w14:textId="7506FC29"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E</w:t>
            </w:r>
          </w:p>
        </w:tc>
      </w:tr>
      <w:tr w:rsidR="0077538B" w:rsidRPr="000F40EF" w14:paraId="3C5298D5" w14:textId="77777777" w:rsidTr="00215E70">
        <w:tc>
          <w:tcPr>
            <w:tcW w:w="1816" w:type="dxa"/>
          </w:tcPr>
          <w:p w14:paraId="6D179583" w14:textId="77777777" w:rsidR="0077538B" w:rsidRPr="000F40EF" w:rsidRDefault="0077538B" w:rsidP="008E12C6">
            <w:pPr>
              <w:pStyle w:val="TablecontentSmall"/>
              <w:rPr>
                <w:sz w:val="12"/>
                <w:szCs w:val="12"/>
              </w:rPr>
            </w:pPr>
          </w:p>
        </w:tc>
        <w:tc>
          <w:tcPr>
            <w:tcW w:w="1055" w:type="dxa"/>
          </w:tcPr>
          <w:p w14:paraId="3CCFB2D5" w14:textId="77777777" w:rsidR="0077538B" w:rsidRPr="000F40EF" w:rsidRDefault="0077538B" w:rsidP="008E12C6">
            <w:pPr>
              <w:pStyle w:val="TablecontentSmall"/>
              <w:jc w:val="center"/>
              <w:rPr>
                <w:sz w:val="12"/>
                <w:szCs w:val="12"/>
              </w:rPr>
            </w:pPr>
          </w:p>
        </w:tc>
        <w:tc>
          <w:tcPr>
            <w:tcW w:w="1055" w:type="dxa"/>
          </w:tcPr>
          <w:p w14:paraId="070C731E" w14:textId="77777777" w:rsidR="0077538B" w:rsidRPr="000F40EF" w:rsidRDefault="0077538B" w:rsidP="008E12C6">
            <w:pPr>
              <w:pStyle w:val="TablecontentSmall"/>
              <w:jc w:val="center"/>
              <w:rPr>
                <w:sz w:val="12"/>
                <w:szCs w:val="12"/>
              </w:rPr>
            </w:pPr>
          </w:p>
        </w:tc>
        <w:tc>
          <w:tcPr>
            <w:tcW w:w="1055" w:type="dxa"/>
          </w:tcPr>
          <w:p w14:paraId="03A9024B" w14:textId="77777777" w:rsidR="0077538B" w:rsidRPr="000F40EF" w:rsidRDefault="0077538B" w:rsidP="008E12C6">
            <w:pPr>
              <w:pStyle w:val="TablecontentSmall"/>
              <w:jc w:val="center"/>
              <w:rPr>
                <w:sz w:val="12"/>
                <w:szCs w:val="12"/>
              </w:rPr>
            </w:pPr>
          </w:p>
        </w:tc>
        <w:tc>
          <w:tcPr>
            <w:tcW w:w="1054" w:type="dxa"/>
          </w:tcPr>
          <w:p w14:paraId="05C9BA29" w14:textId="77777777" w:rsidR="0077538B" w:rsidRPr="000F40EF" w:rsidRDefault="0077538B" w:rsidP="008E12C6">
            <w:pPr>
              <w:pStyle w:val="TablecontentSmall"/>
              <w:jc w:val="center"/>
              <w:rPr>
                <w:sz w:val="12"/>
                <w:szCs w:val="12"/>
              </w:rPr>
            </w:pPr>
          </w:p>
        </w:tc>
        <w:tc>
          <w:tcPr>
            <w:tcW w:w="1056" w:type="dxa"/>
          </w:tcPr>
          <w:p w14:paraId="26F7723D" w14:textId="77777777" w:rsidR="0077538B" w:rsidRPr="000F40EF" w:rsidRDefault="0077538B" w:rsidP="008E12C6">
            <w:pPr>
              <w:pStyle w:val="TablecontentSmall"/>
              <w:jc w:val="center"/>
              <w:rPr>
                <w:sz w:val="12"/>
                <w:szCs w:val="12"/>
              </w:rPr>
            </w:pPr>
          </w:p>
        </w:tc>
        <w:tc>
          <w:tcPr>
            <w:tcW w:w="1054" w:type="dxa"/>
          </w:tcPr>
          <w:p w14:paraId="7DE6629A" w14:textId="77777777" w:rsidR="0077538B" w:rsidRPr="000F40EF" w:rsidRDefault="0077538B" w:rsidP="008E12C6">
            <w:pPr>
              <w:pStyle w:val="TablecontentSmall"/>
              <w:jc w:val="center"/>
              <w:rPr>
                <w:sz w:val="12"/>
                <w:szCs w:val="12"/>
              </w:rPr>
            </w:pPr>
          </w:p>
        </w:tc>
        <w:tc>
          <w:tcPr>
            <w:tcW w:w="1054" w:type="dxa"/>
          </w:tcPr>
          <w:p w14:paraId="0A61A2FD" w14:textId="77777777" w:rsidR="0077538B" w:rsidRPr="000F40EF" w:rsidRDefault="0077538B" w:rsidP="008E12C6">
            <w:pPr>
              <w:pStyle w:val="TablecontentSmall"/>
              <w:jc w:val="center"/>
              <w:rPr>
                <w:sz w:val="12"/>
                <w:szCs w:val="12"/>
              </w:rPr>
            </w:pPr>
          </w:p>
        </w:tc>
        <w:tc>
          <w:tcPr>
            <w:tcW w:w="1056" w:type="dxa"/>
          </w:tcPr>
          <w:p w14:paraId="5EB66CE5" w14:textId="77777777" w:rsidR="0077538B" w:rsidRPr="000F40EF" w:rsidRDefault="0077538B" w:rsidP="008E12C6">
            <w:pPr>
              <w:pStyle w:val="TablecontentSmall"/>
              <w:jc w:val="center"/>
              <w:rPr>
                <w:sz w:val="12"/>
                <w:szCs w:val="12"/>
              </w:rPr>
            </w:pPr>
          </w:p>
        </w:tc>
        <w:tc>
          <w:tcPr>
            <w:tcW w:w="1250" w:type="dxa"/>
          </w:tcPr>
          <w:p w14:paraId="177C74BF" w14:textId="77777777" w:rsidR="0077538B" w:rsidRPr="000F40EF" w:rsidRDefault="0077538B" w:rsidP="008E12C6">
            <w:pPr>
              <w:pStyle w:val="TablecontentSmall"/>
              <w:jc w:val="center"/>
              <w:rPr>
                <w:sz w:val="12"/>
                <w:szCs w:val="12"/>
              </w:rPr>
            </w:pPr>
          </w:p>
        </w:tc>
        <w:tc>
          <w:tcPr>
            <w:tcW w:w="961" w:type="dxa"/>
          </w:tcPr>
          <w:p w14:paraId="1C9777EA" w14:textId="77777777" w:rsidR="0077538B" w:rsidRPr="000F40EF" w:rsidRDefault="0077538B" w:rsidP="008E12C6">
            <w:pPr>
              <w:pStyle w:val="TablecontentSmall"/>
              <w:jc w:val="center"/>
              <w:rPr>
                <w:sz w:val="12"/>
                <w:szCs w:val="12"/>
              </w:rPr>
            </w:pPr>
          </w:p>
        </w:tc>
        <w:tc>
          <w:tcPr>
            <w:tcW w:w="1047" w:type="dxa"/>
          </w:tcPr>
          <w:p w14:paraId="79E00C25" w14:textId="77777777" w:rsidR="0077538B" w:rsidRPr="000F40EF" w:rsidRDefault="0077538B" w:rsidP="008E12C6">
            <w:pPr>
              <w:pStyle w:val="TablecontentSmall"/>
              <w:jc w:val="center"/>
              <w:rPr>
                <w:sz w:val="12"/>
                <w:szCs w:val="12"/>
              </w:rPr>
            </w:pPr>
          </w:p>
        </w:tc>
        <w:tc>
          <w:tcPr>
            <w:tcW w:w="1048" w:type="dxa"/>
          </w:tcPr>
          <w:p w14:paraId="233ED3DD" w14:textId="77777777" w:rsidR="0077538B" w:rsidRPr="000F40EF" w:rsidRDefault="0077538B" w:rsidP="008E12C6">
            <w:pPr>
              <w:pStyle w:val="TablecontentSmall"/>
              <w:jc w:val="center"/>
              <w:rPr>
                <w:b/>
                <w:sz w:val="12"/>
                <w:szCs w:val="12"/>
              </w:rPr>
            </w:pPr>
          </w:p>
        </w:tc>
      </w:tr>
      <w:tr w:rsidR="0077538B" w14:paraId="451F622F" w14:textId="77777777" w:rsidTr="00215E70">
        <w:tc>
          <w:tcPr>
            <w:tcW w:w="1816" w:type="dxa"/>
          </w:tcPr>
          <w:p w14:paraId="47BDEB29" w14:textId="77777777" w:rsidR="0077538B" w:rsidRPr="00636FC5" w:rsidRDefault="0077538B" w:rsidP="008E12C6">
            <w:pPr>
              <w:pStyle w:val="TablecontentSmall"/>
              <w:rPr>
                <w:rStyle w:val="Strong"/>
              </w:rPr>
            </w:pPr>
            <w:r>
              <w:rPr>
                <w:rFonts w:ascii="Calibri" w:eastAsia="Times New Roman" w:hAnsi="Calibri"/>
                <w:b/>
                <w:bCs/>
                <w:color w:val="000000"/>
              </w:rPr>
              <w:t>Insula</w:t>
            </w:r>
          </w:p>
        </w:tc>
        <w:tc>
          <w:tcPr>
            <w:tcW w:w="1055" w:type="dxa"/>
          </w:tcPr>
          <w:p w14:paraId="5BF35E2F" w14:textId="77777777" w:rsidR="0077538B" w:rsidRDefault="0077538B" w:rsidP="008E12C6">
            <w:pPr>
              <w:pStyle w:val="TablecontentSmall"/>
              <w:jc w:val="center"/>
            </w:pPr>
            <w:r>
              <w:rPr>
                <w:rFonts w:ascii="Calibri" w:eastAsia="Times New Roman" w:hAnsi="Calibri"/>
                <w:color w:val="000000"/>
              </w:rPr>
              <w:t>-286.9268</w:t>
            </w:r>
          </w:p>
        </w:tc>
        <w:tc>
          <w:tcPr>
            <w:tcW w:w="1055" w:type="dxa"/>
          </w:tcPr>
          <w:p w14:paraId="22710632" w14:textId="77777777" w:rsidR="0077538B" w:rsidRDefault="0077538B" w:rsidP="008E12C6">
            <w:pPr>
              <w:pStyle w:val="TablecontentSmall"/>
              <w:jc w:val="center"/>
            </w:pPr>
            <w:r>
              <w:rPr>
                <w:rFonts w:ascii="Calibri" w:eastAsia="Times New Roman" w:hAnsi="Calibri"/>
                <w:color w:val="000000"/>
              </w:rPr>
              <w:t>-244.9268</w:t>
            </w:r>
          </w:p>
        </w:tc>
        <w:tc>
          <w:tcPr>
            <w:tcW w:w="1055" w:type="dxa"/>
          </w:tcPr>
          <w:p w14:paraId="65076CD3" w14:textId="77777777" w:rsidR="0077538B" w:rsidRDefault="0077538B" w:rsidP="008E12C6">
            <w:pPr>
              <w:pStyle w:val="TablecontentSmall"/>
              <w:jc w:val="center"/>
            </w:pPr>
            <w:r>
              <w:rPr>
                <w:rFonts w:ascii="Calibri" w:eastAsia="Times New Roman" w:hAnsi="Calibri"/>
                <w:color w:val="000000"/>
              </w:rPr>
              <w:t>-286.8505</w:t>
            </w:r>
          </w:p>
        </w:tc>
        <w:tc>
          <w:tcPr>
            <w:tcW w:w="1054" w:type="dxa"/>
          </w:tcPr>
          <w:p w14:paraId="68E6D17D" w14:textId="77777777" w:rsidR="0077538B" w:rsidRDefault="0077538B" w:rsidP="008E12C6">
            <w:pPr>
              <w:pStyle w:val="TablecontentSmall"/>
              <w:jc w:val="center"/>
            </w:pPr>
            <w:r>
              <w:rPr>
                <w:rFonts w:ascii="Calibri" w:eastAsia="Times New Roman" w:hAnsi="Calibri"/>
                <w:color w:val="000000"/>
              </w:rPr>
              <w:t>-256.8505</w:t>
            </w:r>
          </w:p>
        </w:tc>
        <w:tc>
          <w:tcPr>
            <w:tcW w:w="1056" w:type="dxa"/>
          </w:tcPr>
          <w:p w14:paraId="79FF8565" w14:textId="77777777" w:rsidR="0077538B" w:rsidRDefault="0077538B" w:rsidP="008E12C6">
            <w:pPr>
              <w:pStyle w:val="TablecontentSmall"/>
              <w:jc w:val="center"/>
            </w:pPr>
            <w:r>
              <w:rPr>
                <w:rFonts w:ascii="Calibri" w:eastAsia="Times New Roman" w:hAnsi="Calibri"/>
                <w:color w:val="000000"/>
              </w:rPr>
              <w:t>-283.4495</w:t>
            </w:r>
          </w:p>
        </w:tc>
        <w:tc>
          <w:tcPr>
            <w:tcW w:w="1054" w:type="dxa"/>
          </w:tcPr>
          <w:p w14:paraId="5AAD5D7D" w14:textId="77777777" w:rsidR="0077538B" w:rsidRDefault="0077538B" w:rsidP="008E12C6">
            <w:pPr>
              <w:pStyle w:val="TablecontentSmall"/>
              <w:jc w:val="center"/>
            </w:pPr>
            <w:r>
              <w:rPr>
                <w:rFonts w:ascii="Calibri" w:eastAsia="Times New Roman" w:hAnsi="Calibri"/>
                <w:color w:val="000000"/>
              </w:rPr>
              <w:t>-253.4495</w:t>
            </w:r>
          </w:p>
        </w:tc>
        <w:tc>
          <w:tcPr>
            <w:tcW w:w="1054" w:type="dxa"/>
          </w:tcPr>
          <w:p w14:paraId="47E87088" w14:textId="77777777" w:rsidR="0077538B" w:rsidRDefault="0077538B" w:rsidP="008E12C6">
            <w:pPr>
              <w:pStyle w:val="TablecontentSmall"/>
              <w:jc w:val="center"/>
            </w:pPr>
            <w:r>
              <w:rPr>
                <w:rFonts w:ascii="Calibri" w:eastAsia="Times New Roman" w:hAnsi="Calibri"/>
                <w:color w:val="000000"/>
              </w:rPr>
              <w:t>-265.7016</w:t>
            </w:r>
          </w:p>
        </w:tc>
        <w:tc>
          <w:tcPr>
            <w:tcW w:w="1056" w:type="dxa"/>
          </w:tcPr>
          <w:p w14:paraId="3B31EF5E" w14:textId="77777777" w:rsidR="0077538B" w:rsidRDefault="0077538B" w:rsidP="008E12C6">
            <w:pPr>
              <w:pStyle w:val="TablecontentSmall"/>
              <w:jc w:val="center"/>
            </w:pPr>
            <w:r>
              <w:rPr>
                <w:rFonts w:ascii="Calibri" w:eastAsia="Times New Roman" w:hAnsi="Calibri"/>
                <w:color w:val="000000"/>
              </w:rPr>
              <w:t>-247.7016</w:t>
            </w:r>
          </w:p>
        </w:tc>
        <w:tc>
          <w:tcPr>
            <w:tcW w:w="1250" w:type="dxa"/>
          </w:tcPr>
          <w:p w14:paraId="05B8BA73"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1.0000</w:t>
            </w:r>
          </w:p>
        </w:tc>
        <w:tc>
          <w:tcPr>
            <w:tcW w:w="961" w:type="dxa"/>
          </w:tcPr>
          <w:p w14:paraId="1AD58454"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0.7470</w:t>
            </w:r>
          </w:p>
        </w:tc>
        <w:tc>
          <w:tcPr>
            <w:tcW w:w="1047" w:type="dxa"/>
          </w:tcPr>
          <w:p w14:paraId="0C4246FC" w14:textId="77777777" w:rsidR="0077538B" w:rsidRPr="00E73CD7"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0.0472</w:t>
            </w:r>
          </w:p>
        </w:tc>
        <w:tc>
          <w:tcPr>
            <w:tcW w:w="1048" w:type="dxa"/>
          </w:tcPr>
          <w:p w14:paraId="65A9FB6D" w14:textId="58594914" w:rsidR="0077538B" w:rsidRPr="0047041E" w:rsidRDefault="0046014B" w:rsidP="0047041E">
            <w:pPr>
              <w:pStyle w:val="TablecontentSmall"/>
              <w:jc w:val="center"/>
              <w:rPr>
                <w:rStyle w:val="Strong"/>
              </w:rPr>
            </w:pPr>
            <w:r w:rsidRPr="0047041E">
              <w:rPr>
                <w:rStyle w:val="Strong"/>
              </w:rPr>
              <w:t>A</w:t>
            </w:r>
            <w:r w:rsidR="0077538B" w:rsidRPr="0047041E">
              <w:rPr>
                <w:rStyle w:val="Strong"/>
              </w:rPr>
              <w:t>E</w:t>
            </w:r>
          </w:p>
        </w:tc>
      </w:tr>
      <w:tr w:rsidR="0077538B" w14:paraId="7360C099" w14:textId="77777777" w:rsidTr="00215E70">
        <w:tc>
          <w:tcPr>
            <w:tcW w:w="1816" w:type="dxa"/>
          </w:tcPr>
          <w:p w14:paraId="600679E4" w14:textId="77777777" w:rsidR="0077538B" w:rsidRDefault="0077538B" w:rsidP="008E12C6">
            <w:pPr>
              <w:pStyle w:val="TablecontentSmall"/>
            </w:pPr>
            <w:r>
              <w:rPr>
                <w:rFonts w:ascii="Calibri" w:eastAsia="Times New Roman" w:hAnsi="Calibri"/>
                <w:color w:val="000000"/>
              </w:rPr>
              <w:t>Left insula</w:t>
            </w:r>
          </w:p>
        </w:tc>
        <w:tc>
          <w:tcPr>
            <w:tcW w:w="1055" w:type="dxa"/>
          </w:tcPr>
          <w:p w14:paraId="737F1157" w14:textId="77777777" w:rsidR="0077538B" w:rsidRDefault="0077538B" w:rsidP="008E12C6">
            <w:pPr>
              <w:pStyle w:val="TablecontentSmall"/>
              <w:jc w:val="center"/>
            </w:pPr>
            <w:r>
              <w:rPr>
                <w:rFonts w:ascii="Calibri" w:eastAsia="Times New Roman" w:hAnsi="Calibri"/>
                <w:color w:val="000000"/>
              </w:rPr>
              <w:t>-4.6996</w:t>
            </w:r>
          </w:p>
        </w:tc>
        <w:tc>
          <w:tcPr>
            <w:tcW w:w="1055" w:type="dxa"/>
          </w:tcPr>
          <w:p w14:paraId="6CC93DEC" w14:textId="77777777" w:rsidR="0077538B" w:rsidRDefault="0077538B" w:rsidP="008E12C6">
            <w:pPr>
              <w:pStyle w:val="TablecontentSmall"/>
              <w:jc w:val="center"/>
            </w:pPr>
            <w:r>
              <w:rPr>
                <w:rFonts w:ascii="Calibri" w:eastAsia="Times New Roman" w:hAnsi="Calibri"/>
                <w:color w:val="000000"/>
              </w:rPr>
              <w:t>37.3004</w:t>
            </w:r>
          </w:p>
        </w:tc>
        <w:tc>
          <w:tcPr>
            <w:tcW w:w="1055" w:type="dxa"/>
          </w:tcPr>
          <w:p w14:paraId="7F5988BB" w14:textId="77777777" w:rsidR="0077538B" w:rsidRDefault="0077538B" w:rsidP="008E12C6">
            <w:pPr>
              <w:pStyle w:val="TablecontentSmall"/>
              <w:jc w:val="center"/>
            </w:pPr>
            <w:r>
              <w:rPr>
                <w:rFonts w:ascii="Calibri" w:eastAsia="Times New Roman" w:hAnsi="Calibri"/>
                <w:color w:val="000000"/>
              </w:rPr>
              <w:t>-4.6176</w:t>
            </w:r>
          </w:p>
        </w:tc>
        <w:tc>
          <w:tcPr>
            <w:tcW w:w="1054" w:type="dxa"/>
          </w:tcPr>
          <w:p w14:paraId="28DF73D5" w14:textId="77777777" w:rsidR="0077538B" w:rsidRDefault="0077538B" w:rsidP="008E12C6">
            <w:pPr>
              <w:pStyle w:val="TablecontentSmall"/>
              <w:jc w:val="center"/>
            </w:pPr>
            <w:r>
              <w:rPr>
                <w:rFonts w:ascii="Calibri" w:eastAsia="Times New Roman" w:hAnsi="Calibri"/>
                <w:color w:val="000000"/>
              </w:rPr>
              <w:t>25.3824</w:t>
            </w:r>
          </w:p>
        </w:tc>
        <w:tc>
          <w:tcPr>
            <w:tcW w:w="1056" w:type="dxa"/>
          </w:tcPr>
          <w:p w14:paraId="1F6B7CA3" w14:textId="77777777" w:rsidR="0077538B" w:rsidRDefault="0077538B" w:rsidP="008E12C6">
            <w:pPr>
              <w:pStyle w:val="TablecontentSmall"/>
              <w:jc w:val="center"/>
            </w:pPr>
            <w:r>
              <w:rPr>
                <w:rFonts w:ascii="Calibri" w:eastAsia="Times New Roman" w:hAnsi="Calibri"/>
                <w:color w:val="000000"/>
              </w:rPr>
              <w:t>-1.3857</w:t>
            </w:r>
          </w:p>
        </w:tc>
        <w:tc>
          <w:tcPr>
            <w:tcW w:w="1054" w:type="dxa"/>
          </w:tcPr>
          <w:p w14:paraId="79992CEA" w14:textId="77777777" w:rsidR="0077538B" w:rsidRDefault="0077538B" w:rsidP="008E12C6">
            <w:pPr>
              <w:pStyle w:val="TablecontentSmall"/>
              <w:jc w:val="center"/>
            </w:pPr>
            <w:r>
              <w:rPr>
                <w:rFonts w:ascii="Calibri" w:eastAsia="Times New Roman" w:hAnsi="Calibri"/>
                <w:color w:val="000000"/>
              </w:rPr>
              <w:t>28.6143</w:t>
            </w:r>
          </w:p>
        </w:tc>
        <w:tc>
          <w:tcPr>
            <w:tcW w:w="1054" w:type="dxa"/>
          </w:tcPr>
          <w:p w14:paraId="045CF397" w14:textId="77777777" w:rsidR="0077538B" w:rsidRPr="004B4C2C" w:rsidRDefault="0077538B" w:rsidP="008E12C6">
            <w:pPr>
              <w:pStyle w:val="TablecontentSmall"/>
              <w:jc w:val="center"/>
              <w:rPr>
                <w:b/>
              </w:rPr>
            </w:pPr>
            <w:r>
              <w:rPr>
                <w:rFonts w:ascii="Calibri" w:eastAsia="Times New Roman" w:hAnsi="Calibri"/>
                <w:color w:val="000000"/>
              </w:rPr>
              <w:t>11.8788</w:t>
            </w:r>
          </w:p>
        </w:tc>
        <w:tc>
          <w:tcPr>
            <w:tcW w:w="1056" w:type="dxa"/>
          </w:tcPr>
          <w:p w14:paraId="7CF98E97" w14:textId="77777777" w:rsidR="0077538B" w:rsidRDefault="0077538B" w:rsidP="008E12C6">
            <w:pPr>
              <w:pStyle w:val="TablecontentSmall"/>
              <w:jc w:val="center"/>
            </w:pPr>
            <w:r>
              <w:rPr>
                <w:rFonts w:ascii="Calibri" w:eastAsia="Times New Roman" w:hAnsi="Calibri"/>
                <w:color w:val="000000"/>
              </w:rPr>
              <w:t>29.8788</w:t>
            </w:r>
          </w:p>
        </w:tc>
        <w:tc>
          <w:tcPr>
            <w:tcW w:w="1250" w:type="dxa"/>
          </w:tcPr>
          <w:p w14:paraId="0CE0338A"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1.0000</w:t>
            </w:r>
          </w:p>
        </w:tc>
        <w:tc>
          <w:tcPr>
            <w:tcW w:w="961" w:type="dxa"/>
          </w:tcPr>
          <w:p w14:paraId="1025F234"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0.7685</w:t>
            </w:r>
          </w:p>
        </w:tc>
        <w:tc>
          <w:tcPr>
            <w:tcW w:w="1047" w:type="dxa"/>
          </w:tcPr>
          <w:p w14:paraId="1AC969CB" w14:textId="77777777" w:rsidR="0077538B" w:rsidRPr="0078139B" w:rsidRDefault="0077538B" w:rsidP="008E12C6">
            <w:pPr>
              <w:pStyle w:val="TablecontentSmall"/>
              <w:jc w:val="center"/>
              <w:rPr>
                <w:rFonts w:ascii="Calibri" w:eastAsia="Times New Roman" w:hAnsi="Calibri"/>
                <w:color w:val="000000"/>
              </w:rPr>
            </w:pPr>
            <w:r w:rsidRPr="0078139B">
              <w:rPr>
                <w:rFonts w:ascii="Calibri" w:eastAsia="Times New Roman" w:hAnsi="Calibri"/>
                <w:color w:val="000000"/>
              </w:rPr>
              <w:t>0.1662</w:t>
            </w:r>
          </w:p>
        </w:tc>
        <w:tc>
          <w:tcPr>
            <w:tcW w:w="1048" w:type="dxa"/>
          </w:tcPr>
          <w:p w14:paraId="3BEC4D5D" w14:textId="77777777" w:rsidR="0077538B" w:rsidRPr="008B7F1B" w:rsidRDefault="0077538B" w:rsidP="008E12C6">
            <w:pPr>
              <w:pStyle w:val="TablecontentSmall"/>
              <w:jc w:val="center"/>
              <w:rPr>
                <w:rFonts w:ascii="Calibri" w:eastAsia="Times New Roman" w:hAnsi="Calibri"/>
                <w:b/>
                <w:color w:val="000000"/>
              </w:rPr>
            </w:pPr>
            <w:r w:rsidRPr="008B7F1B">
              <w:rPr>
                <w:rFonts w:ascii="Calibri" w:eastAsia="Times New Roman" w:hAnsi="Calibri"/>
                <w:b/>
                <w:color w:val="000000"/>
              </w:rPr>
              <w:t>E</w:t>
            </w:r>
          </w:p>
        </w:tc>
      </w:tr>
      <w:tr w:rsidR="0077538B" w14:paraId="36A71850" w14:textId="77777777" w:rsidTr="00215E70">
        <w:tc>
          <w:tcPr>
            <w:tcW w:w="1816" w:type="dxa"/>
          </w:tcPr>
          <w:p w14:paraId="61C9A949" w14:textId="77777777" w:rsidR="0077538B" w:rsidRDefault="0077538B" w:rsidP="008E12C6">
            <w:pPr>
              <w:pStyle w:val="TablecontentSmall"/>
            </w:pPr>
            <w:r>
              <w:rPr>
                <w:rFonts w:ascii="Calibri" w:eastAsia="Times New Roman" w:hAnsi="Calibri"/>
                <w:color w:val="000000"/>
              </w:rPr>
              <w:t>Right insula</w:t>
            </w:r>
          </w:p>
        </w:tc>
        <w:tc>
          <w:tcPr>
            <w:tcW w:w="1055" w:type="dxa"/>
          </w:tcPr>
          <w:p w14:paraId="10705187" w14:textId="77777777" w:rsidR="0077538B" w:rsidRDefault="0077538B" w:rsidP="008E12C6">
            <w:pPr>
              <w:pStyle w:val="TablecontentSmall"/>
              <w:jc w:val="center"/>
            </w:pPr>
            <w:r>
              <w:rPr>
                <w:rFonts w:ascii="Calibri" w:eastAsia="Times New Roman" w:hAnsi="Calibri"/>
                <w:color w:val="000000"/>
              </w:rPr>
              <w:t>-65.0574</w:t>
            </w:r>
          </w:p>
        </w:tc>
        <w:tc>
          <w:tcPr>
            <w:tcW w:w="1055" w:type="dxa"/>
          </w:tcPr>
          <w:p w14:paraId="3FF4731F" w14:textId="77777777" w:rsidR="0077538B" w:rsidRDefault="0077538B" w:rsidP="008E12C6">
            <w:pPr>
              <w:pStyle w:val="TablecontentSmall"/>
              <w:jc w:val="center"/>
            </w:pPr>
            <w:r>
              <w:rPr>
                <w:rFonts w:ascii="Calibri" w:eastAsia="Times New Roman" w:hAnsi="Calibri"/>
                <w:color w:val="000000"/>
              </w:rPr>
              <w:t>-23.0574</w:t>
            </w:r>
          </w:p>
        </w:tc>
        <w:tc>
          <w:tcPr>
            <w:tcW w:w="1055" w:type="dxa"/>
          </w:tcPr>
          <w:p w14:paraId="1FF14641" w14:textId="77777777" w:rsidR="0077538B" w:rsidRDefault="0077538B" w:rsidP="008E12C6">
            <w:pPr>
              <w:pStyle w:val="TablecontentSmall"/>
              <w:jc w:val="center"/>
            </w:pPr>
            <w:r>
              <w:rPr>
                <w:rFonts w:ascii="Calibri" w:eastAsia="Times New Roman" w:hAnsi="Calibri"/>
                <w:color w:val="000000"/>
              </w:rPr>
              <w:t>-64.7391</w:t>
            </w:r>
          </w:p>
        </w:tc>
        <w:tc>
          <w:tcPr>
            <w:tcW w:w="1054" w:type="dxa"/>
          </w:tcPr>
          <w:p w14:paraId="0620E4DD" w14:textId="77777777" w:rsidR="0077538B" w:rsidRDefault="0077538B" w:rsidP="008E12C6">
            <w:pPr>
              <w:pStyle w:val="TablecontentSmall"/>
              <w:jc w:val="center"/>
            </w:pPr>
            <w:r>
              <w:rPr>
                <w:rFonts w:ascii="Calibri" w:eastAsia="Times New Roman" w:hAnsi="Calibri"/>
                <w:color w:val="000000"/>
              </w:rPr>
              <w:t>-34.7391</w:t>
            </w:r>
          </w:p>
        </w:tc>
        <w:tc>
          <w:tcPr>
            <w:tcW w:w="1056" w:type="dxa"/>
          </w:tcPr>
          <w:p w14:paraId="36F89D12" w14:textId="77777777" w:rsidR="0077538B" w:rsidRDefault="0077538B" w:rsidP="008E12C6">
            <w:pPr>
              <w:pStyle w:val="TablecontentSmall"/>
              <w:jc w:val="center"/>
            </w:pPr>
            <w:r>
              <w:rPr>
                <w:rFonts w:ascii="Calibri" w:eastAsia="Times New Roman" w:hAnsi="Calibri"/>
                <w:color w:val="000000"/>
              </w:rPr>
              <w:t>-62.6751</w:t>
            </w:r>
          </w:p>
        </w:tc>
        <w:tc>
          <w:tcPr>
            <w:tcW w:w="1054" w:type="dxa"/>
          </w:tcPr>
          <w:p w14:paraId="7AAE8A83" w14:textId="77777777" w:rsidR="0077538B" w:rsidRDefault="0077538B" w:rsidP="008E12C6">
            <w:pPr>
              <w:pStyle w:val="TablecontentSmall"/>
              <w:jc w:val="center"/>
            </w:pPr>
            <w:r>
              <w:rPr>
                <w:rFonts w:ascii="Calibri" w:eastAsia="Times New Roman" w:hAnsi="Calibri"/>
                <w:color w:val="000000"/>
              </w:rPr>
              <w:t>-32.6751</w:t>
            </w:r>
          </w:p>
        </w:tc>
        <w:tc>
          <w:tcPr>
            <w:tcW w:w="1054" w:type="dxa"/>
          </w:tcPr>
          <w:p w14:paraId="1504AEAA" w14:textId="77777777" w:rsidR="0077538B" w:rsidRDefault="0077538B" w:rsidP="008E12C6">
            <w:pPr>
              <w:pStyle w:val="TablecontentSmall"/>
              <w:jc w:val="center"/>
            </w:pPr>
            <w:r>
              <w:rPr>
                <w:rFonts w:ascii="Calibri" w:eastAsia="Times New Roman" w:hAnsi="Calibri"/>
                <w:color w:val="000000"/>
              </w:rPr>
              <w:t>-50.9933</w:t>
            </w:r>
          </w:p>
        </w:tc>
        <w:tc>
          <w:tcPr>
            <w:tcW w:w="1056" w:type="dxa"/>
          </w:tcPr>
          <w:p w14:paraId="6FAD78F6" w14:textId="77777777" w:rsidR="0077538B" w:rsidRDefault="0077538B" w:rsidP="008E12C6">
            <w:pPr>
              <w:pStyle w:val="TablecontentSmall"/>
              <w:jc w:val="center"/>
            </w:pPr>
            <w:r>
              <w:rPr>
                <w:rFonts w:ascii="Calibri" w:eastAsia="Times New Roman" w:hAnsi="Calibri"/>
                <w:color w:val="000000"/>
              </w:rPr>
              <w:t>-32.9933</w:t>
            </w:r>
          </w:p>
        </w:tc>
        <w:tc>
          <w:tcPr>
            <w:tcW w:w="1250" w:type="dxa"/>
          </w:tcPr>
          <w:p w14:paraId="6D0660F6"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0.9994</w:t>
            </w:r>
          </w:p>
        </w:tc>
        <w:tc>
          <w:tcPr>
            <w:tcW w:w="961" w:type="dxa"/>
          </w:tcPr>
          <w:p w14:paraId="28C2B747"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0.8814</w:t>
            </w:r>
          </w:p>
        </w:tc>
        <w:tc>
          <w:tcPr>
            <w:tcW w:w="1047" w:type="dxa"/>
          </w:tcPr>
          <w:p w14:paraId="50FDE6A6" w14:textId="77777777" w:rsidR="0077538B" w:rsidRPr="0078139B" w:rsidRDefault="0077538B" w:rsidP="008E12C6">
            <w:pPr>
              <w:pStyle w:val="TablecontentSmall"/>
              <w:jc w:val="center"/>
              <w:rPr>
                <w:rFonts w:ascii="Calibri" w:eastAsia="Times New Roman" w:hAnsi="Calibri"/>
                <w:color w:val="000000"/>
              </w:rPr>
            </w:pPr>
            <w:r w:rsidRPr="0078139B">
              <w:rPr>
                <w:rFonts w:ascii="Calibri" w:eastAsia="Times New Roman" w:hAnsi="Calibri"/>
                <w:color w:val="000000"/>
              </w:rPr>
              <w:t>0.2966</w:t>
            </w:r>
          </w:p>
        </w:tc>
        <w:tc>
          <w:tcPr>
            <w:tcW w:w="1048" w:type="dxa"/>
          </w:tcPr>
          <w:p w14:paraId="37864F90" w14:textId="77777777" w:rsidR="0077538B" w:rsidRPr="008B7F1B" w:rsidRDefault="0077538B" w:rsidP="008E12C6">
            <w:pPr>
              <w:pStyle w:val="TablecontentSmall"/>
              <w:jc w:val="center"/>
              <w:rPr>
                <w:rFonts w:ascii="Calibri" w:eastAsia="Times New Roman" w:hAnsi="Calibri"/>
                <w:b/>
                <w:color w:val="000000"/>
              </w:rPr>
            </w:pPr>
            <w:r w:rsidRPr="008B7F1B">
              <w:rPr>
                <w:rFonts w:ascii="Calibri" w:eastAsia="Times New Roman" w:hAnsi="Calibri"/>
                <w:b/>
                <w:color w:val="000000"/>
              </w:rPr>
              <w:t>E</w:t>
            </w:r>
          </w:p>
        </w:tc>
      </w:tr>
      <w:tr w:rsidR="0077538B" w:rsidRPr="000F40EF" w14:paraId="7BDFDA86" w14:textId="77777777" w:rsidTr="00215E70">
        <w:tc>
          <w:tcPr>
            <w:tcW w:w="1816" w:type="dxa"/>
          </w:tcPr>
          <w:p w14:paraId="435C761A" w14:textId="77777777" w:rsidR="0077538B" w:rsidRPr="000F40EF" w:rsidRDefault="0077538B" w:rsidP="008E12C6">
            <w:pPr>
              <w:pStyle w:val="TablecontentSmall"/>
              <w:rPr>
                <w:sz w:val="12"/>
                <w:szCs w:val="12"/>
              </w:rPr>
            </w:pPr>
          </w:p>
        </w:tc>
        <w:tc>
          <w:tcPr>
            <w:tcW w:w="1055" w:type="dxa"/>
          </w:tcPr>
          <w:p w14:paraId="4D2B9065" w14:textId="77777777" w:rsidR="0077538B" w:rsidRPr="000F40EF" w:rsidRDefault="0077538B" w:rsidP="008E12C6">
            <w:pPr>
              <w:pStyle w:val="TablecontentSmall"/>
              <w:jc w:val="center"/>
              <w:rPr>
                <w:sz w:val="12"/>
                <w:szCs w:val="12"/>
              </w:rPr>
            </w:pPr>
          </w:p>
        </w:tc>
        <w:tc>
          <w:tcPr>
            <w:tcW w:w="1055" w:type="dxa"/>
          </w:tcPr>
          <w:p w14:paraId="1B4F6170" w14:textId="77777777" w:rsidR="0077538B" w:rsidRPr="000F40EF" w:rsidRDefault="0077538B" w:rsidP="008E12C6">
            <w:pPr>
              <w:pStyle w:val="TablecontentSmall"/>
              <w:jc w:val="center"/>
              <w:rPr>
                <w:sz w:val="12"/>
                <w:szCs w:val="12"/>
              </w:rPr>
            </w:pPr>
          </w:p>
        </w:tc>
        <w:tc>
          <w:tcPr>
            <w:tcW w:w="1055" w:type="dxa"/>
          </w:tcPr>
          <w:p w14:paraId="4F59CAFF" w14:textId="77777777" w:rsidR="0077538B" w:rsidRPr="000F40EF" w:rsidRDefault="0077538B" w:rsidP="008E12C6">
            <w:pPr>
              <w:pStyle w:val="TablecontentSmall"/>
              <w:jc w:val="center"/>
              <w:rPr>
                <w:sz w:val="12"/>
                <w:szCs w:val="12"/>
              </w:rPr>
            </w:pPr>
          </w:p>
        </w:tc>
        <w:tc>
          <w:tcPr>
            <w:tcW w:w="1054" w:type="dxa"/>
          </w:tcPr>
          <w:p w14:paraId="42CD7326" w14:textId="77777777" w:rsidR="0077538B" w:rsidRPr="000F40EF" w:rsidRDefault="0077538B" w:rsidP="008E12C6">
            <w:pPr>
              <w:pStyle w:val="TablecontentSmall"/>
              <w:jc w:val="center"/>
              <w:rPr>
                <w:sz w:val="12"/>
                <w:szCs w:val="12"/>
              </w:rPr>
            </w:pPr>
          </w:p>
        </w:tc>
        <w:tc>
          <w:tcPr>
            <w:tcW w:w="1056" w:type="dxa"/>
          </w:tcPr>
          <w:p w14:paraId="5EC762D4" w14:textId="77777777" w:rsidR="0077538B" w:rsidRPr="000F40EF" w:rsidRDefault="0077538B" w:rsidP="008E12C6">
            <w:pPr>
              <w:pStyle w:val="TablecontentSmall"/>
              <w:jc w:val="center"/>
              <w:rPr>
                <w:sz w:val="12"/>
                <w:szCs w:val="12"/>
              </w:rPr>
            </w:pPr>
          </w:p>
        </w:tc>
        <w:tc>
          <w:tcPr>
            <w:tcW w:w="1054" w:type="dxa"/>
          </w:tcPr>
          <w:p w14:paraId="222739AE" w14:textId="77777777" w:rsidR="0077538B" w:rsidRPr="000F40EF" w:rsidRDefault="0077538B" w:rsidP="008E12C6">
            <w:pPr>
              <w:pStyle w:val="TablecontentSmall"/>
              <w:jc w:val="center"/>
              <w:rPr>
                <w:sz w:val="12"/>
                <w:szCs w:val="12"/>
              </w:rPr>
            </w:pPr>
          </w:p>
        </w:tc>
        <w:tc>
          <w:tcPr>
            <w:tcW w:w="1054" w:type="dxa"/>
          </w:tcPr>
          <w:p w14:paraId="55DC99CF" w14:textId="77777777" w:rsidR="0077538B" w:rsidRPr="000F40EF" w:rsidRDefault="0077538B" w:rsidP="008E12C6">
            <w:pPr>
              <w:pStyle w:val="TablecontentSmall"/>
              <w:jc w:val="center"/>
              <w:rPr>
                <w:sz w:val="12"/>
                <w:szCs w:val="12"/>
              </w:rPr>
            </w:pPr>
          </w:p>
        </w:tc>
        <w:tc>
          <w:tcPr>
            <w:tcW w:w="1056" w:type="dxa"/>
          </w:tcPr>
          <w:p w14:paraId="0B056CA0" w14:textId="77777777" w:rsidR="0077538B" w:rsidRPr="000F40EF" w:rsidRDefault="0077538B" w:rsidP="008E12C6">
            <w:pPr>
              <w:pStyle w:val="TablecontentSmall"/>
              <w:jc w:val="center"/>
              <w:rPr>
                <w:sz w:val="12"/>
                <w:szCs w:val="12"/>
              </w:rPr>
            </w:pPr>
          </w:p>
        </w:tc>
        <w:tc>
          <w:tcPr>
            <w:tcW w:w="1250" w:type="dxa"/>
          </w:tcPr>
          <w:p w14:paraId="6A24E21B" w14:textId="77777777" w:rsidR="0077538B" w:rsidRPr="000F40EF" w:rsidRDefault="0077538B" w:rsidP="008E12C6">
            <w:pPr>
              <w:pStyle w:val="TablecontentSmall"/>
              <w:jc w:val="center"/>
              <w:rPr>
                <w:sz w:val="12"/>
                <w:szCs w:val="12"/>
              </w:rPr>
            </w:pPr>
          </w:p>
        </w:tc>
        <w:tc>
          <w:tcPr>
            <w:tcW w:w="961" w:type="dxa"/>
          </w:tcPr>
          <w:p w14:paraId="2403178D" w14:textId="77777777" w:rsidR="0077538B" w:rsidRPr="000F40EF" w:rsidRDefault="0077538B" w:rsidP="008E12C6">
            <w:pPr>
              <w:pStyle w:val="TablecontentSmall"/>
              <w:jc w:val="center"/>
              <w:rPr>
                <w:sz w:val="12"/>
                <w:szCs w:val="12"/>
              </w:rPr>
            </w:pPr>
          </w:p>
        </w:tc>
        <w:tc>
          <w:tcPr>
            <w:tcW w:w="1047" w:type="dxa"/>
          </w:tcPr>
          <w:p w14:paraId="25AB4BB9" w14:textId="77777777" w:rsidR="0077538B" w:rsidRPr="000F40EF" w:rsidRDefault="0077538B" w:rsidP="008E12C6">
            <w:pPr>
              <w:pStyle w:val="TablecontentSmall"/>
              <w:jc w:val="center"/>
              <w:rPr>
                <w:b/>
                <w:sz w:val="12"/>
                <w:szCs w:val="12"/>
              </w:rPr>
            </w:pPr>
          </w:p>
        </w:tc>
        <w:tc>
          <w:tcPr>
            <w:tcW w:w="1048" w:type="dxa"/>
          </w:tcPr>
          <w:p w14:paraId="3784C755" w14:textId="77777777" w:rsidR="0077538B" w:rsidRPr="000F40EF" w:rsidRDefault="0077538B" w:rsidP="008E12C6">
            <w:pPr>
              <w:pStyle w:val="TablecontentSmall"/>
              <w:jc w:val="center"/>
              <w:rPr>
                <w:b/>
                <w:sz w:val="12"/>
                <w:szCs w:val="12"/>
              </w:rPr>
            </w:pPr>
          </w:p>
        </w:tc>
      </w:tr>
      <w:tr w:rsidR="0077538B" w14:paraId="1E0EF652" w14:textId="77777777" w:rsidTr="00215E70">
        <w:tc>
          <w:tcPr>
            <w:tcW w:w="1816" w:type="dxa"/>
          </w:tcPr>
          <w:p w14:paraId="55CF2DEE" w14:textId="77777777" w:rsidR="0077538B" w:rsidRDefault="0077538B" w:rsidP="008E12C6">
            <w:pPr>
              <w:pStyle w:val="TablecontentSmall"/>
            </w:pPr>
            <w:r>
              <w:rPr>
                <w:rFonts w:ascii="Calibri" w:eastAsia="Times New Roman" w:hAnsi="Calibri"/>
                <w:b/>
                <w:bCs/>
                <w:color w:val="000000"/>
              </w:rPr>
              <w:t>Cingulate</w:t>
            </w:r>
          </w:p>
        </w:tc>
        <w:tc>
          <w:tcPr>
            <w:tcW w:w="1055" w:type="dxa"/>
          </w:tcPr>
          <w:p w14:paraId="0821E8FE" w14:textId="77777777" w:rsidR="0077538B" w:rsidRDefault="0077538B" w:rsidP="008E12C6">
            <w:pPr>
              <w:pStyle w:val="TablecontentSmall"/>
              <w:jc w:val="center"/>
            </w:pPr>
            <w:r>
              <w:rPr>
                <w:rFonts w:ascii="Calibri" w:eastAsia="Times New Roman" w:hAnsi="Calibri"/>
                <w:color w:val="000000"/>
              </w:rPr>
              <w:t>-971.2769</w:t>
            </w:r>
          </w:p>
        </w:tc>
        <w:tc>
          <w:tcPr>
            <w:tcW w:w="1055" w:type="dxa"/>
          </w:tcPr>
          <w:p w14:paraId="17F41079" w14:textId="77777777" w:rsidR="0077538B" w:rsidRDefault="0077538B" w:rsidP="008E12C6">
            <w:pPr>
              <w:pStyle w:val="TablecontentSmall"/>
              <w:jc w:val="center"/>
            </w:pPr>
            <w:r>
              <w:rPr>
                <w:rFonts w:ascii="Calibri" w:eastAsia="Times New Roman" w:hAnsi="Calibri"/>
                <w:color w:val="000000"/>
              </w:rPr>
              <w:t>-929.2769</w:t>
            </w:r>
          </w:p>
        </w:tc>
        <w:tc>
          <w:tcPr>
            <w:tcW w:w="1055" w:type="dxa"/>
          </w:tcPr>
          <w:p w14:paraId="0928AE47" w14:textId="77777777" w:rsidR="0077538B" w:rsidRDefault="0077538B" w:rsidP="008E12C6">
            <w:pPr>
              <w:pStyle w:val="TablecontentSmall"/>
              <w:jc w:val="center"/>
            </w:pPr>
            <w:r>
              <w:rPr>
                <w:rFonts w:ascii="Calibri" w:eastAsia="Times New Roman" w:hAnsi="Calibri"/>
                <w:color w:val="000000"/>
              </w:rPr>
              <w:t>-970.7122</w:t>
            </w:r>
          </w:p>
        </w:tc>
        <w:tc>
          <w:tcPr>
            <w:tcW w:w="1054" w:type="dxa"/>
          </w:tcPr>
          <w:p w14:paraId="78B295BC" w14:textId="77777777" w:rsidR="0077538B" w:rsidRDefault="0077538B" w:rsidP="008E12C6">
            <w:pPr>
              <w:pStyle w:val="TablecontentSmall"/>
              <w:jc w:val="center"/>
            </w:pPr>
            <w:r>
              <w:rPr>
                <w:rFonts w:ascii="Calibri" w:eastAsia="Times New Roman" w:hAnsi="Calibri"/>
                <w:color w:val="000000"/>
              </w:rPr>
              <w:t>-940.7122</w:t>
            </w:r>
          </w:p>
        </w:tc>
        <w:tc>
          <w:tcPr>
            <w:tcW w:w="1056" w:type="dxa"/>
          </w:tcPr>
          <w:p w14:paraId="7627331F" w14:textId="77777777" w:rsidR="0077538B" w:rsidRDefault="0077538B" w:rsidP="008E12C6">
            <w:pPr>
              <w:pStyle w:val="TablecontentSmall"/>
              <w:jc w:val="center"/>
            </w:pPr>
            <w:r>
              <w:rPr>
                <w:rFonts w:ascii="Calibri" w:eastAsia="Times New Roman" w:hAnsi="Calibri"/>
                <w:color w:val="000000"/>
              </w:rPr>
              <w:t>-966.6860</w:t>
            </w:r>
          </w:p>
        </w:tc>
        <w:tc>
          <w:tcPr>
            <w:tcW w:w="1054" w:type="dxa"/>
          </w:tcPr>
          <w:p w14:paraId="58E126C5" w14:textId="77777777" w:rsidR="0077538B" w:rsidRDefault="0077538B" w:rsidP="008E12C6">
            <w:pPr>
              <w:pStyle w:val="TablecontentSmall"/>
              <w:jc w:val="center"/>
            </w:pPr>
            <w:r>
              <w:rPr>
                <w:rFonts w:ascii="Calibri" w:eastAsia="Times New Roman" w:hAnsi="Calibri"/>
                <w:color w:val="000000"/>
              </w:rPr>
              <w:t>-936.6860</w:t>
            </w:r>
          </w:p>
        </w:tc>
        <w:tc>
          <w:tcPr>
            <w:tcW w:w="1054" w:type="dxa"/>
          </w:tcPr>
          <w:p w14:paraId="50992CCE" w14:textId="77777777" w:rsidR="0077538B" w:rsidRDefault="0077538B" w:rsidP="008E12C6">
            <w:pPr>
              <w:pStyle w:val="TablecontentSmall"/>
              <w:jc w:val="center"/>
            </w:pPr>
            <w:r>
              <w:rPr>
                <w:rFonts w:ascii="Calibri" w:eastAsia="Times New Roman" w:hAnsi="Calibri"/>
                <w:color w:val="000000"/>
              </w:rPr>
              <w:t>-943.8602</w:t>
            </w:r>
          </w:p>
        </w:tc>
        <w:tc>
          <w:tcPr>
            <w:tcW w:w="1056" w:type="dxa"/>
          </w:tcPr>
          <w:p w14:paraId="1F58C17D" w14:textId="77777777" w:rsidR="0077538B" w:rsidRDefault="0077538B" w:rsidP="008E12C6">
            <w:pPr>
              <w:pStyle w:val="TablecontentSmall"/>
              <w:jc w:val="center"/>
            </w:pPr>
            <w:r>
              <w:rPr>
                <w:rFonts w:ascii="Calibri" w:eastAsia="Times New Roman" w:hAnsi="Calibri"/>
                <w:color w:val="000000"/>
              </w:rPr>
              <w:t>-925.8602</w:t>
            </w:r>
          </w:p>
        </w:tc>
        <w:tc>
          <w:tcPr>
            <w:tcW w:w="1250" w:type="dxa"/>
          </w:tcPr>
          <w:p w14:paraId="2B03AC68"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0.9970</w:t>
            </w:r>
          </w:p>
        </w:tc>
        <w:tc>
          <w:tcPr>
            <w:tcW w:w="961" w:type="dxa"/>
          </w:tcPr>
          <w:p w14:paraId="46F9DD02"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0.5972</w:t>
            </w:r>
          </w:p>
        </w:tc>
        <w:tc>
          <w:tcPr>
            <w:tcW w:w="1047" w:type="dxa"/>
          </w:tcPr>
          <w:p w14:paraId="7AA07DA6"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0.00</w:t>
            </w:r>
            <w:r>
              <w:rPr>
                <w:rFonts w:ascii="Calibri" w:eastAsia="Times New Roman" w:hAnsi="Calibri"/>
                <w:b/>
                <w:color w:val="000000"/>
              </w:rPr>
              <w:t>67</w:t>
            </w:r>
          </w:p>
        </w:tc>
        <w:tc>
          <w:tcPr>
            <w:tcW w:w="1048" w:type="dxa"/>
          </w:tcPr>
          <w:p w14:paraId="7A014708"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2DF49542" w14:textId="77777777" w:rsidTr="00215E70">
        <w:tc>
          <w:tcPr>
            <w:tcW w:w="1816" w:type="dxa"/>
          </w:tcPr>
          <w:p w14:paraId="3F0C575E" w14:textId="77777777" w:rsidR="0077538B" w:rsidRDefault="0077538B" w:rsidP="008E12C6">
            <w:pPr>
              <w:pStyle w:val="TablecontentSmall"/>
            </w:pPr>
            <w:r>
              <w:rPr>
                <w:rFonts w:ascii="Calibri" w:eastAsia="Times New Roman" w:hAnsi="Calibri"/>
                <w:color w:val="000000"/>
              </w:rPr>
              <w:t>Left cingulate</w:t>
            </w:r>
          </w:p>
        </w:tc>
        <w:tc>
          <w:tcPr>
            <w:tcW w:w="1055" w:type="dxa"/>
          </w:tcPr>
          <w:p w14:paraId="57809819" w14:textId="77777777" w:rsidR="0077538B" w:rsidRDefault="0077538B" w:rsidP="008E12C6">
            <w:pPr>
              <w:pStyle w:val="TablecontentSmall"/>
              <w:jc w:val="center"/>
            </w:pPr>
            <w:r>
              <w:rPr>
                <w:rFonts w:ascii="Calibri" w:eastAsia="Times New Roman" w:hAnsi="Calibri"/>
                <w:color w:val="000000"/>
              </w:rPr>
              <w:t>-679.7234</w:t>
            </w:r>
          </w:p>
        </w:tc>
        <w:tc>
          <w:tcPr>
            <w:tcW w:w="1055" w:type="dxa"/>
          </w:tcPr>
          <w:p w14:paraId="7B57E6F2" w14:textId="77777777" w:rsidR="0077538B" w:rsidRDefault="0077538B" w:rsidP="008E12C6">
            <w:pPr>
              <w:pStyle w:val="TablecontentSmall"/>
              <w:jc w:val="center"/>
            </w:pPr>
            <w:r>
              <w:rPr>
                <w:rFonts w:ascii="Calibri" w:eastAsia="Times New Roman" w:hAnsi="Calibri"/>
                <w:color w:val="000000"/>
              </w:rPr>
              <w:t>-637.7234</w:t>
            </w:r>
          </w:p>
        </w:tc>
        <w:tc>
          <w:tcPr>
            <w:tcW w:w="1055" w:type="dxa"/>
          </w:tcPr>
          <w:p w14:paraId="7643D962" w14:textId="77777777" w:rsidR="0077538B" w:rsidRDefault="0077538B" w:rsidP="008E12C6">
            <w:pPr>
              <w:pStyle w:val="TablecontentSmall"/>
              <w:jc w:val="center"/>
            </w:pPr>
            <w:r>
              <w:rPr>
                <w:rFonts w:ascii="Calibri" w:eastAsia="Times New Roman" w:hAnsi="Calibri"/>
                <w:color w:val="000000"/>
              </w:rPr>
              <w:t>-679.0913</w:t>
            </w:r>
          </w:p>
        </w:tc>
        <w:tc>
          <w:tcPr>
            <w:tcW w:w="1054" w:type="dxa"/>
          </w:tcPr>
          <w:p w14:paraId="23F76E07" w14:textId="77777777" w:rsidR="0077538B" w:rsidRDefault="0077538B" w:rsidP="008E12C6">
            <w:pPr>
              <w:pStyle w:val="TablecontentSmall"/>
              <w:jc w:val="center"/>
            </w:pPr>
            <w:r>
              <w:rPr>
                <w:rFonts w:ascii="Calibri" w:eastAsia="Times New Roman" w:hAnsi="Calibri"/>
                <w:color w:val="000000"/>
              </w:rPr>
              <w:t>-649.0913</w:t>
            </w:r>
          </w:p>
        </w:tc>
        <w:tc>
          <w:tcPr>
            <w:tcW w:w="1056" w:type="dxa"/>
          </w:tcPr>
          <w:p w14:paraId="6644CBE5" w14:textId="77777777" w:rsidR="0077538B" w:rsidRDefault="0077538B" w:rsidP="008E12C6">
            <w:pPr>
              <w:pStyle w:val="TablecontentSmall"/>
              <w:jc w:val="center"/>
            </w:pPr>
            <w:r>
              <w:rPr>
                <w:rFonts w:ascii="Calibri" w:eastAsia="Times New Roman" w:hAnsi="Calibri"/>
                <w:color w:val="000000"/>
              </w:rPr>
              <w:t>-675.0805</w:t>
            </w:r>
          </w:p>
        </w:tc>
        <w:tc>
          <w:tcPr>
            <w:tcW w:w="1054" w:type="dxa"/>
          </w:tcPr>
          <w:p w14:paraId="784F09B9" w14:textId="77777777" w:rsidR="0077538B" w:rsidRDefault="0077538B" w:rsidP="008E12C6">
            <w:pPr>
              <w:pStyle w:val="TablecontentSmall"/>
              <w:jc w:val="center"/>
            </w:pPr>
            <w:r>
              <w:rPr>
                <w:rFonts w:ascii="Calibri" w:eastAsia="Times New Roman" w:hAnsi="Calibri"/>
                <w:color w:val="000000"/>
              </w:rPr>
              <w:t>-645.0805</w:t>
            </w:r>
          </w:p>
        </w:tc>
        <w:tc>
          <w:tcPr>
            <w:tcW w:w="1054" w:type="dxa"/>
          </w:tcPr>
          <w:p w14:paraId="0B34EFE0" w14:textId="77777777" w:rsidR="0077538B" w:rsidRPr="004B4C2C" w:rsidRDefault="0077538B" w:rsidP="008E12C6">
            <w:pPr>
              <w:pStyle w:val="TablecontentSmall"/>
              <w:jc w:val="center"/>
            </w:pPr>
            <w:r>
              <w:rPr>
                <w:rFonts w:ascii="Calibri" w:eastAsia="Times New Roman" w:hAnsi="Calibri"/>
                <w:color w:val="000000"/>
              </w:rPr>
              <w:t>-655.9469</w:t>
            </w:r>
          </w:p>
        </w:tc>
        <w:tc>
          <w:tcPr>
            <w:tcW w:w="1056" w:type="dxa"/>
          </w:tcPr>
          <w:p w14:paraId="08E32CFC" w14:textId="77777777" w:rsidR="0077538B" w:rsidRDefault="0077538B" w:rsidP="008E12C6">
            <w:pPr>
              <w:pStyle w:val="TablecontentSmall"/>
              <w:jc w:val="center"/>
            </w:pPr>
            <w:r>
              <w:rPr>
                <w:rFonts w:ascii="Calibri" w:eastAsia="Times New Roman" w:hAnsi="Calibri"/>
                <w:color w:val="000000"/>
              </w:rPr>
              <w:t>-637.9469</w:t>
            </w:r>
          </w:p>
        </w:tc>
        <w:tc>
          <w:tcPr>
            <w:tcW w:w="1250" w:type="dxa"/>
          </w:tcPr>
          <w:p w14:paraId="0E417367"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0.9958</w:t>
            </w:r>
          </w:p>
        </w:tc>
        <w:tc>
          <w:tcPr>
            <w:tcW w:w="961" w:type="dxa"/>
          </w:tcPr>
          <w:p w14:paraId="7FF4DE34"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0.5904</w:t>
            </w:r>
          </w:p>
        </w:tc>
        <w:tc>
          <w:tcPr>
            <w:tcW w:w="1047" w:type="dxa"/>
          </w:tcPr>
          <w:p w14:paraId="6FFD5C09" w14:textId="77777777" w:rsidR="0077538B" w:rsidRPr="00E73CD7" w:rsidRDefault="0077538B" w:rsidP="008E12C6">
            <w:pPr>
              <w:pStyle w:val="TablecontentSmall"/>
              <w:jc w:val="center"/>
              <w:rPr>
                <w:rFonts w:ascii="Calibri" w:eastAsia="Times New Roman" w:hAnsi="Calibri"/>
                <w:b/>
                <w:color w:val="000000"/>
              </w:rPr>
            </w:pPr>
            <w:r w:rsidRPr="00E73CD7">
              <w:rPr>
                <w:rFonts w:ascii="Calibri" w:eastAsia="Times New Roman" w:hAnsi="Calibri"/>
                <w:b/>
                <w:color w:val="000000"/>
              </w:rPr>
              <w:t>0.0</w:t>
            </w:r>
            <w:r>
              <w:rPr>
                <w:rFonts w:ascii="Calibri" w:eastAsia="Times New Roman" w:hAnsi="Calibri"/>
                <w:b/>
                <w:color w:val="000000"/>
              </w:rPr>
              <w:t>218</w:t>
            </w:r>
          </w:p>
        </w:tc>
        <w:tc>
          <w:tcPr>
            <w:tcW w:w="1048" w:type="dxa"/>
          </w:tcPr>
          <w:p w14:paraId="65C0BBE1" w14:textId="77777777" w:rsidR="0077538B" w:rsidRPr="008B7F1B" w:rsidRDefault="0077538B" w:rsidP="008E12C6">
            <w:pPr>
              <w:pStyle w:val="TablecontentSmall"/>
              <w:jc w:val="center"/>
              <w:rPr>
                <w:rFonts w:ascii="Calibri" w:eastAsia="Times New Roman" w:hAnsi="Calibri"/>
                <w:b/>
                <w:color w:val="000000"/>
              </w:rPr>
            </w:pPr>
            <w:r>
              <w:rPr>
                <w:rFonts w:ascii="Calibri" w:eastAsia="Times New Roman" w:hAnsi="Calibri"/>
                <w:b/>
                <w:color w:val="000000"/>
              </w:rPr>
              <w:t>AE</w:t>
            </w:r>
          </w:p>
        </w:tc>
      </w:tr>
      <w:tr w:rsidR="0077538B" w14:paraId="449B99A4" w14:textId="77777777" w:rsidTr="00215E70">
        <w:tc>
          <w:tcPr>
            <w:tcW w:w="1816" w:type="dxa"/>
          </w:tcPr>
          <w:p w14:paraId="1B0EDBBF" w14:textId="77777777" w:rsidR="0077538B" w:rsidRDefault="0077538B" w:rsidP="008E12C6">
            <w:pPr>
              <w:pStyle w:val="TablecontentSmall"/>
            </w:pPr>
            <w:r>
              <w:rPr>
                <w:rFonts w:ascii="Calibri" w:eastAsia="Times New Roman" w:hAnsi="Calibri"/>
                <w:color w:val="000000"/>
              </w:rPr>
              <w:t>Right cingulate</w:t>
            </w:r>
          </w:p>
        </w:tc>
        <w:tc>
          <w:tcPr>
            <w:tcW w:w="1055" w:type="dxa"/>
          </w:tcPr>
          <w:p w14:paraId="2410EEE7" w14:textId="77777777" w:rsidR="0077538B" w:rsidRDefault="0077538B" w:rsidP="008E12C6">
            <w:pPr>
              <w:pStyle w:val="TablecontentSmall"/>
              <w:jc w:val="center"/>
            </w:pPr>
            <w:r>
              <w:rPr>
                <w:rFonts w:ascii="Calibri" w:eastAsia="Times New Roman" w:hAnsi="Calibri"/>
                <w:color w:val="000000"/>
              </w:rPr>
              <w:t>-721.5048</w:t>
            </w:r>
          </w:p>
        </w:tc>
        <w:tc>
          <w:tcPr>
            <w:tcW w:w="1055" w:type="dxa"/>
          </w:tcPr>
          <w:p w14:paraId="38A9D674" w14:textId="77777777" w:rsidR="0077538B" w:rsidRDefault="0077538B" w:rsidP="008E12C6">
            <w:pPr>
              <w:pStyle w:val="TablecontentSmall"/>
              <w:jc w:val="center"/>
            </w:pPr>
            <w:r>
              <w:rPr>
                <w:rFonts w:ascii="Calibri" w:eastAsia="Times New Roman" w:hAnsi="Calibri"/>
                <w:color w:val="000000"/>
              </w:rPr>
              <w:t>-679.5048</w:t>
            </w:r>
          </w:p>
        </w:tc>
        <w:tc>
          <w:tcPr>
            <w:tcW w:w="1055" w:type="dxa"/>
          </w:tcPr>
          <w:p w14:paraId="6695055E" w14:textId="77777777" w:rsidR="0077538B" w:rsidRDefault="0077538B" w:rsidP="008E12C6">
            <w:pPr>
              <w:pStyle w:val="TablecontentSmall"/>
              <w:jc w:val="center"/>
            </w:pPr>
            <w:r>
              <w:rPr>
                <w:rFonts w:ascii="Calibri" w:eastAsia="Times New Roman" w:hAnsi="Calibri"/>
                <w:color w:val="000000"/>
              </w:rPr>
              <w:t>-720.7155</w:t>
            </w:r>
          </w:p>
        </w:tc>
        <w:tc>
          <w:tcPr>
            <w:tcW w:w="1054" w:type="dxa"/>
          </w:tcPr>
          <w:p w14:paraId="7DFBD032" w14:textId="77777777" w:rsidR="0077538B" w:rsidRDefault="0077538B" w:rsidP="008E12C6">
            <w:pPr>
              <w:pStyle w:val="TablecontentSmall"/>
              <w:jc w:val="center"/>
            </w:pPr>
            <w:r>
              <w:rPr>
                <w:rFonts w:ascii="Calibri" w:eastAsia="Times New Roman" w:hAnsi="Calibri"/>
                <w:color w:val="000000"/>
              </w:rPr>
              <w:t>-690.7155</w:t>
            </w:r>
          </w:p>
        </w:tc>
        <w:tc>
          <w:tcPr>
            <w:tcW w:w="1056" w:type="dxa"/>
          </w:tcPr>
          <w:p w14:paraId="406F0154" w14:textId="77777777" w:rsidR="0077538B" w:rsidRDefault="0077538B" w:rsidP="008E12C6">
            <w:pPr>
              <w:pStyle w:val="TablecontentSmall"/>
              <w:jc w:val="center"/>
            </w:pPr>
            <w:r>
              <w:rPr>
                <w:rFonts w:ascii="Calibri" w:eastAsia="Times New Roman" w:hAnsi="Calibri"/>
                <w:color w:val="000000"/>
              </w:rPr>
              <w:t>-720.1557</w:t>
            </w:r>
          </w:p>
        </w:tc>
        <w:tc>
          <w:tcPr>
            <w:tcW w:w="1054" w:type="dxa"/>
          </w:tcPr>
          <w:p w14:paraId="7D92D465" w14:textId="77777777" w:rsidR="0077538B" w:rsidRDefault="0077538B" w:rsidP="008E12C6">
            <w:pPr>
              <w:pStyle w:val="TablecontentSmall"/>
              <w:jc w:val="center"/>
            </w:pPr>
            <w:r>
              <w:rPr>
                <w:rFonts w:ascii="Calibri" w:eastAsia="Times New Roman" w:hAnsi="Calibri"/>
                <w:color w:val="000000"/>
              </w:rPr>
              <w:t>-690.1557</w:t>
            </w:r>
          </w:p>
        </w:tc>
        <w:tc>
          <w:tcPr>
            <w:tcW w:w="1054" w:type="dxa"/>
          </w:tcPr>
          <w:p w14:paraId="04EB2194" w14:textId="77777777" w:rsidR="0077538B" w:rsidRDefault="0077538B" w:rsidP="008E12C6">
            <w:pPr>
              <w:pStyle w:val="TablecontentSmall"/>
              <w:jc w:val="center"/>
            </w:pPr>
            <w:r>
              <w:rPr>
                <w:rFonts w:ascii="Calibri" w:eastAsia="Times New Roman" w:hAnsi="Calibri"/>
                <w:color w:val="000000"/>
              </w:rPr>
              <w:t>-712.8303</w:t>
            </w:r>
          </w:p>
        </w:tc>
        <w:tc>
          <w:tcPr>
            <w:tcW w:w="1056" w:type="dxa"/>
          </w:tcPr>
          <w:p w14:paraId="4B73DA0C" w14:textId="77777777" w:rsidR="0077538B" w:rsidRDefault="0077538B" w:rsidP="008E12C6">
            <w:pPr>
              <w:pStyle w:val="TablecontentSmall"/>
              <w:jc w:val="center"/>
            </w:pPr>
            <w:r>
              <w:rPr>
                <w:rFonts w:ascii="Calibri" w:eastAsia="Times New Roman" w:hAnsi="Calibri"/>
                <w:color w:val="000000"/>
              </w:rPr>
              <w:t>-694.8303</w:t>
            </w:r>
          </w:p>
        </w:tc>
        <w:tc>
          <w:tcPr>
            <w:tcW w:w="1250" w:type="dxa"/>
          </w:tcPr>
          <w:p w14:paraId="3680C970"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0.9924</w:t>
            </w:r>
          </w:p>
        </w:tc>
        <w:tc>
          <w:tcPr>
            <w:tcW w:w="961" w:type="dxa"/>
          </w:tcPr>
          <w:p w14:paraId="05BCA7AE"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0.9689</w:t>
            </w:r>
          </w:p>
        </w:tc>
        <w:tc>
          <w:tcPr>
            <w:tcW w:w="1047" w:type="dxa"/>
          </w:tcPr>
          <w:p w14:paraId="31797775" w14:textId="77777777" w:rsidR="0077538B" w:rsidRDefault="0077538B" w:rsidP="008E12C6">
            <w:pPr>
              <w:pStyle w:val="TablecontentSmall"/>
              <w:jc w:val="center"/>
              <w:rPr>
                <w:rFonts w:ascii="Calibri" w:eastAsia="Times New Roman" w:hAnsi="Calibri"/>
                <w:color w:val="000000"/>
              </w:rPr>
            </w:pPr>
            <w:r>
              <w:rPr>
                <w:rFonts w:ascii="Calibri" w:eastAsia="Times New Roman" w:hAnsi="Calibri"/>
                <w:color w:val="000000"/>
              </w:rPr>
              <w:t>0.7305</w:t>
            </w:r>
          </w:p>
        </w:tc>
        <w:tc>
          <w:tcPr>
            <w:tcW w:w="1048" w:type="dxa"/>
          </w:tcPr>
          <w:p w14:paraId="1BE894A7" w14:textId="77777777" w:rsidR="0077538B" w:rsidRPr="008B7F1B" w:rsidRDefault="0077538B" w:rsidP="008E12C6">
            <w:pPr>
              <w:pStyle w:val="TablecontentSmall"/>
              <w:jc w:val="center"/>
              <w:rPr>
                <w:rFonts w:ascii="Calibri" w:eastAsia="Times New Roman" w:hAnsi="Calibri"/>
                <w:b/>
                <w:color w:val="000000"/>
              </w:rPr>
            </w:pPr>
            <w:r w:rsidRPr="008B7F1B">
              <w:rPr>
                <w:rFonts w:ascii="Calibri" w:eastAsia="Times New Roman" w:hAnsi="Calibri"/>
                <w:b/>
                <w:color w:val="000000"/>
              </w:rPr>
              <w:t>E</w:t>
            </w:r>
          </w:p>
        </w:tc>
      </w:tr>
      <w:tr w:rsidR="0077538B" w:rsidRPr="000F40EF" w14:paraId="673112A1" w14:textId="77777777" w:rsidTr="00215E70">
        <w:tc>
          <w:tcPr>
            <w:tcW w:w="1816" w:type="dxa"/>
            <w:tcBorders>
              <w:bottom w:val="single" w:sz="4" w:space="0" w:color="auto"/>
            </w:tcBorders>
          </w:tcPr>
          <w:p w14:paraId="206213A7" w14:textId="77777777" w:rsidR="0077538B" w:rsidRPr="000F40EF" w:rsidRDefault="0077538B" w:rsidP="008E12C6">
            <w:pPr>
              <w:pStyle w:val="TablecontentSmall"/>
              <w:rPr>
                <w:rFonts w:ascii="Calibri" w:eastAsia="Times New Roman" w:hAnsi="Calibri"/>
                <w:color w:val="000000"/>
                <w:sz w:val="12"/>
                <w:szCs w:val="12"/>
              </w:rPr>
            </w:pPr>
          </w:p>
        </w:tc>
        <w:tc>
          <w:tcPr>
            <w:tcW w:w="1055" w:type="dxa"/>
            <w:tcBorders>
              <w:bottom w:val="single" w:sz="4" w:space="0" w:color="auto"/>
            </w:tcBorders>
          </w:tcPr>
          <w:p w14:paraId="6D98B6CC"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055" w:type="dxa"/>
            <w:tcBorders>
              <w:bottom w:val="single" w:sz="4" w:space="0" w:color="auto"/>
            </w:tcBorders>
          </w:tcPr>
          <w:p w14:paraId="16A994BE"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055" w:type="dxa"/>
            <w:tcBorders>
              <w:bottom w:val="single" w:sz="4" w:space="0" w:color="auto"/>
            </w:tcBorders>
          </w:tcPr>
          <w:p w14:paraId="02BBEE68"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054" w:type="dxa"/>
            <w:tcBorders>
              <w:bottom w:val="single" w:sz="4" w:space="0" w:color="auto"/>
            </w:tcBorders>
          </w:tcPr>
          <w:p w14:paraId="7EB5B3CA"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056" w:type="dxa"/>
            <w:tcBorders>
              <w:bottom w:val="single" w:sz="4" w:space="0" w:color="auto"/>
            </w:tcBorders>
          </w:tcPr>
          <w:p w14:paraId="1BBF4C71"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054" w:type="dxa"/>
            <w:tcBorders>
              <w:bottom w:val="single" w:sz="4" w:space="0" w:color="auto"/>
            </w:tcBorders>
          </w:tcPr>
          <w:p w14:paraId="14E43F6E"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054" w:type="dxa"/>
            <w:tcBorders>
              <w:bottom w:val="single" w:sz="4" w:space="0" w:color="auto"/>
            </w:tcBorders>
          </w:tcPr>
          <w:p w14:paraId="1362112A"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056" w:type="dxa"/>
            <w:tcBorders>
              <w:bottom w:val="single" w:sz="4" w:space="0" w:color="auto"/>
            </w:tcBorders>
          </w:tcPr>
          <w:p w14:paraId="3439468F"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250" w:type="dxa"/>
            <w:tcBorders>
              <w:bottom w:val="single" w:sz="4" w:space="0" w:color="auto"/>
            </w:tcBorders>
          </w:tcPr>
          <w:p w14:paraId="1454AEAC"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961" w:type="dxa"/>
            <w:tcBorders>
              <w:bottom w:val="single" w:sz="4" w:space="0" w:color="auto"/>
            </w:tcBorders>
          </w:tcPr>
          <w:p w14:paraId="0FBDC458"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047" w:type="dxa"/>
            <w:tcBorders>
              <w:bottom w:val="single" w:sz="4" w:space="0" w:color="auto"/>
            </w:tcBorders>
          </w:tcPr>
          <w:p w14:paraId="7E221EDC"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048" w:type="dxa"/>
            <w:tcBorders>
              <w:bottom w:val="single" w:sz="4" w:space="0" w:color="auto"/>
            </w:tcBorders>
          </w:tcPr>
          <w:p w14:paraId="7E06D547" w14:textId="77777777" w:rsidR="0077538B" w:rsidRPr="000F40EF" w:rsidRDefault="0077538B" w:rsidP="008E12C6">
            <w:pPr>
              <w:pStyle w:val="TablecontentSmall"/>
              <w:jc w:val="center"/>
              <w:rPr>
                <w:rFonts w:ascii="Calibri" w:eastAsia="Times New Roman" w:hAnsi="Calibri"/>
                <w:color w:val="000000"/>
                <w:sz w:val="12"/>
                <w:szCs w:val="12"/>
              </w:rPr>
            </w:pPr>
          </w:p>
        </w:tc>
      </w:tr>
    </w:tbl>
    <w:p w14:paraId="176ECEC9" w14:textId="30942DC0" w:rsidR="00215E70" w:rsidRDefault="00714550" w:rsidP="0077538B">
      <w:pPr>
        <w:pStyle w:val="Caption"/>
        <w:rPr>
          <w:rStyle w:val="Strong"/>
        </w:rPr>
      </w:pPr>
      <w:bookmarkStart w:id="3" w:name="_Ref479081509"/>
      <w:bookmarkStart w:id="4" w:name="_Ref470098170"/>
      <w:r>
        <w:t xml:space="preserve">LL=log-likelihood, AIC=Akaike Information Criterion, BFM=best fitting model. </w:t>
      </w:r>
      <w:r w:rsidRPr="00E01F1F">
        <w:t xml:space="preserve">Values printed in bold are significant at </w:t>
      </w:r>
      <m:oMath>
        <m:r>
          <w:rPr>
            <w:rFonts w:ascii="Cambria Math" w:hAnsi="Cambria Math"/>
          </w:rPr>
          <m:t>p&lt;0.05</m:t>
        </m:r>
      </m:oMath>
      <w:r>
        <w:rPr>
          <w:noProof/>
        </w:rPr>
        <w:t xml:space="preserve"> (uncorrected).</w:t>
      </w:r>
    </w:p>
    <w:p w14:paraId="3B012109" w14:textId="77777777" w:rsidR="00215E70" w:rsidRDefault="00215E70">
      <w:pPr>
        <w:rPr>
          <w:rStyle w:val="Strong"/>
          <w:i/>
          <w:iCs/>
          <w:color w:val="000000" w:themeColor="text1"/>
          <w:sz w:val="20"/>
          <w:szCs w:val="18"/>
        </w:rPr>
      </w:pPr>
      <w:r>
        <w:rPr>
          <w:rStyle w:val="Strong"/>
        </w:rPr>
        <w:br w:type="page"/>
      </w:r>
    </w:p>
    <w:p w14:paraId="2754E410" w14:textId="54101CDD" w:rsidR="0077538B" w:rsidRDefault="0077538B" w:rsidP="0077538B">
      <w:pPr>
        <w:pStyle w:val="Caption"/>
      </w:pPr>
      <w:bookmarkStart w:id="5" w:name="_Ref488240498"/>
      <w:r w:rsidRPr="00F86493">
        <w:rPr>
          <w:rStyle w:val="Strong"/>
        </w:rPr>
        <w:lastRenderedPageBreak/>
        <w:t>Table S</w:t>
      </w:r>
      <w:r w:rsidRPr="00F86493">
        <w:rPr>
          <w:rStyle w:val="Strong"/>
        </w:rPr>
        <w:fldChar w:fldCharType="begin"/>
      </w:r>
      <w:r w:rsidRPr="00F86493">
        <w:rPr>
          <w:rStyle w:val="Strong"/>
        </w:rPr>
        <w:instrText xml:space="preserve"> SEQ Table \* ARABIC </w:instrText>
      </w:r>
      <w:r w:rsidRPr="00F86493">
        <w:rPr>
          <w:rStyle w:val="Strong"/>
        </w:rPr>
        <w:fldChar w:fldCharType="separate"/>
      </w:r>
      <w:r w:rsidR="00303A50">
        <w:rPr>
          <w:rStyle w:val="Strong"/>
          <w:noProof/>
        </w:rPr>
        <w:t>3</w:t>
      </w:r>
      <w:r w:rsidRPr="00F86493">
        <w:rPr>
          <w:rStyle w:val="Strong"/>
        </w:rPr>
        <w:fldChar w:fldCharType="end"/>
      </w:r>
      <w:bookmarkEnd w:id="3"/>
      <w:bookmarkEnd w:id="5"/>
      <w:r>
        <w:t xml:space="preserve">. </w:t>
      </w:r>
      <w:r w:rsidRPr="00E01F1F">
        <w:t>Development and heritability of cortical thickness at whole-brain and lobar level.</w:t>
      </w:r>
      <w:bookmarkEnd w:id="4"/>
    </w:p>
    <w:tbl>
      <w:tblPr>
        <w:tblStyle w:val="TableGrid"/>
        <w:tblW w:w="15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4" w:type="dxa"/>
          <w:left w:w="17" w:type="dxa"/>
          <w:bottom w:w="34" w:type="dxa"/>
          <w:right w:w="17" w:type="dxa"/>
        </w:tblCellMar>
        <w:tblLook w:val="04A0" w:firstRow="1" w:lastRow="0" w:firstColumn="1" w:lastColumn="0" w:noHBand="0" w:noVBand="1"/>
      </w:tblPr>
      <w:tblGrid>
        <w:gridCol w:w="1887"/>
        <w:gridCol w:w="1331"/>
        <w:gridCol w:w="1332"/>
        <w:gridCol w:w="1332"/>
        <w:gridCol w:w="1229"/>
        <w:gridCol w:w="1134"/>
        <w:gridCol w:w="1276"/>
        <w:gridCol w:w="1559"/>
        <w:gridCol w:w="1694"/>
        <w:gridCol w:w="1332"/>
        <w:gridCol w:w="1332"/>
      </w:tblGrid>
      <w:tr w:rsidR="0077538B" w14:paraId="7170BD53" w14:textId="77777777" w:rsidTr="00674A74">
        <w:tc>
          <w:tcPr>
            <w:tcW w:w="1887" w:type="dxa"/>
            <w:vMerge w:val="restart"/>
            <w:tcBorders>
              <w:top w:val="single" w:sz="4" w:space="0" w:color="3B3838" w:themeColor="background2" w:themeShade="40"/>
            </w:tcBorders>
            <w:shd w:val="clear" w:color="auto" w:fill="auto"/>
          </w:tcPr>
          <w:p w14:paraId="7EBDFB5F" w14:textId="77777777" w:rsidR="0077538B" w:rsidRPr="00B24823" w:rsidRDefault="0077538B" w:rsidP="00C16252">
            <w:pPr>
              <w:pStyle w:val="TablecontentSmall"/>
              <w:rPr>
                <w:b/>
                <w:sz w:val="20"/>
                <w:szCs w:val="20"/>
              </w:rPr>
            </w:pPr>
            <w:r w:rsidRPr="00B24823">
              <w:rPr>
                <w:b/>
                <w:sz w:val="20"/>
                <w:szCs w:val="20"/>
              </w:rPr>
              <w:t>Region of interest</w:t>
            </w:r>
          </w:p>
        </w:tc>
        <w:tc>
          <w:tcPr>
            <w:tcW w:w="3995" w:type="dxa"/>
            <w:gridSpan w:val="3"/>
            <w:tcBorders>
              <w:top w:val="single" w:sz="4" w:space="0" w:color="3B3838" w:themeColor="background2" w:themeShade="40"/>
            </w:tcBorders>
            <w:shd w:val="clear" w:color="auto" w:fill="auto"/>
          </w:tcPr>
          <w:p w14:paraId="5961693D" w14:textId="77777777" w:rsidR="0077538B" w:rsidRPr="00B24823" w:rsidRDefault="0077538B" w:rsidP="00C16252">
            <w:pPr>
              <w:pStyle w:val="TablecontentSmall"/>
              <w:jc w:val="center"/>
              <w:rPr>
                <w:b/>
                <w:sz w:val="20"/>
                <w:szCs w:val="20"/>
              </w:rPr>
            </w:pPr>
            <w:r w:rsidRPr="00B24823">
              <w:rPr>
                <w:b/>
                <w:sz w:val="20"/>
                <w:szCs w:val="20"/>
              </w:rPr>
              <w:t>Cortical thickness (mm)</w:t>
            </w:r>
          </w:p>
        </w:tc>
        <w:tc>
          <w:tcPr>
            <w:tcW w:w="3639" w:type="dxa"/>
            <w:gridSpan w:val="3"/>
            <w:tcBorders>
              <w:top w:val="single" w:sz="4" w:space="0" w:color="3B3838" w:themeColor="background2" w:themeShade="40"/>
              <w:bottom w:val="single" w:sz="4" w:space="0" w:color="auto"/>
            </w:tcBorders>
            <w:shd w:val="clear" w:color="auto" w:fill="auto"/>
          </w:tcPr>
          <w:p w14:paraId="090F4193" w14:textId="77777777" w:rsidR="0077538B" w:rsidRPr="00B24823" w:rsidRDefault="0077538B" w:rsidP="00C16252">
            <w:pPr>
              <w:pStyle w:val="TablecontentSmall"/>
              <w:jc w:val="center"/>
              <w:rPr>
                <w:b/>
                <w:sz w:val="20"/>
                <w:szCs w:val="20"/>
              </w:rPr>
            </w:pPr>
            <w:r w:rsidRPr="00B24823">
              <w:rPr>
                <w:b/>
                <w:sz w:val="20"/>
                <w:szCs w:val="20"/>
              </w:rPr>
              <w:t>Heritability (%)</w:t>
            </w:r>
          </w:p>
        </w:tc>
        <w:tc>
          <w:tcPr>
            <w:tcW w:w="3253" w:type="dxa"/>
            <w:gridSpan w:val="2"/>
            <w:tcBorders>
              <w:top w:val="single" w:sz="4" w:space="0" w:color="3B3838" w:themeColor="background2" w:themeShade="40"/>
              <w:bottom w:val="single" w:sz="4" w:space="0" w:color="auto"/>
            </w:tcBorders>
            <w:shd w:val="clear" w:color="auto" w:fill="auto"/>
          </w:tcPr>
          <w:p w14:paraId="295353E9" w14:textId="77777777" w:rsidR="0077538B" w:rsidRPr="00B24823" w:rsidRDefault="0077538B" w:rsidP="00C16252">
            <w:pPr>
              <w:pStyle w:val="TablecontentSmall"/>
              <w:jc w:val="center"/>
              <w:rPr>
                <w:b/>
                <w:sz w:val="20"/>
                <w:szCs w:val="20"/>
              </w:rPr>
            </w:pPr>
            <w:r w:rsidRPr="00B24823">
              <w:rPr>
                <w:b/>
                <w:sz w:val="20"/>
                <w:szCs w:val="20"/>
              </w:rPr>
              <w:t>Change in cortical thickness (mm)</w:t>
            </w:r>
          </w:p>
        </w:tc>
        <w:tc>
          <w:tcPr>
            <w:tcW w:w="2664" w:type="dxa"/>
            <w:gridSpan w:val="2"/>
            <w:tcBorders>
              <w:top w:val="single" w:sz="4" w:space="0" w:color="3B3838" w:themeColor="background2" w:themeShade="40"/>
              <w:bottom w:val="single" w:sz="4" w:space="0" w:color="auto"/>
            </w:tcBorders>
            <w:shd w:val="clear" w:color="auto" w:fill="auto"/>
          </w:tcPr>
          <w:p w14:paraId="7CC6CB43" w14:textId="77777777" w:rsidR="0077538B" w:rsidRPr="00B24823" w:rsidRDefault="0077538B" w:rsidP="00C16252">
            <w:pPr>
              <w:pStyle w:val="TablecontentSmall"/>
              <w:jc w:val="center"/>
              <w:rPr>
                <w:b/>
                <w:sz w:val="20"/>
                <w:szCs w:val="20"/>
              </w:rPr>
            </w:pPr>
            <w:r>
              <w:rPr>
                <w:b/>
                <w:sz w:val="20"/>
                <w:szCs w:val="20"/>
              </w:rPr>
              <w:t>Heritability of change (%)</w:t>
            </w:r>
          </w:p>
        </w:tc>
      </w:tr>
      <w:tr w:rsidR="0077538B" w14:paraId="263C70E7" w14:textId="77777777" w:rsidTr="00674A74">
        <w:tc>
          <w:tcPr>
            <w:tcW w:w="1887" w:type="dxa"/>
            <w:vMerge/>
            <w:tcBorders>
              <w:bottom w:val="single" w:sz="4" w:space="0" w:color="auto"/>
            </w:tcBorders>
            <w:shd w:val="clear" w:color="auto" w:fill="auto"/>
          </w:tcPr>
          <w:p w14:paraId="0D1C2040" w14:textId="77777777" w:rsidR="0077538B" w:rsidRPr="00B24823" w:rsidRDefault="0077538B" w:rsidP="00C16252">
            <w:pPr>
              <w:pStyle w:val="TablecontentSmall"/>
              <w:jc w:val="center"/>
              <w:rPr>
                <w:b/>
                <w:sz w:val="20"/>
                <w:szCs w:val="20"/>
              </w:rPr>
            </w:pPr>
          </w:p>
        </w:tc>
        <w:tc>
          <w:tcPr>
            <w:tcW w:w="1331" w:type="dxa"/>
            <w:tcBorders>
              <w:top w:val="single" w:sz="4" w:space="0" w:color="auto"/>
              <w:bottom w:val="single" w:sz="4" w:space="0" w:color="auto"/>
            </w:tcBorders>
            <w:shd w:val="clear" w:color="auto" w:fill="auto"/>
          </w:tcPr>
          <w:p w14:paraId="0B0DFDE9" w14:textId="77777777" w:rsidR="0077538B" w:rsidRPr="00B24823" w:rsidRDefault="0077538B" w:rsidP="00C16252">
            <w:pPr>
              <w:pStyle w:val="TablecontentSmall"/>
              <w:jc w:val="center"/>
              <w:rPr>
                <w:b/>
                <w:sz w:val="20"/>
                <w:szCs w:val="20"/>
              </w:rPr>
            </w:pPr>
            <w:r>
              <w:rPr>
                <w:b/>
                <w:sz w:val="20"/>
                <w:szCs w:val="20"/>
              </w:rPr>
              <w:t>Age 9 year</w:t>
            </w:r>
          </w:p>
        </w:tc>
        <w:tc>
          <w:tcPr>
            <w:tcW w:w="1332" w:type="dxa"/>
            <w:tcBorders>
              <w:top w:val="single" w:sz="4" w:space="0" w:color="auto"/>
              <w:bottom w:val="single" w:sz="4" w:space="0" w:color="auto"/>
            </w:tcBorders>
            <w:shd w:val="clear" w:color="auto" w:fill="auto"/>
          </w:tcPr>
          <w:p w14:paraId="32D29223" w14:textId="77777777" w:rsidR="0077538B" w:rsidRPr="00B24823" w:rsidRDefault="0077538B" w:rsidP="00C16252">
            <w:pPr>
              <w:pStyle w:val="TablecontentSmall"/>
              <w:jc w:val="center"/>
              <w:rPr>
                <w:b/>
                <w:sz w:val="20"/>
                <w:szCs w:val="20"/>
              </w:rPr>
            </w:pPr>
            <w:r>
              <w:rPr>
                <w:b/>
                <w:sz w:val="20"/>
                <w:szCs w:val="20"/>
              </w:rPr>
              <w:t>Age 12 years</w:t>
            </w:r>
          </w:p>
        </w:tc>
        <w:tc>
          <w:tcPr>
            <w:tcW w:w="1332" w:type="dxa"/>
            <w:tcBorders>
              <w:top w:val="single" w:sz="4" w:space="0" w:color="auto"/>
              <w:bottom w:val="single" w:sz="4" w:space="0" w:color="auto"/>
            </w:tcBorders>
            <w:shd w:val="clear" w:color="auto" w:fill="auto"/>
          </w:tcPr>
          <w:p w14:paraId="533D0EEC" w14:textId="77777777" w:rsidR="0077538B" w:rsidRPr="00B24823" w:rsidRDefault="0077538B" w:rsidP="00C16252">
            <w:pPr>
              <w:pStyle w:val="TablecontentSmall"/>
              <w:jc w:val="center"/>
              <w:rPr>
                <w:b/>
                <w:sz w:val="20"/>
                <w:szCs w:val="20"/>
              </w:rPr>
            </w:pPr>
            <w:r>
              <w:rPr>
                <w:b/>
                <w:sz w:val="20"/>
                <w:szCs w:val="20"/>
              </w:rPr>
              <w:t>Age 17 years</w:t>
            </w:r>
          </w:p>
        </w:tc>
        <w:tc>
          <w:tcPr>
            <w:tcW w:w="1229" w:type="dxa"/>
            <w:tcBorders>
              <w:top w:val="single" w:sz="4" w:space="0" w:color="auto"/>
              <w:bottom w:val="single" w:sz="4" w:space="0" w:color="auto"/>
            </w:tcBorders>
            <w:shd w:val="clear" w:color="auto" w:fill="auto"/>
          </w:tcPr>
          <w:p w14:paraId="68725524" w14:textId="77777777" w:rsidR="0077538B" w:rsidRPr="00B24823" w:rsidRDefault="0077538B" w:rsidP="00C16252">
            <w:pPr>
              <w:pStyle w:val="TablecontentSmall"/>
              <w:jc w:val="center"/>
              <w:rPr>
                <w:b/>
                <w:sz w:val="20"/>
                <w:szCs w:val="20"/>
              </w:rPr>
            </w:pPr>
            <w:r>
              <w:rPr>
                <w:b/>
                <w:sz w:val="20"/>
                <w:szCs w:val="20"/>
              </w:rPr>
              <w:t>Age 9 years</w:t>
            </w:r>
          </w:p>
        </w:tc>
        <w:tc>
          <w:tcPr>
            <w:tcW w:w="1134" w:type="dxa"/>
            <w:tcBorders>
              <w:top w:val="single" w:sz="4" w:space="0" w:color="auto"/>
              <w:bottom w:val="single" w:sz="4" w:space="0" w:color="auto"/>
            </w:tcBorders>
            <w:shd w:val="clear" w:color="auto" w:fill="auto"/>
          </w:tcPr>
          <w:p w14:paraId="05392504" w14:textId="77777777" w:rsidR="0077538B" w:rsidRPr="00B24823" w:rsidRDefault="0077538B" w:rsidP="00C16252">
            <w:pPr>
              <w:pStyle w:val="TablecontentSmall"/>
              <w:jc w:val="center"/>
              <w:rPr>
                <w:b/>
                <w:sz w:val="20"/>
                <w:szCs w:val="20"/>
              </w:rPr>
            </w:pPr>
            <w:r>
              <w:rPr>
                <w:b/>
                <w:sz w:val="20"/>
                <w:szCs w:val="20"/>
              </w:rPr>
              <w:t>Age 12 years</w:t>
            </w:r>
          </w:p>
        </w:tc>
        <w:tc>
          <w:tcPr>
            <w:tcW w:w="1276" w:type="dxa"/>
            <w:tcBorders>
              <w:top w:val="single" w:sz="4" w:space="0" w:color="auto"/>
              <w:bottom w:val="single" w:sz="4" w:space="0" w:color="auto"/>
            </w:tcBorders>
            <w:shd w:val="clear" w:color="auto" w:fill="auto"/>
          </w:tcPr>
          <w:p w14:paraId="7C4DC33F" w14:textId="77777777" w:rsidR="0077538B" w:rsidRPr="00B24823" w:rsidRDefault="0077538B" w:rsidP="00C16252">
            <w:pPr>
              <w:pStyle w:val="TablecontentSmall"/>
              <w:jc w:val="center"/>
              <w:rPr>
                <w:b/>
                <w:sz w:val="20"/>
                <w:szCs w:val="20"/>
              </w:rPr>
            </w:pPr>
            <w:r>
              <w:rPr>
                <w:b/>
                <w:sz w:val="20"/>
                <w:szCs w:val="20"/>
              </w:rPr>
              <w:t>Age 17 years</w:t>
            </w:r>
          </w:p>
        </w:tc>
        <w:tc>
          <w:tcPr>
            <w:tcW w:w="1559" w:type="dxa"/>
            <w:tcBorders>
              <w:top w:val="single" w:sz="4" w:space="0" w:color="auto"/>
              <w:bottom w:val="single" w:sz="4" w:space="0" w:color="auto"/>
            </w:tcBorders>
            <w:shd w:val="clear" w:color="auto" w:fill="auto"/>
          </w:tcPr>
          <w:p w14:paraId="4E483BF3" w14:textId="77777777" w:rsidR="0077538B" w:rsidRPr="00B24823" w:rsidRDefault="0077538B" w:rsidP="00C16252">
            <w:pPr>
              <w:pStyle w:val="TablecontentSmall"/>
              <w:jc w:val="center"/>
              <w:rPr>
                <w:b/>
                <w:sz w:val="20"/>
                <w:szCs w:val="20"/>
              </w:rPr>
            </w:pPr>
            <w:r>
              <w:rPr>
                <w:b/>
                <w:sz w:val="20"/>
                <w:szCs w:val="20"/>
              </w:rPr>
              <w:t>Age 9 to 12 years</w:t>
            </w:r>
          </w:p>
        </w:tc>
        <w:tc>
          <w:tcPr>
            <w:tcW w:w="1694" w:type="dxa"/>
            <w:tcBorders>
              <w:bottom w:val="single" w:sz="4" w:space="0" w:color="auto"/>
            </w:tcBorders>
            <w:shd w:val="clear" w:color="auto" w:fill="auto"/>
          </w:tcPr>
          <w:p w14:paraId="4430C10E" w14:textId="77777777" w:rsidR="0077538B" w:rsidRPr="00B24823" w:rsidRDefault="0077538B" w:rsidP="00C16252">
            <w:pPr>
              <w:pStyle w:val="TablecontentSmall"/>
              <w:jc w:val="center"/>
              <w:rPr>
                <w:b/>
                <w:sz w:val="20"/>
                <w:szCs w:val="20"/>
              </w:rPr>
            </w:pPr>
            <w:r>
              <w:rPr>
                <w:b/>
                <w:sz w:val="20"/>
                <w:szCs w:val="20"/>
              </w:rPr>
              <w:t>Age 12 to 17 years</w:t>
            </w:r>
          </w:p>
        </w:tc>
        <w:tc>
          <w:tcPr>
            <w:tcW w:w="1332" w:type="dxa"/>
            <w:tcBorders>
              <w:top w:val="single" w:sz="4" w:space="0" w:color="auto"/>
              <w:bottom w:val="single" w:sz="4" w:space="0" w:color="auto"/>
            </w:tcBorders>
            <w:shd w:val="clear" w:color="auto" w:fill="auto"/>
          </w:tcPr>
          <w:p w14:paraId="1D6AFF85" w14:textId="77777777" w:rsidR="0077538B" w:rsidRPr="00B24823" w:rsidRDefault="0077538B" w:rsidP="00C16252">
            <w:pPr>
              <w:pStyle w:val="TablecontentSmall"/>
              <w:jc w:val="center"/>
              <w:rPr>
                <w:b/>
                <w:sz w:val="20"/>
                <w:szCs w:val="20"/>
              </w:rPr>
            </w:pPr>
            <w:r>
              <w:rPr>
                <w:b/>
                <w:sz w:val="20"/>
                <w:szCs w:val="20"/>
              </w:rPr>
              <w:t>Age 9 to 12 years</w:t>
            </w:r>
          </w:p>
        </w:tc>
        <w:tc>
          <w:tcPr>
            <w:tcW w:w="1332" w:type="dxa"/>
            <w:tcBorders>
              <w:top w:val="single" w:sz="4" w:space="0" w:color="auto"/>
              <w:bottom w:val="single" w:sz="4" w:space="0" w:color="auto"/>
            </w:tcBorders>
            <w:shd w:val="clear" w:color="auto" w:fill="auto"/>
          </w:tcPr>
          <w:p w14:paraId="2CD94518" w14:textId="77777777" w:rsidR="0077538B" w:rsidRPr="00B24823" w:rsidRDefault="0077538B" w:rsidP="00C16252">
            <w:pPr>
              <w:pStyle w:val="TablecontentSmall"/>
              <w:jc w:val="center"/>
              <w:rPr>
                <w:b/>
                <w:sz w:val="20"/>
                <w:szCs w:val="20"/>
              </w:rPr>
            </w:pPr>
            <w:r>
              <w:rPr>
                <w:b/>
                <w:sz w:val="20"/>
                <w:szCs w:val="20"/>
              </w:rPr>
              <w:t>Age 12 to 17 years</w:t>
            </w:r>
          </w:p>
        </w:tc>
      </w:tr>
      <w:tr w:rsidR="0077538B" w:rsidRPr="000F40EF" w14:paraId="0377D51F" w14:textId="77777777" w:rsidTr="00674A74">
        <w:tc>
          <w:tcPr>
            <w:tcW w:w="1887" w:type="dxa"/>
            <w:tcBorders>
              <w:top w:val="single" w:sz="4" w:space="0" w:color="auto"/>
            </w:tcBorders>
            <w:shd w:val="clear" w:color="auto" w:fill="auto"/>
          </w:tcPr>
          <w:p w14:paraId="77C416D2" w14:textId="77777777" w:rsidR="0077538B" w:rsidRPr="000F40EF" w:rsidRDefault="0077538B" w:rsidP="008E12C6">
            <w:pPr>
              <w:pStyle w:val="TablecontentSmall"/>
              <w:rPr>
                <w:rStyle w:val="Strong"/>
                <w:sz w:val="12"/>
                <w:szCs w:val="12"/>
              </w:rPr>
            </w:pPr>
          </w:p>
        </w:tc>
        <w:tc>
          <w:tcPr>
            <w:tcW w:w="1331" w:type="dxa"/>
            <w:tcBorders>
              <w:top w:val="single" w:sz="4" w:space="0" w:color="auto"/>
            </w:tcBorders>
            <w:shd w:val="clear" w:color="auto" w:fill="auto"/>
          </w:tcPr>
          <w:p w14:paraId="38AC6C60" w14:textId="77777777" w:rsidR="0077538B" w:rsidRPr="000F40EF" w:rsidRDefault="0077538B" w:rsidP="008E12C6">
            <w:pPr>
              <w:pStyle w:val="TablecontentSmall"/>
              <w:rPr>
                <w:sz w:val="12"/>
                <w:szCs w:val="12"/>
              </w:rPr>
            </w:pPr>
          </w:p>
        </w:tc>
        <w:tc>
          <w:tcPr>
            <w:tcW w:w="1332" w:type="dxa"/>
            <w:tcBorders>
              <w:top w:val="single" w:sz="4" w:space="0" w:color="auto"/>
            </w:tcBorders>
            <w:shd w:val="clear" w:color="auto" w:fill="auto"/>
          </w:tcPr>
          <w:p w14:paraId="49C682E7" w14:textId="77777777" w:rsidR="0077538B" w:rsidRPr="000F40EF" w:rsidRDefault="0077538B" w:rsidP="008E12C6">
            <w:pPr>
              <w:pStyle w:val="TablecontentSmall"/>
              <w:rPr>
                <w:sz w:val="12"/>
                <w:szCs w:val="12"/>
              </w:rPr>
            </w:pPr>
          </w:p>
        </w:tc>
        <w:tc>
          <w:tcPr>
            <w:tcW w:w="1332" w:type="dxa"/>
            <w:tcBorders>
              <w:top w:val="single" w:sz="4" w:space="0" w:color="auto"/>
            </w:tcBorders>
            <w:shd w:val="clear" w:color="auto" w:fill="auto"/>
          </w:tcPr>
          <w:p w14:paraId="5F98C490" w14:textId="77777777" w:rsidR="0077538B" w:rsidRPr="000F40EF" w:rsidRDefault="0077538B" w:rsidP="008E12C6">
            <w:pPr>
              <w:pStyle w:val="TablecontentSmall"/>
              <w:rPr>
                <w:sz w:val="12"/>
                <w:szCs w:val="12"/>
              </w:rPr>
            </w:pPr>
          </w:p>
        </w:tc>
        <w:tc>
          <w:tcPr>
            <w:tcW w:w="1229" w:type="dxa"/>
            <w:tcBorders>
              <w:top w:val="single" w:sz="4" w:space="0" w:color="auto"/>
            </w:tcBorders>
            <w:shd w:val="clear" w:color="auto" w:fill="auto"/>
          </w:tcPr>
          <w:p w14:paraId="02B9B0B1" w14:textId="77777777" w:rsidR="0077538B" w:rsidRPr="000F40EF" w:rsidRDefault="0077538B" w:rsidP="008E12C6">
            <w:pPr>
              <w:pStyle w:val="TablecontentSmall"/>
              <w:rPr>
                <w:sz w:val="12"/>
                <w:szCs w:val="12"/>
              </w:rPr>
            </w:pPr>
          </w:p>
        </w:tc>
        <w:tc>
          <w:tcPr>
            <w:tcW w:w="1134" w:type="dxa"/>
            <w:tcBorders>
              <w:top w:val="single" w:sz="4" w:space="0" w:color="auto"/>
            </w:tcBorders>
            <w:shd w:val="clear" w:color="auto" w:fill="auto"/>
          </w:tcPr>
          <w:p w14:paraId="28BC2AC1" w14:textId="77777777" w:rsidR="0077538B" w:rsidRPr="000F40EF" w:rsidRDefault="0077538B" w:rsidP="008E12C6">
            <w:pPr>
              <w:pStyle w:val="TablecontentSmall"/>
              <w:rPr>
                <w:sz w:val="12"/>
                <w:szCs w:val="12"/>
              </w:rPr>
            </w:pPr>
          </w:p>
        </w:tc>
        <w:tc>
          <w:tcPr>
            <w:tcW w:w="1276" w:type="dxa"/>
            <w:tcBorders>
              <w:top w:val="single" w:sz="4" w:space="0" w:color="auto"/>
            </w:tcBorders>
            <w:shd w:val="clear" w:color="auto" w:fill="auto"/>
          </w:tcPr>
          <w:p w14:paraId="55C0E749" w14:textId="77777777" w:rsidR="0077538B" w:rsidRPr="000F40EF" w:rsidRDefault="0077538B" w:rsidP="008E12C6">
            <w:pPr>
              <w:pStyle w:val="TablecontentSmall"/>
              <w:rPr>
                <w:sz w:val="12"/>
                <w:szCs w:val="12"/>
              </w:rPr>
            </w:pPr>
          </w:p>
        </w:tc>
        <w:tc>
          <w:tcPr>
            <w:tcW w:w="1559" w:type="dxa"/>
            <w:tcBorders>
              <w:top w:val="single" w:sz="4" w:space="0" w:color="auto"/>
            </w:tcBorders>
            <w:shd w:val="clear" w:color="auto" w:fill="auto"/>
          </w:tcPr>
          <w:p w14:paraId="6475BCB3" w14:textId="77777777" w:rsidR="0077538B" w:rsidRPr="000F40EF" w:rsidRDefault="0077538B" w:rsidP="008E12C6">
            <w:pPr>
              <w:pStyle w:val="TablecontentSmall"/>
              <w:rPr>
                <w:sz w:val="12"/>
                <w:szCs w:val="12"/>
              </w:rPr>
            </w:pPr>
          </w:p>
        </w:tc>
        <w:tc>
          <w:tcPr>
            <w:tcW w:w="1694" w:type="dxa"/>
            <w:tcBorders>
              <w:top w:val="single" w:sz="4" w:space="0" w:color="auto"/>
            </w:tcBorders>
            <w:shd w:val="clear" w:color="auto" w:fill="auto"/>
          </w:tcPr>
          <w:p w14:paraId="13D50F6C" w14:textId="77777777" w:rsidR="0077538B" w:rsidRPr="000F40EF" w:rsidRDefault="0077538B" w:rsidP="008E12C6">
            <w:pPr>
              <w:pStyle w:val="TablecontentSmall"/>
              <w:rPr>
                <w:sz w:val="12"/>
                <w:szCs w:val="12"/>
              </w:rPr>
            </w:pPr>
          </w:p>
        </w:tc>
        <w:tc>
          <w:tcPr>
            <w:tcW w:w="1332" w:type="dxa"/>
            <w:tcBorders>
              <w:top w:val="single" w:sz="4" w:space="0" w:color="auto"/>
            </w:tcBorders>
            <w:shd w:val="clear" w:color="auto" w:fill="auto"/>
          </w:tcPr>
          <w:p w14:paraId="6FBD6764" w14:textId="77777777" w:rsidR="0077538B" w:rsidRPr="000F40EF" w:rsidRDefault="0077538B" w:rsidP="008E12C6">
            <w:pPr>
              <w:pStyle w:val="TablecontentSmall"/>
              <w:rPr>
                <w:sz w:val="12"/>
                <w:szCs w:val="12"/>
              </w:rPr>
            </w:pPr>
          </w:p>
        </w:tc>
        <w:tc>
          <w:tcPr>
            <w:tcW w:w="1332" w:type="dxa"/>
            <w:tcBorders>
              <w:top w:val="single" w:sz="4" w:space="0" w:color="auto"/>
            </w:tcBorders>
            <w:shd w:val="clear" w:color="auto" w:fill="auto"/>
          </w:tcPr>
          <w:p w14:paraId="50345A44" w14:textId="77777777" w:rsidR="0077538B" w:rsidRPr="000F40EF" w:rsidRDefault="0077538B" w:rsidP="008E12C6">
            <w:pPr>
              <w:pStyle w:val="TablecontentSmall"/>
              <w:rPr>
                <w:sz w:val="12"/>
                <w:szCs w:val="12"/>
              </w:rPr>
            </w:pPr>
          </w:p>
        </w:tc>
      </w:tr>
      <w:tr w:rsidR="0077538B" w14:paraId="1122894F" w14:textId="77777777" w:rsidTr="00215E70">
        <w:tc>
          <w:tcPr>
            <w:tcW w:w="1887" w:type="dxa"/>
          </w:tcPr>
          <w:p w14:paraId="2737C7C0" w14:textId="77777777" w:rsidR="0077538B" w:rsidRPr="00E86EDD" w:rsidRDefault="0077538B" w:rsidP="008E12C6">
            <w:pPr>
              <w:pStyle w:val="TablecontentSmall"/>
              <w:rPr>
                <w:rStyle w:val="Strong"/>
              </w:rPr>
            </w:pPr>
            <w:r>
              <w:rPr>
                <w:rFonts w:ascii="Calibri" w:eastAsia="Times New Roman" w:hAnsi="Calibri"/>
                <w:b/>
                <w:bCs/>
                <w:color w:val="000000"/>
              </w:rPr>
              <w:t>Whole brain</w:t>
            </w:r>
          </w:p>
        </w:tc>
        <w:tc>
          <w:tcPr>
            <w:tcW w:w="1331" w:type="dxa"/>
          </w:tcPr>
          <w:p w14:paraId="21F6E126" w14:textId="77777777" w:rsidR="0077538B" w:rsidRDefault="0077538B" w:rsidP="008E12C6">
            <w:pPr>
              <w:pStyle w:val="TablecontentSmall"/>
              <w:jc w:val="center"/>
            </w:pPr>
            <w:r>
              <w:rPr>
                <w:rFonts w:ascii="Calibri" w:eastAsia="Times New Roman" w:hAnsi="Calibri"/>
                <w:color w:val="000000"/>
              </w:rPr>
              <w:t>3.38 (3.36;3.39)</w:t>
            </w:r>
          </w:p>
        </w:tc>
        <w:tc>
          <w:tcPr>
            <w:tcW w:w="1332" w:type="dxa"/>
          </w:tcPr>
          <w:p w14:paraId="172844D3" w14:textId="77777777" w:rsidR="0077538B" w:rsidRDefault="0077538B" w:rsidP="008E12C6">
            <w:pPr>
              <w:pStyle w:val="TablecontentSmall"/>
              <w:jc w:val="center"/>
            </w:pPr>
            <w:r>
              <w:rPr>
                <w:rFonts w:ascii="Calibri" w:eastAsia="Times New Roman" w:hAnsi="Calibri"/>
                <w:color w:val="000000"/>
              </w:rPr>
              <w:t>3.31 (3.29;3.33)</w:t>
            </w:r>
          </w:p>
        </w:tc>
        <w:tc>
          <w:tcPr>
            <w:tcW w:w="1332" w:type="dxa"/>
          </w:tcPr>
          <w:p w14:paraId="7EE51A35" w14:textId="77777777" w:rsidR="0077538B" w:rsidRDefault="0077538B" w:rsidP="008E12C6">
            <w:pPr>
              <w:pStyle w:val="TablecontentSmall"/>
              <w:jc w:val="center"/>
            </w:pPr>
            <w:r>
              <w:rPr>
                <w:rFonts w:ascii="Calibri" w:eastAsia="Times New Roman" w:hAnsi="Calibri"/>
                <w:color w:val="000000"/>
              </w:rPr>
              <w:t>3.07 (3.05;3.08)</w:t>
            </w:r>
          </w:p>
        </w:tc>
        <w:tc>
          <w:tcPr>
            <w:tcW w:w="1229" w:type="dxa"/>
          </w:tcPr>
          <w:p w14:paraId="362B4F00" w14:textId="77777777" w:rsidR="0077538B" w:rsidRDefault="0077538B" w:rsidP="008E12C6">
            <w:pPr>
              <w:pStyle w:val="TablecontentSmall"/>
              <w:jc w:val="center"/>
            </w:pPr>
            <w:r>
              <w:rPr>
                <w:rFonts w:ascii="Calibri" w:eastAsia="Times New Roman" w:hAnsi="Calibri"/>
                <w:b/>
                <w:bCs/>
                <w:color w:val="000000"/>
              </w:rPr>
              <w:t>62 (46; 74)</w:t>
            </w:r>
          </w:p>
        </w:tc>
        <w:tc>
          <w:tcPr>
            <w:tcW w:w="1134" w:type="dxa"/>
          </w:tcPr>
          <w:p w14:paraId="368294A2" w14:textId="77777777" w:rsidR="0077538B" w:rsidRDefault="0077538B" w:rsidP="008E12C6">
            <w:pPr>
              <w:pStyle w:val="TablecontentSmall"/>
              <w:jc w:val="center"/>
            </w:pPr>
            <w:r>
              <w:rPr>
                <w:rFonts w:ascii="Calibri" w:eastAsia="Times New Roman" w:hAnsi="Calibri"/>
                <w:b/>
                <w:bCs/>
                <w:color w:val="000000"/>
              </w:rPr>
              <w:t>80 (65; 88)</w:t>
            </w:r>
          </w:p>
        </w:tc>
        <w:tc>
          <w:tcPr>
            <w:tcW w:w="1276" w:type="dxa"/>
          </w:tcPr>
          <w:p w14:paraId="4A8CD854" w14:textId="77777777" w:rsidR="0077538B" w:rsidRDefault="0077538B" w:rsidP="008E12C6">
            <w:pPr>
              <w:pStyle w:val="TablecontentSmall"/>
              <w:jc w:val="center"/>
            </w:pPr>
            <w:r>
              <w:rPr>
                <w:rFonts w:ascii="Calibri" w:eastAsia="Times New Roman" w:hAnsi="Calibri"/>
                <w:b/>
                <w:bCs/>
                <w:color w:val="000000"/>
              </w:rPr>
              <w:t>54 (32; 70)</w:t>
            </w:r>
          </w:p>
        </w:tc>
        <w:tc>
          <w:tcPr>
            <w:tcW w:w="1559" w:type="dxa"/>
          </w:tcPr>
          <w:p w14:paraId="1853E150" w14:textId="77777777" w:rsidR="0077538B" w:rsidRPr="00CD7294" w:rsidRDefault="0077538B" w:rsidP="008E12C6">
            <w:pPr>
              <w:pStyle w:val="TablecontentSmall"/>
              <w:jc w:val="center"/>
            </w:pPr>
            <w:r w:rsidRPr="00CD7294">
              <w:rPr>
                <w:rFonts w:ascii="Calibri" w:eastAsia="Times New Roman" w:hAnsi="Calibri"/>
                <w:b/>
                <w:bCs/>
                <w:color w:val="000000"/>
              </w:rPr>
              <w:t>-0.07 (-0.08; -0.05)</w:t>
            </w:r>
          </w:p>
        </w:tc>
        <w:tc>
          <w:tcPr>
            <w:tcW w:w="1694" w:type="dxa"/>
          </w:tcPr>
          <w:p w14:paraId="64F788E3" w14:textId="77777777" w:rsidR="0077538B" w:rsidRDefault="0077538B" w:rsidP="008E12C6">
            <w:pPr>
              <w:pStyle w:val="TablecontentSmall"/>
              <w:jc w:val="center"/>
            </w:pPr>
            <w:r>
              <w:rPr>
                <w:rFonts w:ascii="Calibri" w:eastAsia="Times New Roman" w:hAnsi="Calibri"/>
                <w:b/>
                <w:bCs/>
                <w:color w:val="000000"/>
              </w:rPr>
              <w:t>-0.25 (-0.26; -0.23)</w:t>
            </w:r>
          </w:p>
        </w:tc>
        <w:tc>
          <w:tcPr>
            <w:tcW w:w="1332" w:type="dxa"/>
          </w:tcPr>
          <w:p w14:paraId="074B499B" w14:textId="77777777" w:rsidR="0077538B" w:rsidRDefault="0077538B" w:rsidP="008E12C6">
            <w:pPr>
              <w:pStyle w:val="TablecontentSmall"/>
              <w:jc w:val="center"/>
            </w:pPr>
            <w:r>
              <w:rPr>
                <w:rFonts w:ascii="Calibri" w:eastAsia="Times New Roman" w:hAnsi="Calibri"/>
                <w:color w:val="000000"/>
              </w:rPr>
              <w:t>21 (0; 52)</w:t>
            </w:r>
          </w:p>
        </w:tc>
        <w:tc>
          <w:tcPr>
            <w:tcW w:w="1332" w:type="dxa"/>
          </w:tcPr>
          <w:p w14:paraId="6E536A51" w14:textId="77777777" w:rsidR="0077538B" w:rsidRDefault="0077538B" w:rsidP="008E12C6">
            <w:pPr>
              <w:pStyle w:val="TablecontentSmall"/>
              <w:jc w:val="center"/>
            </w:pPr>
            <w:r>
              <w:rPr>
                <w:rFonts w:ascii="Calibri" w:eastAsia="Times New Roman" w:hAnsi="Calibri"/>
                <w:b/>
                <w:bCs/>
                <w:color w:val="000000"/>
              </w:rPr>
              <w:t>53 (26; 72)</w:t>
            </w:r>
          </w:p>
        </w:tc>
      </w:tr>
      <w:tr w:rsidR="0077538B" w14:paraId="42FF42DF" w14:textId="77777777" w:rsidTr="00215E70">
        <w:tc>
          <w:tcPr>
            <w:tcW w:w="1887" w:type="dxa"/>
          </w:tcPr>
          <w:p w14:paraId="74FA541E" w14:textId="77777777" w:rsidR="0077538B" w:rsidRDefault="0077538B" w:rsidP="008E12C6">
            <w:pPr>
              <w:pStyle w:val="TablecontentSmall"/>
            </w:pPr>
            <w:r>
              <w:rPr>
                <w:rFonts w:ascii="Calibri" w:eastAsia="Times New Roman" w:hAnsi="Calibri"/>
                <w:color w:val="000000"/>
              </w:rPr>
              <w:t>Left hemisphere</w:t>
            </w:r>
          </w:p>
        </w:tc>
        <w:tc>
          <w:tcPr>
            <w:tcW w:w="1331" w:type="dxa"/>
          </w:tcPr>
          <w:p w14:paraId="4279FA7C" w14:textId="77777777" w:rsidR="0077538B" w:rsidRDefault="0077538B" w:rsidP="008E12C6">
            <w:pPr>
              <w:pStyle w:val="TablecontentSmall"/>
              <w:jc w:val="center"/>
            </w:pPr>
            <w:r>
              <w:rPr>
                <w:rFonts w:ascii="Calibri" w:eastAsia="Times New Roman" w:hAnsi="Calibri"/>
                <w:color w:val="000000"/>
              </w:rPr>
              <w:t>3.37 (3.35;3.38)</w:t>
            </w:r>
          </w:p>
        </w:tc>
        <w:tc>
          <w:tcPr>
            <w:tcW w:w="1332" w:type="dxa"/>
          </w:tcPr>
          <w:p w14:paraId="5C8B3CFD" w14:textId="77777777" w:rsidR="0077538B" w:rsidRDefault="0077538B" w:rsidP="008E12C6">
            <w:pPr>
              <w:pStyle w:val="TablecontentSmall"/>
              <w:jc w:val="center"/>
            </w:pPr>
            <w:r>
              <w:rPr>
                <w:rFonts w:ascii="Calibri" w:eastAsia="Times New Roman" w:hAnsi="Calibri"/>
                <w:color w:val="000000"/>
              </w:rPr>
              <w:t>3.31 (3.29;3.33)</w:t>
            </w:r>
          </w:p>
        </w:tc>
        <w:tc>
          <w:tcPr>
            <w:tcW w:w="1332" w:type="dxa"/>
          </w:tcPr>
          <w:p w14:paraId="64AF9CDC" w14:textId="77777777" w:rsidR="0077538B" w:rsidRDefault="0077538B" w:rsidP="008E12C6">
            <w:pPr>
              <w:pStyle w:val="TablecontentSmall"/>
              <w:jc w:val="center"/>
            </w:pPr>
            <w:r>
              <w:rPr>
                <w:rFonts w:ascii="Calibri" w:eastAsia="Times New Roman" w:hAnsi="Calibri"/>
                <w:color w:val="000000"/>
              </w:rPr>
              <w:t>3.07 (3.05;3.08)</w:t>
            </w:r>
          </w:p>
        </w:tc>
        <w:tc>
          <w:tcPr>
            <w:tcW w:w="1229" w:type="dxa"/>
          </w:tcPr>
          <w:p w14:paraId="402193CA" w14:textId="77777777" w:rsidR="0077538B" w:rsidRDefault="0077538B" w:rsidP="008E12C6">
            <w:pPr>
              <w:pStyle w:val="TablecontentSmall"/>
              <w:jc w:val="center"/>
            </w:pPr>
            <w:r>
              <w:rPr>
                <w:rFonts w:ascii="Calibri" w:eastAsia="Times New Roman" w:hAnsi="Calibri"/>
                <w:b/>
                <w:bCs/>
                <w:color w:val="000000"/>
              </w:rPr>
              <w:t>50 (33; 64)</w:t>
            </w:r>
          </w:p>
        </w:tc>
        <w:tc>
          <w:tcPr>
            <w:tcW w:w="1134" w:type="dxa"/>
          </w:tcPr>
          <w:p w14:paraId="632F8D7D" w14:textId="77777777" w:rsidR="0077538B" w:rsidRDefault="0077538B" w:rsidP="008E12C6">
            <w:pPr>
              <w:pStyle w:val="TablecontentSmall"/>
              <w:jc w:val="center"/>
            </w:pPr>
            <w:r>
              <w:rPr>
                <w:rFonts w:ascii="Calibri" w:eastAsia="Times New Roman" w:hAnsi="Calibri"/>
                <w:b/>
                <w:bCs/>
                <w:color w:val="000000"/>
              </w:rPr>
              <w:t>75 (58; 85)</w:t>
            </w:r>
          </w:p>
        </w:tc>
        <w:tc>
          <w:tcPr>
            <w:tcW w:w="1276" w:type="dxa"/>
          </w:tcPr>
          <w:p w14:paraId="3253DDD6" w14:textId="77777777" w:rsidR="0077538B" w:rsidRDefault="0077538B" w:rsidP="008E12C6">
            <w:pPr>
              <w:pStyle w:val="TablecontentSmall"/>
              <w:jc w:val="center"/>
            </w:pPr>
            <w:r>
              <w:rPr>
                <w:rFonts w:ascii="Calibri" w:eastAsia="Times New Roman" w:hAnsi="Calibri"/>
                <w:b/>
                <w:bCs/>
                <w:color w:val="000000"/>
              </w:rPr>
              <w:t>43 (21; 62)</w:t>
            </w:r>
          </w:p>
        </w:tc>
        <w:tc>
          <w:tcPr>
            <w:tcW w:w="1559" w:type="dxa"/>
          </w:tcPr>
          <w:p w14:paraId="56722405" w14:textId="77777777" w:rsidR="0077538B" w:rsidRPr="00CD7294" w:rsidRDefault="0077538B" w:rsidP="008E12C6">
            <w:pPr>
              <w:pStyle w:val="TablecontentSmall"/>
              <w:jc w:val="center"/>
            </w:pPr>
            <w:r w:rsidRPr="00CD7294">
              <w:rPr>
                <w:rFonts w:ascii="Calibri" w:eastAsia="Times New Roman" w:hAnsi="Calibri"/>
                <w:b/>
                <w:bCs/>
                <w:color w:val="000000"/>
              </w:rPr>
              <w:t>-0.06 (-0.08; -0.04)</w:t>
            </w:r>
          </w:p>
        </w:tc>
        <w:tc>
          <w:tcPr>
            <w:tcW w:w="1694" w:type="dxa"/>
          </w:tcPr>
          <w:p w14:paraId="73DCC661" w14:textId="77777777" w:rsidR="0077538B" w:rsidRDefault="0077538B" w:rsidP="008E12C6">
            <w:pPr>
              <w:pStyle w:val="TablecontentSmall"/>
              <w:jc w:val="center"/>
            </w:pPr>
            <w:r>
              <w:rPr>
                <w:rFonts w:ascii="Calibri" w:eastAsia="Times New Roman" w:hAnsi="Calibri"/>
                <w:b/>
                <w:bCs/>
                <w:color w:val="000000"/>
              </w:rPr>
              <w:t>-0.24 (-0.26; -0.22)</w:t>
            </w:r>
          </w:p>
        </w:tc>
        <w:tc>
          <w:tcPr>
            <w:tcW w:w="1332" w:type="dxa"/>
          </w:tcPr>
          <w:p w14:paraId="77B36D06" w14:textId="77777777" w:rsidR="0077538B" w:rsidRPr="002C7772" w:rsidRDefault="0077538B" w:rsidP="008E12C6">
            <w:pPr>
              <w:pStyle w:val="TablecontentSmall"/>
              <w:jc w:val="center"/>
              <w:rPr>
                <w:b/>
              </w:rPr>
            </w:pPr>
            <w:r w:rsidRPr="002C7772">
              <w:rPr>
                <w:rFonts w:ascii="Calibri" w:eastAsia="Times New Roman" w:hAnsi="Calibri"/>
                <w:b/>
                <w:color w:val="000000"/>
              </w:rPr>
              <w:t>6 (0; 30)</w:t>
            </w:r>
          </w:p>
        </w:tc>
        <w:tc>
          <w:tcPr>
            <w:tcW w:w="1332" w:type="dxa"/>
          </w:tcPr>
          <w:p w14:paraId="396A6DB3" w14:textId="77777777" w:rsidR="0077538B" w:rsidRDefault="0077538B" w:rsidP="008E12C6">
            <w:pPr>
              <w:pStyle w:val="TablecontentSmall"/>
              <w:jc w:val="center"/>
            </w:pPr>
            <w:r>
              <w:rPr>
                <w:rFonts w:ascii="Calibri" w:eastAsia="Times New Roman" w:hAnsi="Calibri"/>
                <w:b/>
                <w:bCs/>
                <w:color w:val="000000"/>
              </w:rPr>
              <w:t>28 (8; 49)</w:t>
            </w:r>
          </w:p>
        </w:tc>
      </w:tr>
      <w:tr w:rsidR="0077538B" w14:paraId="281AE470" w14:textId="77777777" w:rsidTr="00215E70">
        <w:tc>
          <w:tcPr>
            <w:tcW w:w="1887" w:type="dxa"/>
          </w:tcPr>
          <w:p w14:paraId="55B52C7E" w14:textId="77777777" w:rsidR="0077538B" w:rsidRDefault="0077538B" w:rsidP="008E12C6">
            <w:pPr>
              <w:pStyle w:val="TablecontentSmall"/>
            </w:pPr>
            <w:r>
              <w:rPr>
                <w:rFonts w:ascii="Calibri" w:eastAsia="Times New Roman" w:hAnsi="Calibri"/>
                <w:color w:val="000000"/>
              </w:rPr>
              <w:t>Right hemisphere</w:t>
            </w:r>
          </w:p>
        </w:tc>
        <w:tc>
          <w:tcPr>
            <w:tcW w:w="1331" w:type="dxa"/>
          </w:tcPr>
          <w:p w14:paraId="2278C28E" w14:textId="77777777" w:rsidR="0077538B" w:rsidRDefault="0077538B" w:rsidP="008E12C6">
            <w:pPr>
              <w:pStyle w:val="TablecontentSmall"/>
              <w:jc w:val="center"/>
            </w:pPr>
            <w:r>
              <w:rPr>
                <w:rFonts w:ascii="Calibri" w:eastAsia="Times New Roman" w:hAnsi="Calibri"/>
                <w:color w:val="000000"/>
              </w:rPr>
              <w:t>3.39 (3.37;3.40)</w:t>
            </w:r>
          </w:p>
        </w:tc>
        <w:tc>
          <w:tcPr>
            <w:tcW w:w="1332" w:type="dxa"/>
          </w:tcPr>
          <w:p w14:paraId="0DCC80D4" w14:textId="77777777" w:rsidR="0077538B" w:rsidRDefault="0077538B" w:rsidP="008E12C6">
            <w:pPr>
              <w:pStyle w:val="TablecontentSmall"/>
              <w:jc w:val="center"/>
            </w:pPr>
            <w:r>
              <w:rPr>
                <w:rFonts w:ascii="Calibri" w:eastAsia="Times New Roman" w:hAnsi="Calibri"/>
                <w:color w:val="000000"/>
              </w:rPr>
              <w:t>3.31 (3.29;3.33)</w:t>
            </w:r>
          </w:p>
        </w:tc>
        <w:tc>
          <w:tcPr>
            <w:tcW w:w="1332" w:type="dxa"/>
          </w:tcPr>
          <w:p w14:paraId="7977042D" w14:textId="77777777" w:rsidR="0077538B" w:rsidRDefault="0077538B" w:rsidP="008E12C6">
            <w:pPr>
              <w:pStyle w:val="TablecontentSmall"/>
              <w:jc w:val="center"/>
            </w:pPr>
            <w:r>
              <w:rPr>
                <w:rFonts w:ascii="Calibri" w:eastAsia="Times New Roman" w:hAnsi="Calibri"/>
                <w:color w:val="000000"/>
              </w:rPr>
              <w:t>3.06 (3.04;3.08)</w:t>
            </w:r>
          </w:p>
        </w:tc>
        <w:tc>
          <w:tcPr>
            <w:tcW w:w="1229" w:type="dxa"/>
          </w:tcPr>
          <w:p w14:paraId="65E83745" w14:textId="77777777" w:rsidR="0077538B" w:rsidRDefault="0077538B" w:rsidP="008E12C6">
            <w:pPr>
              <w:pStyle w:val="TablecontentSmall"/>
              <w:jc w:val="center"/>
            </w:pPr>
            <w:r>
              <w:rPr>
                <w:rFonts w:ascii="Calibri" w:eastAsia="Times New Roman" w:hAnsi="Calibri"/>
                <w:b/>
                <w:bCs/>
                <w:color w:val="000000"/>
              </w:rPr>
              <w:t>54 (34; 69)</w:t>
            </w:r>
          </w:p>
        </w:tc>
        <w:tc>
          <w:tcPr>
            <w:tcW w:w="1134" w:type="dxa"/>
          </w:tcPr>
          <w:p w14:paraId="189D34E6" w14:textId="77777777" w:rsidR="0077538B" w:rsidRDefault="0077538B" w:rsidP="008E12C6">
            <w:pPr>
              <w:pStyle w:val="TablecontentSmall"/>
              <w:jc w:val="center"/>
            </w:pPr>
            <w:r>
              <w:rPr>
                <w:rFonts w:ascii="Calibri" w:eastAsia="Times New Roman" w:hAnsi="Calibri"/>
                <w:b/>
                <w:bCs/>
                <w:color w:val="000000"/>
              </w:rPr>
              <w:t>50 (27; 68)</w:t>
            </w:r>
          </w:p>
        </w:tc>
        <w:tc>
          <w:tcPr>
            <w:tcW w:w="1276" w:type="dxa"/>
          </w:tcPr>
          <w:p w14:paraId="6203256F" w14:textId="77777777" w:rsidR="0077538B" w:rsidRDefault="0077538B" w:rsidP="008E12C6">
            <w:pPr>
              <w:pStyle w:val="TablecontentSmall"/>
              <w:jc w:val="center"/>
            </w:pPr>
            <w:r>
              <w:rPr>
                <w:rFonts w:ascii="Calibri" w:eastAsia="Times New Roman" w:hAnsi="Calibri"/>
                <w:b/>
                <w:bCs/>
                <w:color w:val="000000"/>
              </w:rPr>
              <w:t>52 (31; 68)</w:t>
            </w:r>
          </w:p>
        </w:tc>
        <w:tc>
          <w:tcPr>
            <w:tcW w:w="1559" w:type="dxa"/>
          </w:tcPr>
          <w:p w14:paraId="2DBFF0E9" w14:textId="77777777" w:rsidR="0077538B" w:rsidRPr="00CD7294" w:rsidRDefault="0077538B" w:rsidP="008E12C6">
            <w:pPr>
              <w:pStyle w:val="TablecontentSmall"/>
              <w:jc w:val="center"/>
            </w:pPr>
            <w:r w:rsidRPr="00CD7294">
              <w:rPr>
                <w:rFonts w:ascii="Calibri" w:eastAsia="Times New Roman" w:hAnsi="Calibri"/>
                <w:b/>
                <w:bCs/>
                <w:color w:val="000000"/>
              </w:rPr>
              <w:t>-0.07 (-0.09; -0.06)</w:t>
            </w:r>
          </w:p>
        </w:tc>
        <w:tc>
          <w:tcPr>
            <w:tcW w:w="1694" w:type="dxa"/>
          </w:tcPr>
          <w:p w14:paraId="3789EF77" w14:textId="77777777" w:rsidR="0077538B" w:rsidRDefault="0077538B" w:rsidP="008E12C6">
            <w:pPr>
              <w:pStyle w:val="TablecontentSmall"/>
              <w:jc w:val="center"/>
            </w:pPr>
            <w:r>
              <w:rPr>
                <w:rFonts w:ascii="Calibri" w:eastAsia="Times New Roman" w:hAnsi="Calibri"/>
                <w:b/>
                <w:bCs/>
                <w:color w:val="000000"/>
              </w:rPr>
              <w:t>-0.25 (-0.27; -0.23)</w:t>
            </w:r>
          </w:p>
        </w:tc>
        <w:tc>
          <w:tcPr>
            <w:tcW w:w="1332" w:type="dxa"/>
          </w:tcPr>
          <w:p w14:paraId="41B47362" w14:textId="77777777" w:rsidR="0077538B" w:rsidRDefault="0077538B" w:rsidP="008E12C6">
            <w:pPr>
              <w:pStyle w:val="TablecontentSmall"/>
              <w:jc w:val="center"/>
            </w:pPr>
            <w:r>
              <w:rPr>
                <w:rFonts w:ascii="Calibri" w:eastAsia="Times New Roman" w:hAnsi="Calibri"/>
                <w:color w:val="000000"/>
              </w:rPr>
              <w:t>4 (0; 36)</w:t>
            </w:r>
          </w:p>
        </w:tc>
        <w:tc>
          <w:tcPr>
            <w:tcW w:w="1332" w:type="dxa"/>
          </w:tcPr>
          <w:p w14:paraId="42BB578F" w14:textId="77777777" w:rsidR="0077538B" w:rsidRDefault="0077538B" w:rsidP="008E12C6">
            <w:pPr>
              <w:pStyle w:val="TablecontentSmall"/>
              <w:jc w:val="center"/>
            </w:pPr>
            <w:r>
              <w:rPr>
                <w:rFonts w:ascii="Calibri" w:eastAsia="Times New Roman" w:hAnsi="Calibri"/>
                <w:b/>
                <w:bCs/>
                <w:color w:val="000000"/>
              </w:rPr>
              <w:t>43 (15; 65)</w:t>
            </w:r>
          </w:p>
        </w:tc>
      </w:tr>
      <w:tr w:rsidR="0077538B" w:rsidRPr="000F40EF" w14:paraId="4B9D87A5" w14:textId="77777777" w:rsidTr="00215E70">
        <w:tc>
          <w:tcPr>
            <w:tcW w:w="1887" w:type="dxa"/>
          </w:tcPr>
          <w:p w14:paraId="2ABA6E36" w14:textId="77777777" w:rsidR="0077538B" w:rsidRPr="000F40EF" w:rsidRDefault="0077538B" w:rsidP="008E12C6">
            <w:pPr>
              <w:pStyle w:val="TablecontentSmall"/>
              <w:rPr>
                <w:sz w:val="12"/>
                <w:szCs w:val="12"/>
              </w:rPr>
            </w:pPr>
          </w:p>
        </w:tc>
        <w:tc>
          <w:tcPr>
            <w:tcW w:w="1331" w:type="dxa"/>
          </w:tcPr>
          <w:p w14:paraId="4D22D912" w14:textId="77777777" w:rsidR="0077538B" w:rsidRPr="000F40EF" w:rsidRDefault="0077538B" w:rsidP="008E12C6">
            <w:pPr>
              <w:pStyle w:val="TablecontentSmall"/>
              <w:jc w:val="center"/>
              <w:rPr>
                <w:sz w:val="12"/>
                <w:szCs w:val="12"/>
              </w:rPr>
            </w:pPr>
          </w:p>
        </w:tc>
        <w:tc>
          <w:tcPr>
            <w:tcW w:w="1332" w:type="dxa"/>
          </w:tcPr>
          <w:p w14:paraId="4CEE5E01" w14:textId="77777777" w:rsidR="0077538B" w:rsidRPr="000F40EF" w:rsidRDefault="0077538B" w:rsidP="008E12C6">
            <w:pPr>
              <w:pStyle w:val="TablecontentSmall"/>
              <w:jc w:val="center"/>
              <w:rPr>
                <w:sz w:val="12"/>
                <w:szCs w:val="12"/>
              </w:rPr>
            </w:pPr>
          </w:p>
        </w:tc>
        <w:tc>
          <w:tcPr>
            <w:tcW w:w="1332" w:type="dxa"/>
          </w:tcPr>
          <w:p w14:paraId="6F993DBA" w14:textId="77777777" w:rsidR="0077538B" w:rsidRPr="000F40EF" w:rsidRDefault="0077538B" w:rsidP="008E12C6">
            <w:pPr>
              <w:pStyle w:val="TablecontentSmall"/>
              <w:jc w:val="center"/>
              <w:rPr>
                <w:sz w:val="12"/>
                <w:szCs w:val="12"/>
              </w:rPr>
            </w:pPr>
          </w:p>
        </w:tc>
        <w:tc>
          <w:tcPr>
            <w:tcW w:w="1229" w:type="dxa"/>
          </w:tcPr>
          <w:p w14:paraId="64E201F4" w14:textId="77777777" w:rsidR="0077538B" w:rsidRPr="000F40EF" w:rsidRDefault="0077538B" w:rsidP="008E12C6">
            <w:pPr>
              <w:pStyle w:val="TablecontentSmall"/>
              <w:jc w:val="center"/>
              <w:rPr>
                <w:sz w:val="12"/>
                <w:szCs w:val="12"/>
              </w:rPr>
            </w:pPr>
          </w:p>
        </w:tc>
        <w:tc>
          <w:tcPr>
            <w:tcW w:w="1134" w:type="dxa"/>
          </w:tcPr>
          <w:p w14:paraId="4D71D15F" w14:textId="77777777" w:rsidR="0077538B" w:rsidRPr="000F40EF" w:rsidRDefault="0077538B" w:rsidP="008E12C6">
            <w:pPr>
              <w:pStyle w:val="TablecontentSmall"/>
              <w:jc w:val="center"/>
              <w:rPr>
                <w:sz w:val="12"/>
                <w:szCs w:val="12"/>
              </w:rPr>
            </w:pPr>
          </w:p>
        </w:tc>
        <w:tc>
          <w:tcPr>
            <w:tcW w:w="1276" w:type="dxa"/>
          </w:tcPr>
          <w:p w14:paraId="2279FA49" w14:textId="77777777" w:rsidR="0077538B" w:rsidRPr="000F40EF" w:rsidRDefault="0077538B" w:rsidP="008E12C6">
            <w:pPr>
              <w:pStyle w:val="TablecontentSmall"/>
              <w:jc w:val="center"/>
              <w:rPr>
                <w:sz w:val="12"/>
                <w:szCs w:val="12"/>
              </w:rPr>
            </w:pPr>
          </w:p>
        </w:tc>
        <w:tc>
          <w:tcPr>
            <w:tcW w:w="1559" w:type="dxa"/>
          </w:tcPr>
          <w:p w14:paraId="3C839504" w14:textId="77777777" w:rsidR="0077538B" w:rsidRPr="000F40EF" w:rsidRDefault="0077538B" w:rsidP="008E12C6">
            <w:pPr>
              <w:pStyle w:val="TablecontentSmall"/>
              <w:jc w:val="center"/>
              <w:rPr>
                <w:sz w:val="12"/>
                <w:szCs w:val="12"/>
              </w:rPr>
            </w:pPr>
          </w:p>
        </w:tc>
        <w:tc>
          <w:tcPr>
            <w:tcW w:w="1694" w:type="dxa"/>
          </w:tcPr>
          <w:p w14:paraId="1EF893C5" w14:textId="77777777" w:rsidR="0077538B" w:rsidRPr="000F40EF" w:rsidRDefault="0077538B" w:rsidP="008E12C6">
            <w:pPr>
              <w:pStyle w:val="TablecontentSmall"/>
              <w:jc w:val="center"/>
              <w:rPr>
                <w:sz w:val="12"/>
                <w:szCs w:val="12"/>
              </w:rPr>
            </w:pPr>
          </w:p>
        </w:tc>
        <w:tc>
          <w:tcPr>
            <w:tcW w:w="1332" w:type="dxa"/>
          </w:tcPr>
          <w:p w14:paraId="4149B3D3" w14:textId="77777777" w:rsidR="0077538B" w:rsidRPr="000F40EF" w:rsidRDefault="0077538B" w:rsidP="008E12C6">
            <w:pPr>
              <w:pStyle w:val="TablecontentSmall"/>
              <w:jc w:val="center"/>
              <w:rPr>
                <w:sz w:val="12"/>
                <w:szCs w:val="12"/>
              </w:rPr>
            </w:pPr>
          </w:p>
        </w:tc>
        <w:tc>
          <w:tcPr>
            <w:tcW w:w="1332" w:type="dxa"/>
          </w:tcPr>
          <w:p w14:paraId="43847587" w14:textId="77777777" w:rsidR="0077538B" w:rsidRPr="000F40EF" w:rsidRDefault="0077538B" w:rsidP="008E12C6">
            <w:pPr>
              <w:pStyle w:val="TablecontentSmall"/>
              <w:jc w:val="center"/>
              <w:rPr>
                <w:sz w:val="12"/>
                <w:szCs w:val="12"/>
              </w:rPr>
            </w:pPr>
          </w:p>
        </w:tc>
      </w:tr>
      <w:tr w:rsidR="0077538B" w14:paraId="2DEFBA23" w14:textId="77777777" w:rsidTr="00215E70">
        <w:tc>
          <w:tcPr>
            <w:tcW w:w="1887" w:type="dxa"/>
          </w:tcPr>
          <w:p w14:paraId="7569A958" w14:textId="77777777" w:rsidR="0077538B" w:rsidRPr="00E86EDD" w:rsidRDefault="0077538B" w:rsidP="008E12C6">
            <w:pPr>
              <w:pStyle w:val="TablecontentSmall"/>
              <w:rPr>
                <w:rStyle w:val="Strong"/>
              </w:rPr>
            </w:pPr>
            <w:r>
              <w:rPr>
                <w:rFonts w:ascii="Calibri" w:eastAsia="Times New Roman" w:hAnsi="Calibri"/>
                <w:b/>
                <w:bCs/>
                <w:color w:val="000000"/>
              </w:rPr>
              <w:t>Frontal lobes</w:t>
            </w:r>
          </w:p>
        </w:tc>
        <w:tc>
          <w:tcPr>
            <w:tcW w:w="1331" w:type="dxa"/>
          </w:tcPr>
          <w:p w14:paraId="71927E17" w14:textId="77777777" w:rsidR="0077538B" w:rsidRDefault="0077538B" w:rsidP="008E12C6">
            <w:pPr>
              <w:pStyle w:val="TablecontentSmall"/>
              <w:jc w:val="center"/>
            </w:pPr>
            <w:r>
              <w:rPr>
                <w:rFonts w:ascii="Calibri" w:eastAsia="Times New Roman" w:hAnsi="Calibri"/>
                <w:color w:val="000000"/>
              </w:rPr>
              <w:t>3.47 (3.46; 3.49)</w:t>
            </w:r>
          </w:p>
        </w:tc>
        <w:tc>
          <w:tcPr>
            <w:tcW w:w="1332" w:type="dxa"/>
          </w:tcPr>
          <w:p w14:paraId="1BFC3291" w14:textId="77777777" w:rsidR="0077538B" w:rsidRDefault="0077538B" w:rsidP="008E12C6">
            <w:pPr>
              <w:pStyle w:val="TablecontentSmall"/>
              <w:jc w:val="center"/>
            </w:pPr>
            <w:r>
              <w:rPr>
                <w:rFonts w:ascii="Calibri" w:eastAsia="Times New Roman" w:hAnsi="Calibri"/>
                <w:color w:val="000000"/>
              </w:rPr>
              <w:t>3.41 (3.39; 3.43)</w:t>
            </w:r>
          </w:p>
        </w:tc>
        <w:tc>
          <w:tcPr>
            <w:tcW w:w="1332" w:type="dxa"/>
          </w:tcPr>
          <w:p w14:paraId="352CA20B" w14:textId="77777777" w:rsidR="0077538B" w:rsidRDefault="0077538B" w:rsidP="008E12C6">
            <w:pPr>
              <w:pStyle w:val="TablecontentSmall"/>
              <w:jc w:val="center"/>
            </w:pPr>
            <w:r>
              <w:rPr>
                <w:rFonts w:ascii="Calibri" w:eastAsia="Times New Roman" w:hAnsi="Calibri"/>
                <w:color w:val="000000"/>
              </w:rPr>
              <w:t>3.14 (3.12; 3.16)</w:t>
            </w:r>
          </w:p>
        </w:tc>
        <w:tc>
          <w:tcPr>
            <w:tcW w:w="1229" w:type="dxa"/>
          </w:tcPr>
          <w:p w14:paraId="0C5150C6" w14:textId="77777777" w:rsidR="0077538B" w:rsidRDefault="0077538B" w:rsidP="008E12C6">
            <w:pPr>
              <w:pStyle w:val="TablecontentSmall"/>
              <w:jc w:val="center"/>
            </w:pPr>
            <w:r>
              <w:rPr>
                <w:rFonts w:ascii="Calibri" w:eastAsia="Times New Roman" w:hAnsi="Calibri"/>
                <w:b/>
                <w:bCs/>
                <w:color w:val="000000"/>
              </w:rPr>
              <w:t>66 (51; 77)</w:t>
            </w:r>
          </w:p>
        </w:tc>
        <w:tc>
          <w:tcPr>
            <w:tcW w:w="1134" w:type="dxa"/>
          </w:tcPr>
          <w:p w14:paraId="26946810" w14:textId="77777777" w:rsidR="0077538B" w:rsidRDefault="0077538B" w:rsidP="008E12C6">
            <w:pPr>
              <w:pStyle w:val="TablecontentSmall"/>
              <w:jc w:val="center"/>
            </w:pPr>
            <w:r>
              <w:rPr>
                <w:rFonts w:ascii="Calibri" w:eastAsia="Times New Roman" w:hAnsi="Calibri"/>
                <w:b/>
                <w:bCs/>
                <w:color w:val="000000"/>
              </w:rPr>
              <w:t>76 (61; 85)</w:t>
            </w:r>
          </w:p>
        </w:tc>
        <w:tc>
          <w:tcPr>
            <w:tcW w:w="1276" w:type="dxa"/>
          </w:tcPr>
          <w:p w14:paraId="26690721" w14:textId="77777777" w:rsidR="0077538B" w:rsidRDefault="0077538B" w:rsidP="008E12C6">
            <w:pPr>
              <w:pStyle w:val="TablecontentSmall"/>
              <w:jc w:val="center"/>
            </w:pPr>
            <w:r>
              <w:rPr>
                <w:rFonts w:ascii="Calibri" w:eastAsia="Times New Roman" w:hAnsi="Calibri"/>
                <w:b/>
                <w:bCs/>
                <w:color w:val="000000"/>
              </w:rPr>
              <w:t>56 (35; 71)</w:t>
            </w:r>
          </w:p>
        </w:tc>
        <w:tc>
          <w:tcPr>
            <w:tcW w:w="1559" w:type="dxa"/>
          </w:tcPr>
          <w:p w14:paraId="2643443F" w14:textId="77777777" w:rsidR="0077538B" w:rsidRDefault="0077538B" w:rsidP="008E12C6">
            <w:pPr>
              <w:pStyle w:val="TablecontentSmall"/>
              <w:jc w:val="center"/>
            </w:pPr>
            <w:r>
              <w:rPr>
                <w:rFonts w:ascii="Calibri" w:eastAsia="Times New Roman" w:hAnsi="Calibri"/>
                <w:b/>
                <w:bCs/>
                <w:color w:val="000000"/>
              </w:rPr>
              <w:t>-0.06 (-0.07; -0.05)</w:t>
            </w:r>
          </w:p>
        </w:tc>
        <w:tc>
          <w:tcPr>
            <w:tcW w:w="1694" w:type="dxa"/>
          </w:tcPr>
          <w:p w14:paraId="7D9DF4C2" w14:textId="77777777" w:rsidR="0077538B" w:rsidRDefault="0077538B" w:rsidP="008E12C6">
            <w:pPr>
              <w:pStyle w:val="TablecontentSmall"/>
              <w:jc w:val="center"/>
            </w:pPr>
            <w:r>
              <w:rPr>
                <w:rFonts w:ascii="Calibri" w:eastAsia="Times New Roman" w:hAnsi="Calibri"/>
                <w:b/>
                <w:bCs/>
                <w:color w:val="000000"/>
              </w:rPr>
              <w:t>-0.27 (-0.29; -0.25)</w:t>
            </w:r>
          </w:p>
        </w:tc>
        <w:tc>
          <w:tcPr>
            <w:tcW w:w="1332" w:type="dxa"/>
          </w:tcPr>
          <w:p w14:paraId="2FC3A872" w14:textId="77777777" w:rsidR="0077538B" w:rsidRPr="004B4C2C" w:rsidRDefault="0077538B" w:rsidP="008E12C6">
            <w:pPr>
              <w:pStyle w:val="TablecontentSmall"/>
              <w:jc w:val="center"/>
              <w:rPr>
                <w:b/>
              </w:rPr>
            </w:pPr>
            <w:r>
              <w:rPr>
                <w:rFonts w:ascii="Calibri" w:eastAsia="Times New Roman" w:hAnsi="Calibri"/>
                <w:b/>
                <w:color w:val="000000"/>
              </w:rPr>
              <w:t>4</w:t>
            </w:r>
            <w:r w:rsidRPr="004B4C2C">
              <w:rPr>
                <w:rFonts w:ascii="Calibri" w:eastAsia="Times New Roman" w:hAnsi="Calibri"/>
                <w:b/>
                <w:color w:val="000000"/>
              </w:rPr>
              <w:t xml:space="preserve"> (</w:t>
            </w:r>
            <w:r>
              <w:rPr>
                <w:rFonts w:ascii="Calibri" w:eastAsia="Times New Roman" w:hAnsi="Calibri"/>
                <w:b/>
                <w:color w:val="000000"/>
              </w:rPr>
              <w:t>0</w:t>
            </w:r>
            <w:r w:rsidRPr="004B4C2C">
              <w:rPr>
                <w:rFonts w:ascii="Calibri" w:eastAsia="Times New Roman" w:hAnsi="Calibri"/>
                <w:b/>
                <w:color w:val="000000"/>
              </w:rPr>
              <w:t>;</w:t>
            </w:r>
            <w:r>
              <w:rPr>
                <w:rFonts w:ascii="Calibri" w:eastAsia="Times New Roman" w:hAnsi="Calibri"/>
                <w:b/>
                <w:color w:val="000000"/>
              </w:rPr>
              <w:t xml:space="preserve"> 33</w:t>
            </w:r>
            <w:r w:rsidRPr="004B4C2C">
              <w:rPr>
                <w:rFonts w:ascii="Calibri" w:eastAsia="Times New Roman" w:hAnsi="Calibri"/>
                <w:b/>
                <w:color w:val="000000"/>
              </w:rPr>
              <w:t>)</w:t>
            </w:r>
          </w:p>
        </w:tc>
        <w:tc>
          <w:tcPr>
            <w:tcW w:w="1332" w:type="dxa"/>
          </w:tcPr>
          <w:p w14:paraId="0021DB89" w14:textId="77777777" w:rsidR="0077538B" w:rsidRDefault="0077538B" w:rsidP="008E12C6">
            <w:pPr>
              <w:pStyle w:val="TablecontentSmall"/>
              <w:jc w:val="center"/>
            </w:pPr>
            <w:r>
              <w:rPr>
                <w:rFonts w:ascii="Calibri" w:eastAsia="Times New Roman" w:hAnsi="Calibri"/>
                <w:b/>
                <w:bCs/>
                <w:color w:val="000000"/>
              </w:rPr>
              <w:t>39 (14; 59)</w:t>
            </w:r>
          </w:p>
        </w:tc>
      </w:tr>
      <w:tr w:rsidR="0077538B" w14:paraId="5723AE84" w14:textId="77777777" w:rsidTr="00215E70">
        <w:tc>
          <w:tcPr>
            <w:tcW w:w="1887" w:type="dxa"/>
          </w:tcPr>
          <w:p w14:paraId="60C4A05D" w14:textId="77777777" w:rsidR="0077538B" w:rsidRDefault="0077538B" w:rsidP="008E12C6">
            <w:pPr>
              <w:pStyle w:val="TablecontentSmall"/>
            </w:pPr>
            <w:r>
              <w:rPr>
                <w:rFonts w:ascii="Calibri" w:eastAsia="Times New Roman" w:hAnsi="Calibri"/>
                <w:color w:val="000000"/>
              </w:rPr>
              <w:t>Left frontal lobe</w:t>
            </w:r>
          </w:p>
        </w:tc>
        <w:tc>
          <w:tcPr>
            <w:tcW w:w="1331" w:type="dxa"/>
          </w:tcPr>
          <w:p w14:paraId="7248FB3B" w14:textId="77777777" w:rsidR="0077538B" w:rsidRDefault="0077538B" w:rsidP="008E12C6">
            <w:pPr>
              <w:pStyle w:val="TablecontentSmall"/>
              <w:jc w:val="center"/>
            </w:pPr>
            <w:r>
              <w:rPr>
                <w:rFonts w:ascii="Calibri" w:eastAsia="Times New Roman" w:hAnsi="Calibri"/>
                <w:color w:val="000000"/>
              </w:rPr>
              <w:t>3.46 (3.44; 3.48)</w:t>
            </w:r>
          </w:p>
        </w:tc>
        <w:tc>
          <w:tcPr>
            <w:tcW w:w="1332" w:type="dxa"/>
          </w:tcPr>
          <w:p w14:paraId="74DAF267" w14:textId="77777777" w:rsidR="0077538B" w:rsidRDefault="0077538B" w:rsidP="008E12C6">
            <w:pPr>
              <w:pStyle w:val="TablecontentSmall"/>
              <w:jc w:val="center"/>
            </w:pPr>
            <w:r>
              <w:rPr>
                <w:rFonts w:ascii="Calibri" w:eastAsia="Times New Roman" w:hAnsi="Calibri"/>
                <w:color w:val="000000"/>
              </w:rPr>
              <w:t>3.41 (3.39; 3.43)</w:t>
            </w:r>
          </w:p>
        </w:tc>
        <w:tc>
          <w:tcPr>
            <w:tcW w:w="1332" w:type="dxa"/>
          </w:tcPr>
          <w:p w14:paraId="0E924FE2" w14:textId="77777777" w:rsidR="0077538B" w:rsidRDefault="0077538B" w:rsidP="008E12C6">
            <w:pPr>
              <w:pStyle w:val="TablecontentSmall"/>
              <w:jc w:val="center"/>
            </w:pPr>
            <w:r>
              <w:rPr>
                <w:rFonts w:ascii="Calibri" w:eastAsia="Times New Roman" w:hAnsi="Calibri"/>
                <w:color w:val="000000"/>
              </w:rPr>
              <w:t>3.14 (3.12; 3.17)</w:t>
            </w:r>
          </w:p>
        </w:tc>
        <w:tc>
          <w:tcPr>
            <w:tcW w:w="1229" w:type="dxa"/>
          </w:tcPr>
          <w:p w14:paraId="1E0F4B53" w14:textId="77777777" w:rsidR="0077538B" w:rsidRDefault="0077538B" w:rsidP="008E12C6">
            <w:pPr>
              <w:pStyle w:val="TablecontentSmall"/>
              <w:jc w:val="center"/>
            </w:pPr>
            <w:r>
              <w:rPr>
                <w:rFonts w:ascii="Calibri" w:eastAsia="Times New Roman" w:hAnsi="Calibri"/>
                <w:b/>
                <w:bCs/>
                <w:color w:val="000000"/>
              </w:rPr>
              <w:t>55 (40; 68)</w:t>
            </w:r>
          </w:p>
        </w:tc>
        <w:tc>
          <w:tcPr>
            <w:tcW w:w="1134" w:type="dxa"/>
          </w:tcPr>
          <w:p w14:paraId="4BC967CC" w14:textId="77777777" w:rsidR="0077538B" w:rsidRDefault="0077538B" w:rsidP="008E12C6">
            <w:pPr>
              <w:pStyle w:val="TablecontentSmall"/>
              <w:jc w:val="center"/>
            </w:pPr>
            <w:r>
              <w:rPr>
                <w:rFonts w:ascii="Calibri" w:eastAsia="Times New Roman" w:hAnsi="Calibri"/>
                <w:b/>
                <w:bCs/>
                <w:color w:val="000000"/>
              </w:rPr>
              <w:t>81 (70; 88)</w:t>
            </w:r>
          </w:p>
        </w:tc>
        <w:tc>
          <w:tcPr>
            <w:tcW w:w="1276" w:type="dxa"/>
          </w:tcPr>
          <w:p w14:paraId="089FE33E" w14:textId="77777777" w:rsidR="0077538B" w:rsidRDefault="0077538B" w:rsidP="008E12C6">
            <w:pPr>
              <w:pStyle w:val="TablecontentSmall"/>
              <w:jc w:val="center"/>
            </w:pPr>
            <w:r>
              <w:rPr>
                <w:rFonts w:ascii="Calibri" w:eastAsia="Times New Roman" w:hAnsi="Calibri"/>
                <w:b/>
                <w:bCs/>
                <w:color w:val="000000"/>
              </w:rPr>
              <w:t>45 (22; 63)</w:t>
            </w:r>
          </w:p>
        </w:tc>
        <w:tc>
          <w:tcPr>
            <w:tcW w:w="1559" w:type="dxa"/>
          </w:tcPr>
          <w:p w14:paraId="78DD64BD" w14:textId="77777777" w:rsidR="0077538B" w:rsidRDefault="0077538B" w:rsidP="008E12C6">
            <w:pPr>
              <w:pStyle w:val="TablecontentSmall"/>
              <w:jc w:val="center"/>
            </w:pPr>
            <w:r>
              <w:rPr>
                <w:rFonts w:ascii="Calibri" w:eastAsia="Times New Roman" w:hAnsi="Calibri"/>
                <w:b/>
                <w:bCs/>
                <w:color w:val="000000"/>
              </w:rPr>
              <w:t>-0.06 (-0.07; -0.04)</w:t>
            </w:r>
          </w:p>
        </w:tc>
        <w:tc>
          <w:tcPr>
            <w:tcW w:w="1694" w:type="dxa"/>
          </w:tcPr>
          <w:p w14:paraId="606E8EBC" w14:textId="77777777" w:rsidR="0077538B" w:rsidRDefault="0077538B" w:rsidP="008E12C6">
            <w:pPr>
              <w:pStyle w:val="TablecontentSmall"/>
              <w:jc w:val="center"/>
            </w:pPr>
            <w:r>
              <w:rPr>
                <w:rFonts w:ascii="Calibri" w:eastAsia="Times New Roman" w:hAnsi="Calibri"/>
                <w:b/>
                <w:bCs/>
                <w:color w:val="000000"/>
              </w:rPr>
              <w:t>-0.26 (-0.29; -0.24)</w:t>
            </w:r>
          </w:p>
        </w:tc>
        <w:tc>
          <w:tcPr>
            <w:tcW w:w="1332" w:type="dxa"/>
          </w:tcPr>
          <w:p w14:paraId="0C66A7AE" w14:textId="77777777" w:rsidR="0077538B" w:rsidRPr="004B4C2C" w:rsidRDefault="0077538B" w:rsidP="008E12C6">
            <w:pPr>
              <w:pStyle w:val="TablecontentSmall"/>
              <w:jc w:val="center"/>
              <w:rPr>
                <w:b/>
              </w:rPr>
            </w:pPr>
            <w:r>
              <w:rPr>
                <w:rFonts w:ascii="Calibri" w:eastAsia="Times New Roman" w:hAnsi="Calibri"/>
                <w:b/>
                <w:color w:val="000000"/>
              </w:rPr>
              <w:t>5</w:t>
            </w:r>
            <w:r w:rsidRPr="004B4C2C">
              <w:rPr>
                <w:rFonts w:ascii="Calibri" w:eastAsia="Times New Roman" w:hAnsi="Calibri"/>
                <w:b/>
                <w:color w:val="000000"/>
              </w:rPr>
              <w:t xml:space="preserve"> (0;</w:t>
            </w:r>
            <w:r>
              <w:rPr>
                <w:rFonts w:ascii="Calibri" w:eastAsia="Times New Roman" w:hAnsi="Calibri"/>
                <w:b/>
                <w:color w:val="000000"/>
              </w:rPr>
              <w:t xml:space="preserve"> 32</w:t>
            </w:r>
            <w:r w:rsidRPr="004B4C2C">
              <w:rPr>
                <w:rFonts w:ascii="Calibri" w:eastAsia="Times New Roman" w:hAnsi="Calibri"/>
                <w:b/>
                <w:color w:val="000000"/>
              </w:rPr>
              <w:t>)</w:t>
            </w:r>
          </w:p>
        </w:tc>
        <w:tc>
          <w:tcPr>
            <w:tcW w:w="1332" w:type="dxa"/>
          </w:tcPr>
          <w:p w14:paraId="593B6878" w14:textId="77777777" w:rsidR="0077538B" w:rsidRDefault="0077538B" w:rsidP="008E12C6">
            <w:pPr>
              <w:pStyle w:val="TablecontentSmall"/>
              <w:jc w:val="center"/>
            </w:pPr>
            <w:r>
              <w:rPr>
                <w:rFonts w:ascii="Calibri" w:eastAsia="Times New Roman" w:hAnsi="Calibri"/>
                <w:b/>
                <w:bCs/>
                <w:color w:val="000000"/>
              </w:rPr>
              <w:t>28 (7; 49)</w:t>
            </w:r>
          </w:p>
        </w:tc>
      </w:tr>
      <w:tr w:rsidR="0077538B" w14:paraId="323EDC5F" w14:textId="77777777" w:rsidTr="00215E70">
        <w:tc>
          <w:tcPr>
            <w:tcW w:w="1887" w:type="dxa"/>
          </w:tcPr>
          <w:p w14:paraId="0EEADF83" w14:textId="77777777" w:rsidR="0077538B" w:rsidRDefault="0077538B" w:rsidP="008E12C6">
            <w:pPr>
              <w:pStyle w:val="TablecontentSmall"/>
            </w:pPr>
            <w:r>
              <w:rPr>
                <w:rFonts w:ascii="Calibri" w:eastAsia="Times New Roman" w:hAnsi="Calibri"/>
                <w:color w:val="000000"/>
              </w:rPr>
              <w:t>Right frontal lobe</w:t>
            </w:r>
          </w:p>
        </w:tc>
        <w:tc>
          <w:tcPr>
            <w:tcW w:w="1331" w:type="dxa"/>
          </w:tcPr>
          <w:p w14:paraId="638D6B18" w14:textId="77777777" w:rsidR="0077538B" w:rsidRDefault="0077538B" w:rsidP="008E12C6">
            <w:pPr>
              <w:pStyle w:val="TablecontentSmall"/>
              <w:jc w:val="center"/>
            </w:pPr>
            <w:r>
              <w:rPr>
                <w:rFonts w:ascii="Calibri" w:eastAsia="Times New Roman" w:hAnsi="Calibri"/>
                <w:color w:val="000000"/>
              </w:rPr>
              <w:t>3.48 (3.46; 3.50)</w:t>
            </w:r>
          </w:p>
        </w:tc>
        <w:tc>
          <w:tcPr>
            <w:tcW w:w="1332" w:type="dxa"/>
          </w:tcPr>
          <w:p w14:paraId="43527500" w14:textId="77777777" w:rsidR="0077538B" w:rsidRDefault="0077538B" w:rsidP="008E12C6">
            <w:pPr>
              <w:pStyle w:val="TablecontentSmall"/>
              <w:jc w:val="center"/>
            </w:pPr>
            <w:r>
              <w:rPr>
                <w:rFonts w:ascii="Calibri" w:eastAsia="Times New Roman" w:hAnsi="Calibri"/>
                <w:color w:val="000000"/>
              </w:rPr>
              <w:t>3.42 (3.40; 3.44)</w:t>
            </w:r>
          </w:p>
        </w:tc>
        <w:tc>
          <w:tcPr>
            <w:tcW w:w="1332" w:type="dxa"/>
          </w:tcPr>
          <w:p w14:paraId="4D5F4F73" w14:textId="77777777" w:rsidR="0077538B" w:rsidRDefault="0077538B" w:rsidP="008E12C6">
            <w:pPr>
              <w:pStyle w:val="TablecontentSmall"/>
              <w:jc w:val="center"/>
            </w:pPr>
            <w:r>
              <w:rPr>
                <w:rFonts w:ascii="Calibri" w:eastAsia="Times New Roman" w:hAnsi="Calibri"/>
                <w:color w:val="000000"/>
              </w:rPr>
              <w:t>3.14 (3.12; 3.16)</w:t>
            </w:r>
          </w:p>
        </w:tc>
        <w:tc>
          <w:tcPr>
            <w:tcW w:w="1229" w:type="dxa"/>
          </w:tcPr>
          <w:p w14:paraId="5C77CF6F" w14:textId="77777777" w:rsidR="0077538B" w:rsidRDefault="0077538B" w:rsidP="008E12C6">
            <w:pPr>
              <w:pStyle w:val="TablecontentSmall"/>
              <w:jc w:val="center"/>
            </w:pPr>
            <w:r>
              <w:rPr>
                <w:rFonts w:ascii="Calibri" w:eastAsia="Times New Roman" w:hAnsi="Calibri"/>
                <w:b/>
                <w:bCs/>
                <w:color w:val="000000"/>
              </w:rPr>
              <w:t>55 (37; 69)</w:t>
            </w:r>
          </w:p>
        </w:tc>
        <w:tc>
          <w:tcPr>
            <w:tcW w:w="1134" w:type="dxa"/>
          </w:tcPr>
          <w:p w14:paraId="7B5DBB4C" w14:textId="77777777" w:rsidR="0077538B" w:rsidRDefault="0077538B" w:rsidP="008E12C6">
            <w:pPr>
              <w:pStyle w:val="TablecontentSmall"/>
              <w:jc w:val="center"/>
            </w:pPr>
            <w:r>
              <w:rPr>
                <w:rFonts w:ascii="Calibri" w:eastAsia="Times New Roman" w:hAnsi="Calibri"/>
                <w:b/>
                <w:bCs/>
                <w:color w:val="000000"/>
              </w:rPr>
              <w:t>54 (35; 69)</w:t>
            </w:r>
          </w:p>
        </w:tc>
        <w:tc>
          <w:tcPr>
            <w:tcW w:w="1276" w:type="dxa"/>
          </w:tcPr>
          <w:p w14:paraId="55E75AFA" w14:textId="77777777" w:rsidR="0077538B" w:rsidRDefault="0077538B" w:rsidP="008E12C6">
            <w:pPr>
              <w:pStyle w:val="TablecontentSmall"/>
              <w:jc w:val="center"/>
            </w:pPr>
            <w:r>
              <w:rPr>
                <w:rFonts w:ascii="Calibri" w:eastAsia="Times New Roman" w:hAnsi="Calibri"/>
                <w:b/>
                <w:bCs/>
                <w:color w:val="000000"/>
              </w:rPr>
              <w:t>57 (36; 72)</w:t>
            </w:r>
          </w:p>
        </w:tc>
        <w:tc>
          <w:tcPr>
            <w:tcW w:w="1559" w:type="dxa"/>
          </w:tcPr>
          <w:p w14:paraId="279A1924" w14:textId="77777777" w:rsidR="0077538B" w:rsidRDefault="0077538B" w:rsidP="008E12C6">
            <w:pPr>
              <w:pStyle w:val="TablecontentSmall"/>
              <w:jc w:val="center"/>
            </w:pPr>
            <w:r>
              <w:rPr>
                <w:rFonts w:ascii="Calibri" w:eastAsia="Times New Roman" w:hAnsi="Calibri"/>
                <w:b/>
                <w:bCs/>
                <w:color w:val="000000"/>
              </w:rPr>
              <w:t>-0.07 (-0.08; -0.05)</w:t>
            </w:r>
          </w:p>
        </w:tc>
        <w:tc>
          <w:tcPr>
            <w:tcW w:w="1694" w:type="dxa"/>
          </w:tcPr>
          <w:p w14:paraId="5DC33844" w14:textId="77777777" w:rsidR="0077538B" w:rsidRDefault="0077538B" w:rsidP="008E12C6">
            <w:pPr>
              <w:pStyle w:val="TablecontentSmall"/>
              <w:jc w:val="center"/>
            </w:pPr>
            <w:r>
              <w:rPr>
                <w:rFonts w:ascii="Calibri" w:eastAsia="Times New Roman" w:hAnsi="Calibri"/>
                <w:b/>
                <w:bCs/>
                <w:color w:val="000000"/>
              </w:rPr>
              <w:t>-0.28 (-0.30; -0.26)</w:t>
            </w:r>
          </w:p>
        </w:tc>
        <w:tc>
          <w:tcPr>
            <w:tcW w:w="1332" w:type="dxa"/>
          </w:tcPr>
          <w:p w14:paraId="25527FC4" w14:textId="77777777" w:rsidR="0077538B" w:rsidRDefault="0077538B" w:rsidP="008E12C6">
            <w:pPr>
              <w:pStyle w:val="TablecontentSmall"/>
              <w:jc w:val="center"/>
            </w:pPr>
            <w:r w:rsidRPr="004066EA">
              <w:t>2 (0;</w:t>
            </w:r>
            <w:r>
              <w:rPr>
                <w:rFonts w:ascii="Calibri" w:eastAsia="Times New Roman" w:hAnsi="Calibri"/>
                <w:color w:val="000000"/>
              </w:rPr>
              <w:t xml:space="preserve"> 16)</w:t>
            </w:r>
          </w:p>
        </w:tc>
        <w:tc>
          <w:tcPr>
            <w:tcW w:w="1332" w:type="dxa"/>
          </w:tcPr>
          <w:p w14:paraId="68FC4DBB" w14:textId="77777777" w:rsidR="0077538B" w:rsidRDefault="0077538B" w:rsidP="008E12C6">
            <w:pPr>
              <w:pStyle w:val="TablecontentSmall"/>
              <w:jc w:val="center"/>
            </w:pPr>
            <w:r>
              <w:rPr>
                <w:rFonts w:ascii="Calibri" w:eastAsia="Times New Roman" w:hAnsi="Calibri"/>
                <w:b/>
                <w:bCs/>
                <w:color w:val="000000"/>
              </w:rPr>
              <w:t>44 (18; 64)</w:t>
            </w:r>
          </w:p>
        </w:tc>
      </w:tr>
      <w:tr w:rsidR="0077538B" w:rsidRPr="000F40EF" w14:paraId="4190B1E8" w14:textId="77777777" w:rsidTr="00215E70">
        <w:tc>
          <w:tcPr>
            <w:tcW w:w="1887" w:type="dxa"/>
          </w:tcPr>
          <w:p w14:paraId="3098EF65" w14:textId="77777777" w:rsidR="0077538B" w:rsidRPr="000F40EF" w:rsidRDefault="0077538B" w:rsidP="008E12C6">
            <w:pPr>
              <w:pStyle w:val="TablecontentSmall"/>
              <w:rPr>
                <w:sz w:val="12"/>
                <w:szCs w:val="12"/>
              </w:rPr>
            </w:pPr>
          </w:p>
        </w:tc>
        <w:tc>
          <w:tcPr>
            <w:tcW w:w="1331" w:type="dxa"/>
          </w:tcPr>
          <w:p w14:paraId="7624C915" w14:textId="77777777" w:rsidR="0077538B" w:rsidRPr="000F40EF" w:rsidRDefault="0077538B" w:rsidP="008E12C6">
            <w:pPr>
              <w:pStyle w:val="TablecontentSmall"/>
              <w:jc w:val="center"/>
              <w:rPr>
                <w:sz w:val="12"/>
                <w:szCs w:val="12"/>
              </w:rPr>
            </w:pPr>
          </w:p>
        </w:tc>
        <w:tc>
          <w:tcPr>
            <w:tcW w:w="1332" w:type="dxa"/>
          </w:tcPr>
          <w:p w14:paraId="7C433132" w14:textId="77777777" w:rsidR="0077538B" w:rsidRPr="000F40EF" w:rsidRDefault="0077538B" w:rsidP="008E12C6">
            <w:pPr>
              <w:pStyle w:val="TablecontentSmall"/>
              <w:jc w:val="center"/>
              <w:rPr>
                <w:sz w:val="12"/>
                <w:szCs w:val="12"/>
              </w:rPr>
            </w:pPr>
          </w:p>
        </w:tc>
        <w:tc>
          <w:tcPr>
            <w:tcW w:w="1332" w:type="dxa"/>
          </w:tcPr>
          <w:p w14:paraId="38C3540F" w14:textId="77777777" w:rsidR="0077538B" w:rsidRPr="000F40EF" w:rsidRDefault="0077538B" w:rsidP="008E12C6">
            <w:pPr>
              <w:pStyle w:val="TablecontentSmall"/>
              <w:jc w:val="center"/>
              <w:rPr>
                <w:sz w:val="12"/>
                <w:szCs w:val="12"/>
              </w:rPr>
            </w:pPr>
          </w:p>
        </w:tc>
        <w:tc>
          <w:tcPr>
            <w:tcW w:w="1229" w:type="dxa"/>
          </w:tcPr>
          <w:p w14:paraId="387C97E5" w14:textId="77777777" w:rsidR="0077538B" w:rsidRPr="000F40EF" w:rsidRDefault="0077538B" w:rsidP="008E12C6">
            <w:pPr>
              <w:pStyle w:val="TablecontentSmall"/>
              <w:jc w:val="center"/>
              <w:rPr>
                <w:sz w:val="12"/>
                <w:szCs w:val="12"/>
              </w:rPr>
            </w:pPr>
          </w:p>
        </w:tc>
        <w:tc>
          <w:tcPr>
            <w:tcW w:w="1134" w:type="dxa"/>
          </w:tcPr>
          <w:p w14:paraId="1EDBFADE" w14:textId="77777777" w:rsidR="0077538B" w:rsidRPr="000F40EF" w:rsidRDefault="0077538B" w:rsidP="008E12C6">
            <w:pPr>
              <w:pStyle w:val="TablecontentSmall"/>
              <w:jc w:val="center"/>
              <w:rPr>
                <w:sz w:val="12"/>
                <w:szCs w:val="12"/>
              </w:rPr>
            </w:pPr>
          </w:p>
        </w:tc>
        <w:tc>
          <w:tcPr>
            <w:tcW w:w="1276" w:type="dxa"/>
          </w:tcPr>
          <w:p w14:paraId="7833E5D8" w14:textId="77777777" w:rsidR="0077538B" w:rsidRPr="000F40EF" w:rsidRDefault="0077538B" w:rsidP="008E12C6">
            <w:pPr>
              <w:pStyle w:val="TablecontentSmall"/>
              <w:jc w:val="center"/>
              <w:rPr>
                <w:sz w:val="12"/>
                <w:szCs w:val="12"/>
              </w:rPr>
            </w:pPr>
          </w:p>
        </w:tc>
        <w:tc>
          <w:tcPr>
            <w:tcW w:w="1559" w:type="dxa"/>
          </w:tcPr>
          <w:p w14:paraId="7A058F71" w14:textId="77777777" w:rsidR="0077538B" w:rsidRPr="000F40EF" w:rsidRDefault="0077538B" w:rsidP="008E12C6">
            <w:pPr>
              <w:pStyle w:val="TablecontentSmall"/>
              <w:jc w:val="center"/>
              <w:rPr>
                <w:sz w:val="12"/>
                <w:szCs w:val="12"/>
              </w:rPr>
            </w:pPr>
          </w:p>
        </w:tc>
        <w:tc>
          <w:tcPr>
            <w:tcW w:w="1694" w:type="dxa"/>
          </w:tcPr>
          <w:p w14:paraId="425CEB8B" w14:textId="77777777" w:rsidR="0077538B" w:rsidRPr="000F40EF" w:rsidRDefault="0077538B" w:rsidP="008E12C6">
            <w:pPr>
              <w:pStyle w:val="TablecontentSmall"/>
              <w:jc w:val="center"/>
              <w:rPr>
                <w:sz w:val="12"/>
                <w:szCs w:val="12"/>
              </w:rPr>
            </w:pPr>
          </w:p>
        </w:tc>
        <w:tc>
          <w:tcPr>
            <w:tcW w:w="1332" w:type="dxa"/>
          </w:tcPr>
          <w:p w14:paraId="01C51954" w14:textId="77777777" w:rsidR="0077538B" w:rsidRPr="000F40EF" w:rsidRDefault="0077538B" w:rsidP="008E12C6">
            <w:pPr>
              <w:pStyle w:val="TablecontentSmall"/>
              <w:jc w:val="center"/>
              <w:rPr>
                <w:sz w:val="12"/>
                <w:szCs w:val="12"/>
              </w:rPr>
            </w:pPr>
          </w:p>
        </w:tc>
        <w:tc>
          <w:tcPr>
            <w:tcW w:w="1332" w:type="dxa"/>
          </w:tcPr>
          <w:p w14:paraId="0169593A" w14:textId="77777777" w:rsidR="0077538B" w:rsidRPr="000F40EF" w:rsidRDefault="0077538B" w:rsidP="008E12C6">
            <w:pPr>
              <w:pStyle w:val="TablecontentSmall"/>
              <w:jc w:val="center"/>
              <w:rPr>
                <w:sz w:val="12"/>
                <w:szCs w:val="12"/>
              </w:rPr>
            </w:pPr>
          </w:p>
        </w:tc>
      </w:tr>
      <w:tr w:rsidR="0077538B" w14:paraId="397F8126" w14:textId="77777777" w:rsidTr="00215E70">
        <w:tc>
          <w:tcPr>
            <w:tcW w:w="1887" w:type="dxa"/>
          </w:tcPr>
          <w:p w14:paraId="6705E5B8" w14:textId="77777777" w:rsidR="0077538B" w:rsidRPr="00E86EDD" w:rsidRDefault="0077538B" w:rsidP="008E12C6">
            <w:pPr>
              <w:pStyle w:val="TablecontentSmall"/>
              <w:rPr>
                <w:rStyle w:val="Strong"/>
              </w:rPr>
            </w:pPr>
            <w:r>
              <w:rPr>
                <w:rFonts w:ascii="Calibri" w:eastAsia="Times New Roman" w:hAnsi="Calibri"/>
                <w:b/>
                <w:bCs/>
                <w:color w:val="000000"/>
              </w:rPr>
              <w:t>Parietal lobes</w:t>
            </w:r>
          </w:p>
        </w:tc>
        <w:tc>
          <w:tcPr>
            <w:tcW w:w="1331" w:type="dxa"/>
          </w:tcPr>
          <w:p w14:paraId="684AA5C6" w14:textId="77777777" w:rsidR="0077538B" w:rsidRDefault="0077538B" w:rsidP="008E12C6">
            <w:pPr>
              <w:pStyle w:val="TablecontentSmall"/>
              <w:jc w:val="center"/>
            </w:pPr>
            <w:r>
              <w:rPr>
                <w:rFonts w:ascii="Calibri" w:eastAsia="Times New Roman" w:hAnsi="Calibri"/>
                <w:color w:val="000000"/>
              </w:rPr>
              <w:t>3.22 (3.21; 3.24)</w:t>
            </w:r>
          </w:p>
        </w:tc>
        <w:tc>
          <w:tcPr>
            <w:tcW w:w="1332" w:type="dxa"/>
          </w:tcPr>
          <w:p w14:paraId="12C68648" w14:textId="77777777" w:rsidR="0077538B" w:rsidRDefault="0077538B" w:rsidP="008E12C6">
            <w:pPr>
              <w:pStyle w:val="TablecontentSmall"/>
              <w:jc w:val="center"/>
            </w:pPr>
            <w:r>
              <w:rPr>
                <w:rFonts w:ascii="Calibri" w:eastAsia="Times New Roman" w:hAnsi="Calibri"/>
                <w:color w:val="000000"/>
              </w:rPr>
              <w:t>3.16 (3.14; 3.17)</w:t>
            </w:r>
          </w:p>
        </w:tc>
        <w:tc>
          <w:tcPr>
            <w:tcW w:w="1332" w:type="dxa"/>
          </w:tcPr>
          <w:p w14:paraId="651A3A77" w14:textId="77777777" w:rsidR="0077538B" w:rsidRDefault="0077538B" w:rsidP="008E12C6">
            <w:pPr>
              <w:pStyle w:val="TablecontentSmall"/>
              <w:jc w:val="center"/>
            </w:pPr>
            <w:r>
              <w:rPr>
                <w:rFonts w:ascii="Calibri" w:eastAsia="Times New Roman" w:hAnsi="Calibri"/>
                <w:color w:val="000000"/>
              </w:rPr>
              <w:t>2.93 (2.91; 2.95)</w:t>
            </w:r>
          </w:p>
        </w:tc>
        <w:tc>
          <w:tcPr>
            <w:tcW w:w="1229" w:type="dxa"/>
          </w:tcPr>
          <w:p w14:paraId="3A41DDEB" w14:textId="77777777" w:rsidR="0077538B" w:rsidRDefault="0077538B" w:rsidP="008E12C6">
            <w:pPr>
              <w:pStyle w:val="TablecontentSmall"/>
              <w:jc w:val="center"/>
            </w:pPr>
            <w:r>
              <w:rPr>
                <w:rFonts w:ascii="Calibri" w:eastAsia="Times New Roman" w:hAnsi="Calibri"/>
                <w:b/>
                <w:bCs/>
                <w:color w:val="000000"/>
              </w:rPr>
              <w:t>66 (50; 77)</w:t>
            </w:r>
          </w:p>
        </w:tc>
        <w:tc>
          <w:tcPr>
            <w:tcW w:w="1134" w:type="dxa"/>
          </w:tcPr>
          <w:p w14:paraId="0BEB4F6D" w14:textId="77777777" w:rsidR="0077538B" w:rsidRDefault="0077538B" w:rsidP="008E12C6">
            <w:pPr>
              <w:pStyle w:val="TablecontentSmall"/>
              <w:jc w:val="center"/>
            </w:pPr>
            <w:r>
              <w:rPr>
                <w:rFonts w:ascii="Calibri" w:eastAsia="Times New Roman" w:hAnsi="Calibri"/>
                <w:b/>
                <w:bCs/>
                <w:color w:val="000000"/>
              </w:rPr>
              <w:t>71 (54; 82)</w:t>
            </w:r>
          </w:p>
        </w:tc>
        <w:tc>
          <w:tcPr>
            <w:tcW w:w="1276" w:type="dxa"/>
          </w:tcPr>
          <w:p w14:paraId="5D52ADE9" w14:textId="77777777" w:rsidR="0077538B" w:rsidRDefault="0077538B" w:rsidP="008E12C6">
            <w:pPr>
              <w:pStyle w:val="TablecontentSmall"/>
              <w:jc w:val="center"/>
            </w:pPr>
            <w:r>
              <w:rPr>
                <w:rFonts w:ascii="Calibri" w:eastAsia="Times New Roman" w:hAnsi="Calibri"/>
                <w:b/>
                <w:bCs/>
                <w:color w:val="000000"/>
              </w:rPr>
              <w:t>57 (35; 73)</w:t>
            </w:r>
          </w:p>
        </w:tc>
        <w:tc>
          <w:tcPr>
            <w:tcW w:w="1559" w:type="dxa"/>
          </w:tcPr>
          <w:p w14:paraId="47E6AF04" w14:textId="77777777" w:rsidR="0077538B" w:rsidRDefault="0077538B" w:rsidP="008E12C6">
            <w:pPr>
              <w:pStyle w:val="TablecontentSmall"/>
              <w:jc w:val="center"/>
            </w:pPr>
            <w:r>
              <w:rPr>
                <w:rFonts w:ascii="Calibri" w:eastAsia="Times New Roman" w:hAnsi="Calibri"/>
                <w:b/>
                <w:bCs/>
                <w:color w:val="000000"/>
              </w:rPr>
              <w:t>-0.07 (-0.08; -0.05)</w:t>
            </w:r>
          </w:p>
        </w:tc>
        <w:tc>
          <w:tcPr>
            <w:tcW w:w="1694" w:type="dxa"/>
          </w:tcPr>
          <w:p w14:paraId="77D51174" w14:textId="77777777" w:rsidR="0077538B" w:rsidRDefault="0077538B" w:rsidP="008E12C6">
            <w:pPr>
              <w:pStyle w:val="TablecontentSmall"/>
              <w:jc w:val="center"/>
            </w:pPr>
            <w:r>
              <w:rPr>
                <w:rFonts w:ascii="Calibri" w:eastAsia="Times New Roman" w:hAnsi="Calibri"/>
                <w:b/>
                <w:bCs/>
                <w:color w:val="000000"/>
              </w:rPr>
              <w:t>-0.22 (-0.24; -0.20)</w:t>
            </w:r>
          </w:p>
        </w:tc>
        <w:tc>
          <w:tcPr>
            <w:tcW w:w="1332" w:type="dxa"/>
          </w:tcPr>
          <w:p w14:paraId="440B89A6" w14:textId="77777777" w:rsidR="0077538B" w:rsidRDefault="0077538B" w:rsidP="008E12C6">
            <w:pPr>
              <w:pStyle w:val="TablecontentSmall"/>
              <w:jc w:val="center"/>
            </w:pPr>
            <w:r>
              <w:rPr>
                <w:rFonts w:ascii="Calibri" w:eastAsia="Times New Roman" w:hAnsi="Calibri"/>
                <w:b/>
                <w:bCs/>
                <w:color w:val="000000"/>
              </w:rPr>
              <w:t>47 (10; 71)</w:t>
            </w:r>
          </w:p>
        </w:tc>
        <w:tc>
          <w:tcPr>
            <w:tcW w:w="1332" w:type="dxa"/>
          </w:tcPr>
          <w:p w14:paraId="09AC7E8C" w14:textId="77777777" w:rsidR="0077538B" w:rsidRDefault="0077538B" w:rsidP="008E12C6">
            <w:pPr>
              <w:pStyle w:val="TablecontentSmall"/>
              <w:jc w:val="center"/>
            </w:pPr>
            <w:r>
              <w:rPr>
                <w:rFonts w:ascii="Calibri" w:eastAsia="Times New Roman" w:hAnsi="Calibri"/>
                <w:b/>
                <w:bCs/>
                <w:color w:val="000000"/>
              </w:rPr>
              <w:t>53 (22; 75)</w:t>
            </w:r>
          </w:p>
        </w:tc>
      </w:tr>
      <w:tr w:rsidR="0077538B" w14:paraId="65863BDB" w14:textId="77777777" w:rsidTr="00215E70">
        <w:tc>
          <w:tcPr>
            <w:tcW w:w="1887" w:type="dxa"/>
          </w:tcPr>
          <w:p w14:paraId="6B8A62CC" w14:textId="77777777" w:rsidR="0077538B" w:rsidRDefault="0077538B" w:rsidP="008E12C6">
            <w:pPr>
              <w:pStyle w:val="TablecontentSmall"/>
            </w:pPr>
            <w:r>
              <w:rPr>
                <w:rFonts w:ascii="Calibri" w:eastAsia="Times New Roman" w:hAnsi="Calibri"/>
                <w:color w:val="000000"/>
              </w:rPr>
              <w:t>Left parietal lobe</w:t>
            </w:r>
          </w:p>
        </w:tc>
        <w:tc>
          <w:tcPr>
            <w:tcW w:w="1331" w:type="dxa"/>
          </w:tcPr>
          <w:p w14:paraId="36FD1DB4" w14:textId="77777777" w:rsidR="0077538B" w:rsidRDefault="0077538B" w:rsidP="008E12C6">
            <w:pPr>
              <w:pStyle w:val="TablecontentSmall"/>
              <w:jc w:val="center"/>
            </w:pPr>
            <w:r>
              <w:rPr>
                <w:rFonts w:ascii="Calibri" w:eastAsia="Times New Roman" w:hAnsi="Calibri"/>
                <w:color w:val="000000"/>
              </w:rPr>
              <w:t>3.22 (3.21; 3.24)</w:t>
            </w:r>
          </w:p>
        </w:tc>
        <w:tc>
          <w:tcPr>
            <w:tcW w:w="1332" w:type="dxa"/>
          </w:tcPr>
          <w:p w14:paraId="276943F4" w14:textId="77777777" w:rsidR="0077538B" w:rsidRDefault="0077538B" w:rsidP="008E12C6">
            <w:pPr>
              <w:pStyle w:val="TablecontentSmall"/>
              <w:jc w:val="center"/>
            </w:pPr>
            <w:r>
              <w:rPr>
                <w:rFonts w:ascii="Calibri" w:eastAsia="Times New Roman" w:hAnsi="Calibri"/>
                <w:color w:val="000000"/>
              </w:rPr>
              <w:t>3.17 (3.15; 3.19)</w:t>
            </w:r>
          </w:p>
        </w:tc>
        <w:tc>
          <w:tcPr>
            <w:tcW w:w="1332" w:type="dxa"/>
          </w:tcPr>
          <w:p w14:paraId="0C60BF03" w14:textId="77777777" w:rsidR="0077538B" w:rsidRDefault="0077538B" w:rsidP="008E12C6">
            <w:pPr>
              <w:pStyle w:val="TablecontentSmall"/>
              <w:jc w:val="center"/>
            </w:pPr>
            <w:r>
              <w:rPr>
                <w:rFonts w:ascii="Calibri" w:eastAsia="Times New Roman" w:hAnsi="Calibri"/>
                <w:color w:val="000000"/>
              </w:rPr>
              <w:t>2.94 (2.92; 2.96)</w:t>
            </w:r>
          </w:p>
        </w:tc>
        <w:tc>
          <w:tcPr>
            <w:tcW w:w="1229" w:type="dxa"/>
          </w:tcPr>
          <w:p w14:paraId="768C819F" w14:textId="77777777" w:rsidR="0077538B" w:rsidRDefault="0077538B" w:rsidP="008E12C6">
            <w:pPr>
              <w:pStyle w:val="TablecontentSmall"/>
              <w:jc w:val="center"/>
            </w:pPr>
            <w:r>
              <w:rPr>
                <w:rFonts w:ascii="Calibri" w:eastAsia="Times New Roman" w:hAnsi="Calibri"/>
                <w:b/>
                <w:bCs/>
                <w:color w:val="000000"/>
              </w:rPr>
              <w:t>57 (40; 70)</w:t>
            </w:r>
          </w:p>
        </w:tc>
        <w:tc>
          <w:tcPr>
            <w:tcW w:w="1134" w:type="dxa"/>
          </w:tcPr>
          <w:p w14:paraId="07559F0F" w14:textId="77777777" w:rsidR="0077538B" w:rsidRDefault="0077538B" w:rsidP="008E12C6">
            <w:pPr>
              <w:pStyle w:val="TablecontentSmall"/>
              <w:jc w:val="center"/>
            </w:pPr>
            <w:r>
              <w:rPr>
                <w:rFonts w:ascii="Calibri" w:eastAsia="Times New Roman" w:hAnsi="Calibri"/>
                <w:b/>
                <w:bCs/>
                <w:color w:val="000000"/>
              </w:rPr>
              <w:t>69 (49; 81)</w:t>
            </w:r>
          </w:p>
        </w:tc>
        <w:tc>
          <w:tcPr>
            <w:tcW w:w="1276" w:type="dxa"/>
          </w:tcPr>
          <w:p w14:paraId="7AC3C44F" w14:textId="77777777" w:rsidR="0077538B" w:rsidRDefault="0077538B" w:rsidP="008E12C6">
            <w:pPr>
              <w:pStyle w:val="TablecontentSmall"/>
              <w:jc w:val="center"/>
            </w:pPr>
            <w:r>
              <w:rPr>
                <w:rFonts w:ascii="Calibri" w:eastAsia="Times New Roman" w:hAnsi="Calibri"/>
                <w:b/>
                <w:bCs/>
                <w:color w:val="000000"/>
              </w:rPr>
              <w:t>44 (21; 62)</w:t>
            </w:r>
          </w:p>
        </w:tc>
        <w:tc>
          <w:tcPr>
            <w:tcW w:w="1559" w:type="dxa"/>
          </w:tcPr>
          <w:p w14:paraId="434EFDF0" w14:textId="77777777" w:rsidR="0077538B" w:rsidRDefault="0077538B" w:rsidP="008E12C6">
            <w:pPr>
              <w:pStyle w:val="TablecontentSmall"/>
              <w:jc w:val="center"/>
            </w:pPr>
            <w:r>
              <w:rPr>
                <w:rFonts w:ascii="Calibri" w:eastAsia="Times New Roman" w:hAnsi="Calibri"/>
                <w:b/>
                <w:bCs/>
                <w:color w:val="000000"/>
              </w:rPr>
              <w:t>-0.06 (-0.08; -0.04)</w:t>
            </w:r>
          </w:p>
        </w:tc>
        <w:tc>
          <w:tcPr>
            <w:tcW w:w="1694" w:type="dxa"/>
          </w:tcPr>
          <w:p w14:paraId="4870C81D" w14:textId="77777777" w:rsidR="0077538B" w:rsidRDefault="0077538B" w:rsidP="008E12C6">
            <w:pPr>
              <w:pStyle w:val="TablecontentSmall"/>
              <w:jc w:val="center"/>
            </w:pPr>
            <w:r>
              <w:rPr>
                <w:rFonts w:ascii="Calibri" w:eastAsia="Times New Roman" w:hAnsi="Calibri"/>
                <w:b/>
                <w:bCs/>
                <w:color w:val="000000"/>
              </w:rPr>
              <w:t>-0.22 (-0.24; -0.20)</w:t>
            </w:r>
          </w:p>
        </w:tc>
        <w:tc>
          <w:tcPr>
            <w:tcW w:w="1332" w:type="dxa"/>
          </w:tcPr>
          <w:p w14:paraId="29B9D7E7" w14:textId="77777777" w:rsidR="0077538B" w:rsidRDefault="0077538B" w:rsidP="008E12C6">
            <w:pPr>
              <w:pStyle w:val="TablecontentSmall"/>
              <w:jc w:val="center"/>
            </w:pPr>
            <w:r>
              <w:rPr>
                <w:rFonts w:ascii="Calibri" w:eastAsia="Times New Roman" w:hAnsi="Calibri"/>
                <w:b/>
                <w:bCs/>
                <w:color w:val="000000"/>
              </w:rPr>
              <w:t>36 (5; 61)</w:t>
            </w:r>
          </w:p>
        </w:tc>
        <w:tc>
          <w:tcPr>
            <w:tcW w:w="1332" w:type="dxa"/>
          </w:tcPr>
          <w:p w14:paraId="599C8AD0" w14:textId="77777777" w:rsidR="0077538B" w:rsidRDefault="0077538B" w:rsidP="008E12C6">
            <w:pPr>
              <w:pStyle w:val="TablecontentSmall"/>
              <w:jc w:val="center"/>
            </w:pPr>
            <w:r>
              <w:rPr>
                <w:rFonts w:ascii="Calibri" w:eastAsia="Times New Roman" w:hAnsi="Calibri"/>
                <w:b/>
                <w:bCs/>
                <w:color w:val="000000"/>
              </w:rPr>
              <w:t>28 (3; 55)</w:t>
            </w:r>
          </w:p>
        </w:tc>
      </w:tr>
      <w:tr w:rsidR="0077538B" w14:paraId="04C5D303" w14:textId="77777777" w:rsidTr="00215E70">
        <w:tc>
          <w:tcPr>
            <w:tcW w:w="1887" w:type="dxa"/>
          </w:tcPr>
          <w:p w14:paraId="69B328C8" w14:textId="77777777" w:rsidR="0077538B" w:rsidRDefault="0077538B" w:rsidP="008E12C6">
            <w:pPr>
              <w:pStyle w:val="TablecontentSmall"/>
            </w:pPr>
            <w:r>
              <w:rPr>
                <w:rFonts w:ascii="Calibri" w:eastAsia="Times New Roman" w:hAnsi="Calibri"/>
                <w:color w:val="000000"/>
              </w:rPr>
              <w:t>Right parietal lobe</w:t>
            </w:r>
          </w:p>
        </w:tc>
        <w:tc>
          <w:tcPr>
            <w:tcW w:w="1331" w:type="dxa"/>
          </w:tcPr>
          <w:p w14:paraId="193073E6" w14:textId="77777777" w:rsidR="0077538B" w:rsidRDefault="0077538B" w:rsidP="008E12C6">
            <w:pPr>
              <w:pStyle w:val="TablecontentSmall"/>
              <w:jc w:val="center"/>
            </w:pPr>
            <w:r>
              <w:rPr>
                <w:rFonts w:ascii="Calibri" w:eastAsia="Times New Roman" w:hAnsi="Calibri"/>
                <w:color w:val="000000"/>
              </w:rPr>
              <w:t>3.22 (3.20; 3.24)</w:t>
            </w:r>
          </w:p>
        </w:tc>
        <w:tc>
          <w:tcPr>
            <w:tcW w:w="1332" w:type="dxa"/>
          </w:tcPr>
          <w:p w14:paraId="72DAFFF7" w14:textId="77777777" w:rsidR="0077538B" w:rsidRDefault="0077538B" w:rsidP="008E12C6">
            <w:pPr>
              <w:pStyle w:val="TablecontentSmall"/>
              <w:jc w:val="center"/>
            </w:pPr>
            <w:r>
              <w:rPr>
                <w:rFonts w:ascii="Calibri" w:eastAsia="Times New Roman" w:hAnsi="Calibri"/>
                <w:color w:val="000000"/>
              </w:rPr>
              <w:t>3.15 (3.13; 3.16)</w:t>
            </w:r>
          </w:p>
        </w:tc>
        <w:tc>
          <w:tcPr>
            <w:tcW w:w="1332" w:type="dxa"/>
          </w:tcPr>
          <w:p w14:paraId="569A9686" w14:textId="77777777" w:rsidR="0077538B" w:rsidRDefault="0077538B" w:rsidP="008E12C6">
            <w:pPr>
              <w:pStyle w:val="TablecontentSmall"/>
              <w:jc w:val="center"/>
            </w:pPr>
            <w:r>
              <w:rPr>
                <w:rFonts w:ascii="Calibri" w:eastAsia="Times New Roman" w:hAnsi="Calibri"/>
                <w:color w:val="000000"/>
              </w:rPr>
              <w:t>2.92 (2.90; 2.94)</w:t>
            </w:r>
          </w:p>
        </w:tc>
        <w:tc>
          <w:tcPr>
            <w:tcW w:w="1229" w:type="dxa"/>
          </w:tcPr>
          <w:p w14:paraId="038D6CD3" w14:textId="77777777" w:rsidR="0077538B" w:rsidRDefault="0077538B" w:rsidP="008E12C6">
            <w:pPr>
              <w:pStyle w:val="TablecontentSmall"/>
              <w:jc w:val="center"/>
            </w:pPr>
            <w:r>
              <w:rPr>
                <w:rFonts w:ascii="Calibri" w:eastAsia="Times New Roman" w:hAnsi="Calibri"/>
                <w:b/>
                <w:bCs/>
                <w:color w:val="000000"/>
              </w:rPr>
              <w:t>66 (36; 69)</w:t>
            </w:r>
          </w:p>
        </w:tc>
        <w:tc>
          <w:tcPr>
            <w:tcW w:w="1134" w:type="dxa"/>
          </w:tcPr>
          <w:p w14:paraId="63947B78" w14:textId="77777777" w:rsidR="0077538B" w:rsidRDefault="0077538B" w:rsidP="008E12C6">
            <w:pPr>
              <w:pStyle w:val="TablecontentSmall"/>
              <w:jc w:val="center"/>
            </w:pPr>
            <w:r>
              <w:rPr>
                <w:rFonts w:ascii="Calibri" w:eastAsia="Times New Roman" w:hAnsi="Calibri"/>
                <w:b/>
                <w:bCs/>
                <w:color w:val="000000"/>
              </w:rPr>
              <w:t>49 (26; 65)</w:t>
            </w:r>
          </w:p>
        </w:tc>
        <w:tc>
          <w:tcPr>
            <w:tcW w:w="1276" w:type="dxa"/>
          </w:tcPr>
          <w:p w14:paraId="525199DD" w14:textId="77777777" w:rsidR="0077538B" w:rsidRDefault="0077538B" w:rsidP="008E12C6">
            <w:pPr>
              <w:pStyle w:val="TablecontentSmall"/>
              <w:jc w:val="center"/>
            </w:pPr>
            <w:r>
              <w:rPr>
                <w:rFonts w:ascii="Calibri" w:eastAsia="Times New Roman" w:hAnsi="Calibri"/>
                <w:b/>
                <w:bCs/>
                <w:color w:val="000000"/>
              </w:rPr>
              <w:t>50 (27; 67)</w:t>
            </w:r>
          </w:p>
        </w:tc>
        <w:tc>
          <w:tcPr>
            <w:tcW w:w="1559" w:type="dxa"/>
          </w:tcPr>
          <w:p w14:paraId="1F888303" w14:textId="77777777" w:rsidR="0077538B" w:rsidRDefault="0077538B" w:rsidP="008E12C6">
            <w:pPr>
              <w:pStyle w:val="TablecontentSmall"/>
              <w:jc w:val="center"/>
            </w:pPr>
            <w:r>
              <w:rPr>
                <w:rFonts w:ascii="Calibri" w:eastAsia="Times New Roman" w:hAnsi="Calibri"/>
                <w:b/>
                <w:bCs/>
                <w:color w:val="000000"/>
              </w:rPr>
              <w:t>-0.07 (-0.09; -0.06)</w:t>
            </w:r>
          </w:p>
        </w:tc>
        <w:tc>
          <w:tcPr>
            <w:tcW w:w="1694" w:type="dxa"/>
          </w:tcPr>
          <w:p w14:paraId="5316C7C1" w14:textId="77777777" w:rsidR="0077538B" w:rsidRDefault="0077538B" w:rsidP="008E12C6">
            <w:pPr>
              <w:pStyle w:val="TablecontentSmall"/>
              <w:jc w:val="center"/>
            </w:pPr>
            <w:r>
              <w:rPr>
                <w:rFonts w:ascii="Calibri" w:eastAsia="Times New Roman" w:hAnsi="Calibri"/>
                <w:b/>
                <w:bCs/>
                <w:color w:val="000000"/>
              </w:rPr>
              <w:t>-0.22 (-0.24; -0.21)</w:t>
            </w:r>
          </w:p>
        </w:tc>
        <w:tc>
          <w:tcPr>
            <w:tcW w:w="1332" w:type="dxa"/>
          </w:tcPr>
          <w:p w14:paraId="2BFA23C3" w14:textId="77777777" w:rsidR="0077538B" w:rsidRDefault="0077538B" w:rsidP="008E12C6">
            <w:pPr>
              <w:pStyle w:val="TablecontentSmall"/>
              <w:jc w:val="center"/>
            </w:pPr>
            <w:r>
              <w:rPr>
                <w:rFonts w:ascii="Calibri" w:eastAsia="Times New Roman" w:hAnsi="Calibri"/>
                <w:b/>
                <w:bCs/>
                <w:color w:val="000000"/>
              </w:rPr>
              <w:t>24 (0; 53)</w:t>
            </w:r>
          </w:p>
        </w:tc>
        <w:tc>
          <w:tcPr>
            <w:tcW w:w="1332" w:type="dxa"/>
          </w:tcPr>
          <w:p w14:paraId="363AB1DA" w14:textId="77777777" w:rsidR="0077538B" w:rsidRDefault="0077538B" w:rsidP="008E12C6">
            <w:pPr>
              <w:pStyle w:val="TablecontentSmall"/>
              <w:jc w:val="center"/>
            </w:pPr>
            <w:r>
              <w:rPr>
                <w:rFonts w:ascii="Calibri" w:eastAsia="Times New Roman" w:hAnsi="Calibri"/>
                <w:b/>
                <w:bCs/>
                <w:color w:val="000000"/>
              </w:rPr>
              <w:t>41 (10; 66)</w:t>
            </w:r>
          </w:p>
        </w:tc>
      </w:tr>
      <w:tr w:rsidR="0077538B" w:rsidRPr="000F40EF" w14:paraId="0946606C" w14:textId="77777777" w:rsidTr="00215E70">
        <w:tc>
          <w:tcPr>
            <w:tcW w:w="1887" w:type="dxa"/>
          </w:tcPr>
          <w:p w14:paraId="343CD343" w14:textId="77777777" w:rsidR="0077538B" w:rsidRPr="000F40EF" w:rsidRDefault="0077538B" w:rsidP="008E12C6">
            <w:pPr>
              <w:pStyle w:val="TablecontentSmall"/>
              <w:rPr>
                <w:sz w:val="12"/>
                <w:szCs w:val="12"/>
              </w:rPr>
            </w:pPr>
          </w:p>
        </w:tc>
        <w:tc>
          <w:tcPr>
            <w:tcW w:w="1331" w:type="dxa"/>
          </w:tcPr>
          <w:p w14:paraId="1C817B85" w14:textId="77777777" w:rsidR="0077538B" w:rsidRPr="000F40EF" w:rsidRDefault="0077538B" w:rsidP="008E12C6">
            <w:pPr>
              <w:pStyle w:val="TablecontentSmall"/>
              <w:jc w:val="center"/>
              <w:rPr>
                <w:sz w:val="12"/>
                <w:szCs w:val="12"/>
              </w:rPr>
            </w:pPr>
          </w:p>
        </w:tc>
        <w:tc>
          <w:tcPr>
            <w:tcW w:w="1332" w:type="dxa"/>
          </w:tcPr>
          <w:p w14:paraId="2E6C706A" w14:textId="77777777" w:rsidR="0077538B" w:rsidRPr="000F40EF" w:rsidRDefault="0077538B" w:rsidP="008E12C6">
            <w:pPr>
              <w:pStyle w:val="TablecontentSmall"/>
              <w:jc w:val="center"/>
              <w:rPr>
                <w:sz w:val="12"/>
                <w:szCs w:val="12"/>
              </w:rPr>
            </w:pPr>
          </w:p>
        </w:tc>
        <w:tc>
          <w:tcPr>
            <w:tcW w:w="1332" w:type="dxa"/>
          </w:tcPr>
          <w:p w14:paraId="112156D8" w14:textId="77777777" w:rsidR="0077538B" w:rsidRPr="000F40EF" w:rsidRDefault="0077538B" w:rsidP="008E12C6">
            <w:pPr>
              <w:pStyle w:val="TablecontentSmall"/>
              <w:jc w:val="center"/>
              <w:rPr>
                <w:sz w:val="12"/>
                <w:szCs w:val="12"/>
              </w:rPr>
            </w:pPr>
          </w:p>
        </w:tc>
        <w:tc>
          <w:tcPr>
            <w:tcW w:w="1229" w:type="dxa"/>
          </w:tcPr>
          <w:p w14:paraId="470D691F" w14:textId="77777777" w:rsidR="0077538B" w:rsidRPr="000F40EF" w:rsidRDefault="0077538B" w:rsidP="008E12C6">
            <w:pPr>
              <w:pStyle w:val="TablecontentSmall"/>
              <w:jc w:val="center"/>
              <w:rPr>
                <w:sz w:val="12"/>
                <w:szCs w:val="12"/>
              </w:rPr>
            </w:pPr>
          </w:p>
        </w:tc>
        <w:tc>
          <w:tcPr>
            <w:tcW w:w="1134" w:type="dxa"/>
          </w:tcPr>
          <w:p w14:paraId="68869D21" w14:textId="77777777" w:rsidR="0077538B" w:rsidRPr="000F40EF" w:rsidRDefault="0077538B" w:rsidP="008E12C6">
            <w:pPr>
              <w:pStyle w:val="TablecontentSmall"/>
              <w:jc w:val="center"/>
              <w:rPr>
                <w:sz w:val="12"/>
                <w:szCs w:val="12"/>
              </w:rPr>
            </w:pPr>
          </w:p>
        </w:tc>
        <w:tc>
          <w:tcPr>
            <w:tcW w:w="1276" w:type="dxa"/>
          </w:tcPr>
          <w:p w14:paraId="0F46F726" w14:textId="77777777" w:rsidR="0077538B" w:rsidRPr="000F40EF" w:rsidRDefault="0077538B" w:rsidP="008E12C6">
            <w:pPr>
              <w:pStyle w:val="TablecontentSmall"/>
              <w:jc w:val="center"/>
              <w:rPr>
                <w:sz w:val="12"/>
                <w:szCs w:val="12"/>
              </w:rPr>
            </w:pPr>
          </w:p>
        </w:tc>
        <w:tc>
          <w:tcPr>
            <w:tcW w:w="1559" w:type="dxa"/>
          </w:tcPr>
          <w:p w14:paraId="30841F75" w14:textId="77777777" w:rsidR="0077538B" w:rsidRPr="000F40EF" w:rsidRDefault="0077538B" w:rsidP="008E12C6">
            <w:pPr>
              <w:pStyle w:val="TablecontentSmall"/>
              <w:jc w:val="center"/>
              <w:rPr>
                <w:sz w:val="12"/>
                <w:szCs w:val="12"/>
              </w:rPr>
            </w:pPr>
          </w:p>
        </w:tc>
        <w:tc>
          <w:tcPr>
            <w:tcW w:w="1694" w:type="dxa"/>
          </w:tcPr>
          <w:p w14:paraId="57B79D40" w14:textId="77777777" w:rsidR="0077538B" w:rsidRPr="000F40EF" w:rsidRDefault="0077538B" w:rsidP="008E12C6">
            <w:pPr>
              <w:pStyle w:val="TablecontentSmall"/>
              <w:jc w:val="center"/>
              <w:rPr>
                <w:sz w:val="12"/>
                <w:szCs w:val="12"/>
              </w:rPr>
            </w:pPr>
          </w:p>
        </w:tc>
        <w:tc>
          <w:tcPr>
            <w:tcW w:w="1332" w:type="dxa"/>
          </w:tcPr>
          <w:p w14:paraId="3A18809C" w14:textId="77777777" w:rsidR="0077538B" w:rsidRPr="000F40EF" w:rsidRDefault="0077538B" w:rsidP="008E12C6">
            <w:pPr>
              <w:pStyle w:val="TablecontentSmall"/>
              <w:jc w:val="center"/>
              <w:rPr>
                <w:sz w:val="12"/>
                <w:szCs w:val="12"/>
              </w:rPr>
            </w:pPr>
          </w:p>
        </w:tc>
        <w:tc>
          <w:tcPr>
            <w:tcW w:w="1332" w:type="dxa"/>
          </w:tcPr>
          <w:p w14:paraId="590AAAC6" w14:textId="77777777" w:rsidR="0077538B" w:rsidRPr="000F40EF" w:rsidRDefault="0077538B" w:rsidP="008E12C6">
            <w:pPr>
              <w:pStyle w:val="TablecontentSmall"/>
              <w:jc w:val="center"/>
              <w:rPr>
                <w:sz w:val="12"/>
                <w:szCs w:val="12"/>
              </w:rPr>
            </w:pPr>
          </w:p>
        </w:tc>
      </w:tr>
      <w:tr w:rsidR="0077538B" w14:paraId="22BAA372" w14:textId="77777777" w:rsidTr="00215E70">
        <w:tc>
          <w:tcPr>
            <w:tcW w:w="1887" w:type="dxa"/>
          </w:tcPr>
          <w:p w14:paraId="6BEDD7B0" w14:textId="77777777" w:rsidR="0077538B" w:rsidRPr="00636FC5" w:rsidRDefault="0077538B" w:rsidP="008E12C6">
            <w:pPr>
              <w:pStyle w:val="TablecontentSmall"/>
              <w:rPr>
                <w:rStyle w:val="Strong"/>
              </w:rPr>
            </w:pPr>
            <w:r>
              <w:rPr>
                <w:rFonts w:ascii="Calibri" w:eastAsia="Times New Roman" w:hAnsi="Calibri"/>
                <w:b/>
                <w:bCs/>
                <w:color w:val="000000"/>
              </w:rPr>
              <w:lastRenderedPageBreak/>
              <w:t>Temporal lobes</w:t>
            </w:r>
          </w:p>
        </w:tc>
        <w:tc>
          <w:tcPr>
            <w:tcW w:w="1331" w:type="dxa"/>
          </w:tcPr>
          <w:p w14:paraId="1E786D95" w14:textId="77777777" w:rsidR="0077538B" w:rsidRDefault="0077538B" w:rsidP="008E12C6">
            <w:pPr>
              <w:pStyle w:val="TablecontentSmall"/>
              <w:jc w:val="center"/>
            </w:pPr>
            <w:r>
              <w:rPr>
                <w:rFonts w:ascii="Calibri" w:eastAsia="Times New Roman" w:hAnsi="Calibri"/>
                <w:color w:val="000000"/>
              </w:rPr>
              <w:t>3.50 (3.48; 3.51)</w:t>
            </w:r>
          </w:p>
        </w:tc>
        <w:tc>
          <w:tcPr>
            <w:tcW w:w="1332" w:type="dxa"/>
          </w:tcPr>
          <w:p w14:paraId="0D109D50" w14:textId="77777777" w:rsidR="0077538B" w:rsidRDefault="0077538B" w:rsidP="008E12C6">
            <w:pPr>
              <w:pStyle w:val="TablecontentSmall"/>
              <w:jc w:val="center"/>
            </w:pPr>
            <w:r>
              <w:rPr>
                <w:rFonts w:ascii="Calibri" w:eastAsia="Times New Roman" w:hAnsi="Calibri"/>
                <w:color w:val="000000"/>
              </w:rPr>
              <w:t>3.44 (3.42; 3.46)</w:t>
            </w:r>
          </w:p>
        </w:tc>
        <w:tc>
          <w:tcPr>
            <w:tcW w:w="1332" w:type="dxa"/>
          </w:tcPr>
          <w:p w14:paraId="516FB1AC" w14:textId="77777777" w:rsidR="0077538B" w:rsidRDefault="0077538B" w:rsidP="008E12C6">
            <w:pPr>
              <w:pStyle w:val="TablecontentSmall"/>
              <w:jc w:val="center"/>
            </w:pPr>
            <w:r>
              <w:rPr>
                <w:rFonts w:ascii="Calibri" w:eastAsia="Times New Roman" w:hAnsi="Calibri"/>
                <w:color w:val="000000"/>
              </w:rPr>
              <w:t>3.27 (3.25; 3.28)</w:t>
            </w:r>
          </w:p>
        </w:tc>
        <w:tc>
          <w:tcPr>
            <w:tcW w:w="1229" w:type="dxa"/>
          </w:tcPr>
          <w:p w14:paraId="44FFE262" w14:textId="77777777" w:rsidR="0077538B" w:rsidRDefault="0077538B" w:rsidP="008E12C6">
            <w:pPr>
              <w:pStyle w:val="TablecontentSmall"/>
              <w:jc w:val="center"/>
            </w:pPr>
            <w:r>
              <w:rPr>
                <w:rFonts w:ascii="Calibri" w:eastAsia="Times New Roman" w:hAnsi="Calibri"/>
                <w:b/>
                <w:bCs/>
                <w:color w:val="000000"/>
              </w:rPr>
              <w:t>62 (45; 73)</w:t>
            </w:r>
          </w:p>
        </w:tc>
        <w:tc>
          <w:tcPr>
            <w:tcW w:w="1134" w:type="dxa"/>
          </w:tcPr>
          <w:p w14:paraId="279CADB5" w14:textId="77777777" w:rsidR="0077538B" w:rsidRDefault="0077538B" w:rsidP="008E12C6">
            <w:pPr>
              <w:pStyle w:val="TablecontentSmall"/>
              <w:jc w:val="center"/>
            </w:pPr>
            <w:r>
              <w:rPr>
                <w:rFonts w:ascii="Calibri" w:eastAsia="Times New Roman" w:hAnsi="Calibri"/>
                <w:b/>
                <w:bCs/>
                <w:color w:val="000000"/>
              </w:rPr>
              <w:t>78 (56; 88)</w:t>
            </w:r>
          </w:p>
        </w:tc>
        <w:tc>
          <w:tcPr>
            <w:tcW w:w="1276" w:type="dxa"/>
          </w:tcPr>
          <w:p w14:paraId="40C0C601" w14:textId="77777777" w:rsidR="0077538B" w:rsidRDefault="0077538B" w:rsidP="008E12C6">
            <w:pPr>
              <w:pStyle w:val="TablecontentSmall"/>
              <w:jc w:val="center"/>
            </w:pPr>
            <w:r>
              <w:rPr>
                <w:rFonts w:ascii="Calibri" w:eastAsia="Times New Roman" w:hAnsi="Calibri"/>
                <w:b/>
                <w:bCs/>
                <w:color w:val="000000"/>
              </w:rPr>
              <w:t>60 (42; 73)</w:t>
            </w:r>
          </w:p>
        </w:tc>
        <w:tc>
          <w:tcPr>
            <w:tcW w:w="1559" w:type="dxa"/>
          </w:tcPr>
          <w:p w14:paraId="3E78F89E" w14:textId="77777777" w:rsidR="0077538B" w:rsidRDefault="0077538B" w:rsidP="008E12C6">
            <w:pPr>
              <w:pStyle w:val="TablecontentSmall"/>
              <w:jc w:val="center"/>
            </w:pPr>
            <w:r>
              <w:rPr>
                <w:rFonts w:ascii="Calibri" w:eastAsia="Times New Roman" w:hAnsi="Calibri"/>
                <w:b/>
                <w:bCs/>
                <w:color w:val="000000"/>
              </w:rPr>
              <w:t>-0.05 (-0.07; -0.04)</w:t>
            </w:r>
          </w:p>
        </w:tc>
        <w:tc>
          <w:tcPr>
            <w:tcW w:w="1694" w:type="dxa"/>
          </w:tcPr>
          <w:p w14:paraId="41E6A096" w14:textId="77777777" w:rsidR="0077538B" w:rsidRDefault="0077538B" w:rsidP="008E12C6">
            <w:pPr>
              <w:pStyle w:val="TablecontentSmall"/>
              <w:jc w:val="center"/>
            </w:pPr>
            <w:r>
              <w:rPr>
                <w:rFonts w:ascii="Calibri" w:eastAsia="Times New Roman" w:hAnsi="Calibri"/>
                <w:b/>
                <w:bCs/>
                <w:color w:val="000000"/>
              </w:rPr>
              <w:t>-0.17 (-0.19; -0.16)</w:t>
            </w:r>
          </w:p>
        </w:tc>
        <w:tc>
          <w:tcPr>
            <w:tcW w:w="1332" w:type="dxa"/>
          </w:tcPr>
          <w:p w14:paraId="47AB7681" w14:textId="77777777" w:rsidR="0077538B" w:rsidRPr="006D7B6B" w:rsidRDefault="0077538B" w:rsidP="008E12C6">
            <w:pPr>
              <w:pStyle w:val="TablecontentSmall"/>
              <w:jc w:val="center"/>
              <w:rPr>
                <w:b/>
              </w:rPr>
            </w:pPr>
            <w:r w:rsidRPr="006D7B6B">
              <w:rPr>
                <w:b/>
              </w:rPr>
              <w:t>30 (0;</w:t>
            </w:r>
            <w:r w:rsidRPr="006D7B6B">
              <w:rPr>
                <w:rFonts w:ascii="Calibri" w:eastAsia="Times New Roman" w:hAnsi="Calibri"/>
                <w:b/>
                <w:color w:val="000000"/>
              </w:rPr>
              <w:t xml:space="preserve"> 56)</w:t>
            </w:r>
          </w:p>
        </w:tc>
        <w:tc>
          <w:tcPr>
            <w:tcW w:w="1332" w:type="dxa"/>
          </w:tcPr>
          <w:p w14:paraId="17EE0ECE" w14:textId="77777777" w:rsidR="0077538B" w:rsidRPr="006D7B6B" w:rsidRDefault="0077538B" w:rsidP="008E12C6">
            <w:pPr>
              <w:pStyle w:val="TablecontentSmall"/>
              <w:jc w:val="center"/>
              <w:rPr>
                <w:b/>
              </w:rPr>
            </w:pPr>
            <w:r w:rsidRPr="006D7B6B">
              <w:rPr>
                <w:rFonts w:ascii="Calibri" w:eastAsia="Times New Roman" w:hAnsi="Calibri"/>
                <w:b/>
                <w:color w:val="000000"/>
              </w:rPr>
              <w:t>66 (40; 81)</w:t>
            </w:r>
          </w:p>
        </w:tc>
      </w:tr>
      <w:tr w:rsidR="0077538B" w14:paraId="6677ADCA" w14:textId="77777777" w:rsidTr="00215E70">
        <w:tc>
          <w:tcPr>
            <w:tcW w:w="1887" w:type="dxa"/>
          </w:tcPr>
          <w:p w14:paraId="6D1CFF23" w14:textId="77777777" w:rsidR="0077538B" w:rsidRDefault="0077538B" w:rsidP="008E12C6">
            <w:pPr>
              <w:pStyle w:val="TablecontentSmall"/>
            </w:pPr>
            <w:r>
              <w:rPr>
                <w:rFonts w:ascii="Calibri" w:eastAsia="Times New Roman" w:hAnsi="Calibri"/>
                <w:color w:val="000000"/>
              </w:rPr>
              <w:t>Left temporal lobe</w:t>
            </w:r>
          </w:p>
        </w:tc>
        <w:tc>
          <w:tcPr>
            <w:tcW w:w="1331" w:type="dxa"/>
          </w:tcPr>
          <w:p w14:paraId="0C74E0CC" w14:textId="77777777" w:rsidR="0077538B" w:rsidRDefault="0077538B" w:rsidP="008E12C6">
            <w:pPr>
              <w:pStyle w:val="TablecontentSmall"/>
              <w:jc w:val="center"/>
            </w:pPr>
            <w:r>
              <w:rPr>
                <w:rFonts w:ascii="Calibri" w:eastAsia="Times New Roman" w:hAnsi="Calibri"/>
                <w:color w:val="000000"/>
              </w:rPr>
              <w:t>3.47 (3.45; 3.49)</w:t>
            </w:r>
          </w:p>
        </w:tc>
        <w:tc>
          <w:tcPr>
            <w:tcW w:w="1332" w:type="dxa"/>
          </w:tcPr>
          <w:p w14:paraId="7AE0A7FB" w14:textId="77777777" w:rsidR="0077538B" w:rsidRDefault="0077538B" w:rsidP="008E12C6">
            <w:pPr>
              <w:pStyle w:val="TablecontentSmall"/>
              <w:jc w:val="center"/>
            </w:pPr>
            <w:r>
              <w:rPr>
                <w:rFonts w:ascii="Calibri" w:eastAsia="Times New Roman" w:hAnsi="Calibri"/>
                <w:color w:val="000000"/>
              </w:rPr>
              <w:t>3.42 (3.40; 3.45)</w:t>
            </w:r>
          </w:p>
        </w:tc>
        <w:tc>
          <w:tcPr>
            <w:tcW w:w="1332" w:type="dxa"/>
          </w:tcPr>
          <w:p w14:paraId="17993907" w14:textId="77777777" w:rsidR="0077538B" w:rsidRDefault="0077538B" w:rsidP="008E12C6">
            <w:pPr>
              <w:pStyle w:val="TablecontentSmall"/>
              <w:jc w:val="center"/>
            </w:pPr>
            <w:r>
              <w:rPr>
                <w:rFonts w:ascii="Calibri" w:eastAsia="Times New Roman" w:hAnsi="Calibri"/>
                <w:color w:val="000000"/>
              </w:rPr>
              <w:t>3.25 (3.23; 3.27)</w:t>
            </w:r>
          </w:p>
        </w:tc>
        <w:tc>
          <w:tcPr>
            <w:tcW w:w="1229" w:type="dxa"/>
          </w:tcPr>
          <w:p w14:paraId="6C2D8A4C" w14:textId="77777777" w:rsidR="0077538B" w:rsidRDefault="0077538B" w:rsidP="008E12C6">
            <w:pPr>
              <w:pStyle w:val="TablecontentSmall"/>
              <w:jc w:val="center"/>
            </w:pPr>
            <w:r>
              <w:rPr>
                <w:rFonts w:ascii="Calibri" w:eastAsia="Times New Roman" w:hAnsi="Calibri"/>
                <w:b/>
                <w:bCs/>
                <w:color w:val="000000"/>
              </w:rPr>
              <w:t>54 (35; 68)</w:t>
            </w:r>
          </w:p>
        </w:tc>
        <w:tc>
          <w:tcPr>
            <w:tcW w:w="1134" w:type="dxa"/>
          </w:tcPr>
          <w:p w14:paraId="2A1F6DC3" w14:textId="77777777" w:rsidR="0077538B" w:rsidRDefault="0077538B" w:rsidP="008E12C6">
            <w:pPr>
              <w:pStyle w:val="TablecontentSmall"/>
              <w:jc w:val="center"/>
            </w:pPr>
            <w:r>
              <w:rPr>
                <w:rFonts w:ascii="Calibri" w:eastAsia="Times New Roman" w:hAnsi="Calibri"/>
                <w:b/>
                <w:bCs/>
                <w:color w:val="000000"/>
              </w:rPr>
              <w:t>57 (30; 76)</w:t>
            </w:r>
          </w:p>
        </w:tc>
        <w:tc>
          <w:tcPr>
            <w:tcW w:w="1276" w:type="dxa"/>
          </w:tcPr>
          <w:p w14:paraId="12C297E7" w14:textId="77777777" w:rsidR="0077538B" w:rsidRDefault="0077538B" w:rsidP="008E12C6">
            <w:pPr>
              <w:pStyle w:val="TablecontentSmall"/>
              <w:jc w:val="center"/>
            </w:pPr>
            <w:r>
              <w:rPr>
                <w:rFonts w:ascii="Calibri" w:eastAsia="Times New Roman" w:hAnsi="Calibri"/>
                <w:b/>
                <w:bCs/>
                <w:color w:val="000000"/>
              </w:rPr>
              <w:t>48 (29; 64)</w:t>
            </w:r>
          </w:p>
        </w:tc>
        <w:tc>
          <w:tcPr>
            <w:tcW w:w="1559" w:type="dxa"/>
          </w:tcPr>
          <w:p w14:paraId="4E4A2606" w14:textId="77777777" w:rsidR="0077538B" w:rsidRDefault="0077538B" w:rsidP="008E12C6">
            <w:pPr>
              <w:pStyle w:val="TablecontentSmall"/>
              <w:jc w:val="center"/>
            </w:pPr>
            <w:r>
              <w:rPr>
                <w:rFonts w:ascii="Calibri" w:eastAsia="Times New Roman" w:hAnsi="Calibri"/>
                <w:b/>
                <w:bCs/>
                <w:color w:val="000000"/>
              </w:rPr>
              <w:t>-0.04 (-0.06; -0.03)</w:t>
            </w:r>
          </w:p>
        </w:tc>
        <w:tc>
          <w:tcPr>
            <w:tcW w:w="1694" w:type="dxa"/>
          </w:tcPr>
          <w:p w14:paraId="0DA19B5C" w14:textId="77777777" w:rsidR="0077538B" w:rsidRDefault="0077538B" w:rsidP="008E12C6">
            <w:pPr>
              <w:pStyle w:val="TablecontentSmall"/>
              <w:jc w:val="center"/>
            </w:pPr>
            <w:r>
              <w:rPr>
                <w:rFonts w:ascii="Calibri" w:eastAsia="Times New Roman" w:hAnsi="Calibri"/>
                <w:b/>
                <w:bCs/>
                <w:color w:val="000000"/>
              </w:rPr>
              <w:t>-0.17 (-0.19; -0.15)</w:t>
            </w:r>
          </w:p>
        </w:tc>
        <w:tc>
          <w:tcPr>
            <w:tcW w:w="1332" w:type="dxa"/>
          </w:tcPr>
          <w:p w14:paraId="0BD1D079" w14:textId="77777777" w:rsidR="0077538B" w:rsidRDefault="0077538B" w:rsidP="008E12C6">
            <w:pPr>
              <w:pStyle w:val="TablecontentSmall"/>
              <w:jc w:val="center"/>
            </w:pPr>
            <w:r>
              <w:rPr>
                <w:rFonts w:ascii="Calibri" w:eastAsia="Times New Roman" w:hAnsi="Calibri"/>
                <w:color w:val="000000"/>
              </w:rPr>
              <w:t>17 (0; 46)</w:t>
            </w:r>
          </w:p>
        </w:tc>
        <w:tc>
          <w:tcPr>
            <w:tcW w:w="1332" w:type="dxa"/>
          </w:tcPr>
          <w:p w14:paraId="0B376057" w14:textId="77777777" w:rsidR="0077538B" w:rsidRDefault="0077538B" w:rsidP="008E12C6">
            <w:pPr>
              <w:pStyle w:val="TablecontentSmall"/>
              <w:jc w:val="center"/>
            </w:pPr>
            <w:r>
              <w:rPr>
                <w:rFonts w:ascii="Calibri" w:eastAsia="Times New Roman" w:hAnsi="Calibri"/>
                <w:color w:val="000000"/>
              </w:rPr>
              <w:t>25 (0; 51)</w:t>
            </w:r>
          </w:p>
        </w:tc>
      </w:tr>
      <w:tr w:rsidR="0077538B" w14:paraId="3DC3ABC0" w14:textId="77777777" w:rsidTr="00215E70">
        <w:tc>
          <w:tcPr>
            <w:tcW w:w="1887" w:type="dxa"/>
          </w:tcPr>
          <w:p w14:paraId="18530377" w14:textId="77777777" w:rsidR="0077538B" w:rsidRDefault="0077538B" w:rsidP="008E12C6">
            <w:pPr>
              <w:pStyle w:val="TablecontentSmall"/>
            </w:pPr>
            <w:r>
              <w:rPr>
                <w:rFonts w:ascii="Calibri" w:eastAsia="Times New Roman" w:hAnsi="Calibri"/>
                <w:color w:val="000000"/>
              </w:rPr>
              <w:t>Right temporal lobe</w:t>
            </w:r>
          </w:p>
        </w:tc>
        <w:tc>
          <w:tcPr>
            <w:tcW w:w="1331" w:type="dxa"/>
          </w:tcPr>
          <w:p w14:paraId="43B8A0FB" w14:textId="77777777" w:rsidR="0077538B" w:rsidRDefault="0077538B" w:rsidP="008E12C6">
            <w:pPr>
              <w:pStyle w:val="TablecontentSmall"/>
              <w:jc w:val="center"/>
            </w:pPr>
            <w:r>
              <w:rPr>
                <w:rFonts w:ascii="Calibri" w:eastAsia="Times New Roman" w:hAnsi="Calibri"/>
                <w:color w:val="000000"/>
              </w:rPr>
              <w:t>3.52 (3.51; 3.54)</w:t>
            </w:r>
          </w:p>
        </w:tc>
        <w:tc>
          <w:tcPr>
            <w:tcW w:w="1332" w:type="dxa"/>
          </w:tcPr>
          <w:p w14:paraId="1D04923B" w14:textId="77777777" w:rsidR="0077538B" w:rsidRDefault="0077538B" w:rsidP="008E12C6">
            <w:pPr>
              <w:pStyle w:val="TablecontentSmall"/>
              <w:jc w:val="center"/>
            </w:pPr>
            <w:r>
              <w:rPr>
                <w:rFonts w:ascii="Calibri" w:eastAsia="Times New Roman" w:hAnsi="Calibri"/>
                <w:color w:val="000000"/>
              </w:rPr>
              <w:t>3.46 (3.44; 3.48)</w:t>
            </w:r>
          </w:p>
        </w:tc>
        <w:tc>
          <w:tcPr>
            <w:tcW w:w="1332" w:type="dxa"/>
          </w:tcPr>
          <w:p w14:paraId="536A9B21" w14:textId="77777777" w:rsidR="0077538B" w:rsidRDefault="0077538B" w:rsidP="008E12C6">
            <w:pPr>
              <w:pStyle w:val="TablecontentSmall"/>
              <w:jc w:val="center"/>
            </w:pPr>
            <w:r>
              <w:rPr>
                <w:rFonts w:ascii="Calibri" w:eastAsia="Times New Roman" w:hAnsi="Calibri"/>
                <w:color w:val="000000"/>
              </w:rPr>
              <w:t>3.29 (3.27; 3.30)</w:t>
            </w:r>
          </w:p>
        </w:tc>
        <w:tc>
          <w:tcPr>
            <w:tcW w:w="1229" w:type="dxa"/>
          </w:tcPr>
          <w:p w14:paraId="3BCE1595" w14:textId="77777777" w:rsidR="0077538B" w:rsidRDefault="0077538B" w:rsidP="008E12C6">
            <w:pPr>
              <w:pStyle w:val="TablecontentSmall"/>
              <w:jc w:val="center"/>
            </w:pPr>
            <w:r>
              <w:rPr>
                <w:rFonts w:ascii="Calibri" w:eastAsia="Times New Roman" w:hAnsi="Calibri"/>
                <w:b/>
                <w:bCs/>
                <w:color w:val="000000"/>
              </w:rPr>
              <w:t>45 (23; 61)</w:t>
            </w:r>
          </w:p>
        </w:tc>
        <w:tc>
          <w:tcPr>
            <w:tcW w:w="1134" w:type="dxa"/>
          </w:tcPr>
          <w:p w14:paraId="6C1ED1BD" w14:textId="77777777" w:rsidR="0077538B" w:rsidRDefault="0077538B" w:rsidP="008E12C6">
            <w:pPr>
              <w:pStyle w:val="TablecontentSmall"/>
              <w:jc w:val="center"/>
            </w:pPr>
            <w:r>
              <w:rPr>
                <w:rFonts w:ascii="Calibri" w:eastAsia="Times New Roman" w:hAnsi="Calibri"/>
                <w:b/>
                <w:bCs/>
                <w:color w:val="000000"/>
              </w:rPr>
              <w:t>32 (7; 55)</w:t>
            </w:r>
          </w:p>
        </w:tc>
        <w:tc>
          <w:tcPr>
            <w:tcW w:w="1276" w:type="dxa"/>
          </w:tcPr>
          <w:p w14:paraId="75612CFA" w14:textId="77777777" w:rsidR="0077538B" w:rsidRDefault="0077538B" w:rsidP="008E12C6">
            <w:pPr>
              <w:pStyle w:val="TablecontentSmall"/>
              <w:jc w:val="center"/>
            </w:pPr>
            <w:r>
              <w:rPr>
                <w:rFonts w:ascii="Calibri" w:eastAsia="Times New Roman" w:hAnsi="Calibri"/>
                <w:b/>
                <w:bCs/>
                <w:color w:val="000000"/>
              </w:rPr>
              <w:t>50 (29; 67)</w:t>
            </w:r>
          </w:p>
        </w:tc>
        <w:tc>
          <w:tcPr>
            <w:tcW w:w="1559" w:type="dxa"/>
          </w:tcPr>
          <w:p w14:paraId="2C0773A0" w14:textId="77777777" w:rsidR="0077538B" w:rsidRDefault="0077538B" w:rsidP="008E12C6">
            <w:pPr>
              <w:pStyle w:val="TablecontentSmall"/>
              <w:jc w:val="center"/>
            </w:pPr>
            <w:r>
              <w:rPr>
                <w:rFonts w:ascii="Calibri" w:eastAsia="Times New Roman" w:hAnsi="Calibri"/>
                <w:b/>
                <w:bCs/>
                <w:color w:val="000000"/>
              </w:rPr>
              <w:t>-0.06 (-0.08; -0.05)</w:t>
            </w:r>
          </w:p>
        </w:tc>
        <w:tc>
          <w:tcPr>
            <w:tcW w:w="1694" w:type="dxa"/>
          </w:tcPr>
          <w:p w14:paraId="34EB7DE5" w14:textId="77777777" w:rsidR="0077538B" w:rsidRDefault="0077538B" w:rsidP="008E12C6">
            <w:pPr>
              <w:pStyle w:val="TablecontentSmall"/>
              <w:jc w:val="center"/>
            </w:pPr>
            <w:r>
              <w:rPr>
                <w:rFonts w:ascii="Calibri" w:eastAsia="Times New Roman" w:hAnsi="Calibri"/>
                <w:b/>
                <w:bCs/>
                <w:color w:val="000000"/>
              </w:rPr>
              <w:t>-0.17 (-0.19; -0.15)</w:t>
            </w:r>
          </w:p>
        </w:tc>
        <w:tc>
          <w:tcPr>
            <w:tcW w:w="1332" w:type="dxa"/>
          </w:tcPr>
          <w:p w14:paraId="49497995" w14:textId="77777777" w:rsidR="0077538B" w:rsidRDefault="0077538B" w:rsidP="008E12C6">
            <w:pPr>
              <w:pStyle w:val="TablecontentSmall"/>
              <w:jc w:val="center"/>
            </w:pPr>
            <w:r>
              <w:rPr>
                <w:rFonts w:ascii="Calibri" w:eastAsia="Times New Roman" w:hAnsi="Calibri"/>
                <w:color w:val="000000"/>
              </w:rPr>
              <w:t>15 (0; 41)</w:t>
            </w:r>
          </w:p>
        </w:tc>
        <w:tc>
          <w:tcPr>
            <w:tcW w:w="1332" w:type="dxa"/>
          </w:tcPr>
          <w:p w14:paraId="22CA163B" w14:textId="77777777" w:rsidR="0077538B" w:rsidRDefault="0077538B" w:rsidP="008E12C6">
            <w:pPr>
              <w:pStyle w:val="TablecontentSmall"/>
              <w:jc w:val="center"/>
            </w:pPr>
            <w:r>
              <w:rPr>
                <w:rFonts w:ascii="Calibri" w:eastAsia="Times New Roman" w:hAnsi="Calibri"/>
                <w:b/>
                <w:bCs/>
                <w:color w:val="000000"/>
              </w:rPr>
              <w:t>34 (7; 57)</w:t>
            </w:r>
          </w:p>
        </w:tc>
      </w:tr>
      <w:tr w:rsidR="0077538B" w:rsidRPr="000F40EF" w14:paraId="4B59A427" w14:textId="77777777" w:rsidTr="00215E70">
        <w:tc>
          <w:tcPr>
            <w:tcW w:w="1887" w:type="dxa"/>
          </w:tcPr>
          <w:p w14:paraId="16A0C82F" w14:textId="77777777" w:rsidR="0077538B" w:rsidRPr="000F40EF" w:rsidRDefault="0077538B" w:rsidP="008E12C6">
            <w:pPr>
              <w:pStyle w:val="TablecontentSmall"/>
              <w:rPr>
                <w:sz w:val="12"/>
                <w:szCs w:val="12"/>
              </w:rPr>
            </w:pPr>
          </w:p>
        </w:tc>
        <w:tc>
          <w:tcPr>
            <w:tcW w:w="1331" w:type="dxa"/>
          </w:tcPr>
          <w:p w14:paraId="312C67FA" w14:textId="77777777" w:rsidR="0077538B" w:rsidRPr="000F40EF" w:rsidRDefault="0077538B" w:rsidP="008E12C6">
            <w:pPr>
              <w:pStyle w:val="TablecontentSmall"/>
              <w:jc w:val="center"/>
              <w:rPr>
                <w:sz w:val="12"/>
                <w:szCs w:val="12"/>
              </w:rPr>
            </w:pPr>
          </w:p>
        </w:tc>
        <w:tc>
          <w:tcPr>
            <w:tcW w:w="1332" w:type="dxa"/>
          </w:tcPr>
          <w:p w14:paraId="0F9D9E71" w14:textId="77777777" w:rsidR="0077538B" w:rsidRPr="000F40EF" w:rsidRDefault="0077538B" w:rsidP="008E12C6">
            <w:pPr>
              <w:pStyle w:val="TablecontentSmall"/>
              <w:jc w:val="center"/>
              <w:rPr>
                <w:sz w:val="12"/>
                <w:szCs w:val="12"/>
              </w:rPr>
            </w:pPr>
          </w:p>
        </w:tc>
        <w:tc>
          <w:tcPr>
            <w:tcW w:w="1332" w:type="dxa"/>
          </w:tcPr>
          <w:p w14:paraId="2CD40681" w14:textId="77777777" w:rsidR="0077538B" w:rsidRPr="000F40EF" w:rsidRDefault="0077538B" w:rsidP="008E12C6">
            <w:pPr>
              <w:pStyle w:val="TablecontentSmall"/>
              <w:jc w:val="center"/>
              <w:rPr>
                <w:sz w:val="12"/>
                <w:szCs w:val="12"/>
              </w:rPr>
            </w:pPr>
          </w:p>
        </w:tc>
        <w:tc>
          <w:tcPr>
            <w:tcW w:w="1229" w:type="dxa"/>
          </w:tcPr>
          <w:p w14:paraId="5D0A5835" w14:textId="77777777" w:rsidR="0077538B" w:rsidRPr="000F40EF" w:rsidRDefault="0077538B" w:rsidP="008E12C6">
            <w:pPr>
              <w:pStyle w:val="TablecontentSmall"/>
              <w:jc w:val="center"/>
              <w:rPr>
                <w:sz w:val="12"/>
                <w:szCs w:val="12"/>
              </w:rPr>
            </w:pPr>
          </w:p>
        </w:tc>
        <w:tc>
          <w:tcPr>
            <w:tcW w:w="1134" w:type="dxa"/>
          </w:tcPr>
          <w:p w14:paraId="70E6BED2" w14:textId="77777777" w:rsidR="0077538B" w:rsidRPr="000F40EF" w:rsidRDefault="0077538B" w:rsidP="008E12C6">
            <w:pPr>
              <w:pStyle w:val="TablecontentSmall"/>
              <w:jc w:val="center"/>
              <w:rPr>
                <w:sz w:val="12"/>
                <w:szCs w:val="12"/>
              </w:rPr>
            </w:pPr>
          </w:p>
        </w:tc>
        <w:tc>
          <w:tcPr>
            <w:tcW w:w="1276" w:type="dxa"/>
          </w:tcPr>
          <w:p w14:paraId="5F3368C3" w14:textId="77777777" w:rsidR="0077538B" w:rsidRPr="000F40EF" w:rsidRDefault="0077538B" w:rsidP="008E12C6">
            <w:pPr>
              <w:pStyle w:val="TablecontentSmall"/>
              <w:jc w:val="center"/>
              <w:rPr>
                <w:sz w:val="12"/>
                <w:szCs w:val="12"/>
              </w:rPr>
            </w:pPr>
          </w:p>
        </w:tc>
        <w:tc>
          <w:tcPr>
            <w:tcW w:w="1559" w:type="dxa"/>
          </w:tcPr>
          <w:p w14:paraId="5246DF06" w14:textId="77777777" w:rsidR="0077538B" w:rsidRPr="000F40EF" w:rsidRDefault="0077538B" w:rsidP="008E12C6">
            <w:pPr>
              <w:pStyle w:val="TablecontentSmall"/>
              <w:jc w:val="center"/>
              <w:rPr>
                <w:sz w:val="12"/>
                <w:szCs w:val="12"/>
              </w:rPr>
            </w:pPr>
          </w:p>
        </w:tc>
        <w:tc>
          <w:tcPr>
            <w:tcW w:w="1694" w:type="dxa"/>
          </w:tcPr>
          <w:p w14:paraId="03E6CF63" w14:textId="77777777" w:rsidR="0077538B" w:rsidRPr="000F40EF" w:rsidRDefault="0077538B" w:rsidP="008E12C6">
            <w:pPr>
              <w:pStyle w:val="TablecontentSmall"/>
              <w:jc w:val="center"/>
              <w:rPr>
                <w:sz w:val="12"/>
                <w:szCs w:val="12"/>
              </w:rPr>
            </w:pPr>
          </w:p>
        </w:tc>
        <w:tc>
          <w:tcPr>
            <w:tcW w:w="1332" w:type="dxa"/>
          </w:tcPr>
          <w:p w14:paraId="48AEB326" w14:textId="77777777" w:rsidR="0077538B" w:rsidRPr="000F40EF" w:rsidRDefault="0077538B" w:rsidP="008E12C6">
            <w:pPr>
              <w:pStyle w:val="TablecontentSmall"/>
              <w:jc w:val="center"/>
              <w:rPr>
                <w:sz w:val="12"/>
                <w:szCs w:val="12"/>
              </w:rPr>
            </w:pPr>
          </w:p>
        </w:tc>
        <w:tc>
          <w:tcPr>
            <w:tcW w:w="1332" w:type="dxa"/>
          </w:tcPr>
          <w:p w14:paraId="711B9CC2" w14:textId="77777777" w:rsidR="0077538B" w:rsidRPr="000F40EF" w:rsidRDefault="0077538B" w:rsidP="008E12C6">
            <w:pPr>
              <w:pStyle w:val="TablecontentSmall"/>
              <w:jc w:val="center"/>
              <w:rPr>
                <w:sz w:val="12"/>
                <w:szCs w:val="12"/>
              </w:rPr>
            </w:pPr>
          </w:p>
        </w:tc>
      </w:tr>
      <w:tr w:rsidR="0077538B" w14:paraId="3FC1A6B3" w14:textId="77777777" w:rsidTr="00215E70">
        <w:tc>
          <w:tcPr>
            <w:tcW w:w="1887" w:type="dxa"/>
          </w:tcPr>
          <w:p w14:paraId="48FB58BD" w14:textId="77777777" w:rsidR="0077538B" w:rsidRPr="00636FC5" w:rsidRDefault="0077538B" w:rsidP="008E12C6">
            <w:pPr>
              <w:pStyle w:val="TablecontentSmall"/>
              <w:rPr>
                <w:rStyle w:val="Strong"/>
              </w:rPr>
            </w:pPr>
            <w:r>
              <w:rPr>
                <w:rFonts w:ascii="Calibri" w:eastAsia="Times New Roman" w:hAnsi="Calibri"/>
                <w:b/>
                <w:bCs/>
                <w:color w:val="000000"/>
              </w:rPr>
              <w:t>Occipital lobes</w:t>
            </w:r>
          </w:p>
        </w:tc>
        <w:tc>
          <w:tcPr>
            <w:tcW w:w="1331" w:type="dxa"/>
          </w:tcPr>
          <w:p w14:paraId="6D882C11" w14:textId="77777777" w:rsidR="0077538B" w:rsidRDefault="0077538B" w:rsidP="008E12C6">
            <w:pPr>
              <w:pStyle w:val="TablecontentSmall"/>
              <w:jc w:val="center"/>
            </w:pPr>
            <w:r>
              <w:rPr>
                <w:rFonts w:ascii="Calibri" w:eastAsia="Times New Roman" w:hAnsi="Calibri"/>
                <w:color w:val="000000"/>
              </w:rPr>
              <w:t>3.06 (3.05; 3.08)</w:t>
            </w:r>
          </w:p>
        </w:tc>
        <w:tc>
          <w:tcPr>
            <w:tcW w:w="1332" w:type="dxa"/>
          </w:tcPr>
          <w:p w14:paraId="1C0F671D" w14:textId="77777777" w:rsidR="0077538B" w:rsidRDefault="0077538B" w:rsidP="008E12C6">
            <w:pPr>
              <w:pStyle w:val="TablecontentSmall"/>
              <w:jc w:val="center"/>
            </w:pPr>
            <w:r>
              <w:rPr>
                <w:rFonts w:ascii="Calibri" w:eastAsia="Times New Roman" w:hAnsi="Calibri"/>
                <w:color w:val="000000"/>
              </w:rPr>
              <w:t>2.99 (2.97; 3.02)</w:t>
            </w:r>
          </w:p>
        </w:tc>
        <w:tc>
          <w:tcPr>
            <w:tcW w:w="1332" w:type="dxa"/>
          </w:tcPr>
          <w:p w14:paraId="15F37C69" w14:textId="77777777" w:rsidR="0077538B" w:rsidRDefault="0077538B" w:rsidP="008E12C6">
            <w:pPr>
              <w:pStyle w:val="TablecontentSmall"/>
              <w:jc w:val="center"/>
            </w:pPr>
            <w:r>
              <w:rPr>
                <w:rFonts w:ascii="Calibri" w:eastAsia="Times New Roman" w:hAnsi="Calibri"/>
                <w:color w:val="000000"/>
              </w:rPr>
              <w:t>2.76 (2.74; 2.78)</w:t>
            </w:r>
          </w:p>
        </w:tc>
        <w:tc>
          <w:tcPr>
            <w:tcW w:w="1229" w:type="dxa"/>
          </w:tcPr>
          <w:p w14:paraId="38F87673" w14:textId="77777777" w:rsidR="0077538B" w:rsidRDefault="0077538B" w:rsidP="008E12C6">
            <w:pPr>
              <w:pStyle w:val="TablecontentSmall"/>
              <w:jc w:val="center"/>
            </w:pPr>
            <w:r>
              <w:rPr>
                <w:rFonts w:ascii="Calibri" w:eastAsia="Times New Roman" w:hAnsi="Calibri"/>
                <w:b/>
                <w:bCs/>
                <w:color w:val="000000"/>
              </w:rPr>
              <w:t>47 (26; 64)</w:t>
            </w:r>
          </w:p>
        </w:tc>
        <w:tc>
          <w:tcPr>
            <w:tcW w:w="1134" w:type="dxa"/>
          </w:tcPr>
          <w:p w14:paraId="2EE4FD5C" w14:textId="77777777" w:rsidR="0077538B" w:rsidRDefault="0077538B" w:rsidP="008E12C6">
            <w:pPr>
              <w:pStyle w:val="TablecontentSmall"/>
              <w:jc w:val="center"/>
            </w:pPr>
            <w:r>
              <w:rPr>
                <w:rFonts w:ascii="Calibri" w:eastAsia="Times New Roman" w:hAnsi="Calibri"/>
                <w:b/>
                <w:bCs/>
                <w:color w:val="000000"/>
              </w:rPr>
              <w:t>72 (52; 83)</w:t>
            </w:r>
          </w:p>
        </w:tc>
        <w:tc>
          <w:tcPr>
            <w:tcW w:w="1276" w:type="dxa"/>
          </w:tcPr>
          <w:p w14:paraId="21D87543" w14:textId="77777777" w:rsidR="0077538B" w:rsidRDefault="0077538B" w:rsidP="008E12C6">
            <w:pPr>
              <w:pStyle w:val="TablecontentSmall"/>
              <w:jc w:val="center"/>
            </w:pPr>
            <w:r>
              <w:rPr>
                <w:rFonts w:ascii="Calibri" w:eastAsia="Times New Roman" w:hAnsi="Calibri"/>
                <w:b/>
                <w:bCs/>
                <w:color w:val="000000"/>
              </w:rPr>
              <w:t>38 (15; 58)</w:t>
            </w:r>
          </w:p>
        </w:tc>
        <w:tc>
          <w:tcPr>
            <w:tcW w:w="1559" w:type="dxa"/>
          </w:tcPr>
          <w:p w14:paraId="08173FB8" w14:textId="77777777" w:rsidR="0077538B" w:rsidRDefault="0077538B" w:rsidP="008E12C6">
            <w:pPr>
              <w:pStyle w:val="TablecontentSmall"/>
              <w:jc w:val="center"/>
            </w:pPr>
            <w:r>
              <w:rPr>
                <w:rFonts w:ascii="Calibri" w:eastAsia="Times New Roman" w:hAnsi="Calibri"/>
                <w:b/>
                <w:bCs/>
                <w:color w:val="000000"/>
              </w:rPr>
              <w:t>-0.07 (-0.09; -0.05)</w:t>
            </w:r>
          </w:p>
        </w:tc>
        <w:tc>
          <w:tcPr>
            <w:tcW w:w="1694" w:type="dxa"/>
          </w:tcPr>
          <w:p w14:paraId="7EF4280B" w14:textId="77777777" w:rsidR="0077538B" w:rsidRDefault="0077538B" w:rsidP="008E12C6">
            <w:pPr>
              <w:pStyle w:val="TablecontentSmall"/>
              <w:jc w:val="center"/>
            </w:pPr>
            <w:r>
              <w:rPr>
                <w:rFonts w:ascii="Calibri" w:eastAsia="Times New Roman" w:hAnsi="Calibri"/>
                <w:b/>
                <w:bCs/>
                <w:color w:val="000000"/>
              </w:rPr>
              <w:t>-0.23 (-0.25; -0.21)</w:t>
            </w:r>
          </w:p>
        </w:tc>
        <w:tc>
          <w:tcPr>
            <w:tcW w:w="1332" w:type="dxa"/>
          </w:tcPr>
          <w:p w14:paraId="77B122A8" w14:textId="77777777" w:rsidR="0077538B" w:rsidRPr="006D7B6B" w:rsidRDefault="0077538B" w:rsidP="008E12C6">
            <w:pPr>
              <w:pStyle w:val="TablecontentSmall"/>
              <w:jc w:val="center"/>
              <w:rPr>
                <w:b/>
              </w:rPr>
            </w:pPr>
            <w:r w:rsidRPr="006D7B6B">
              <w:rPr>
                <w:rFonts w:ascii="Calibri" w:eastAsia="Times New Roman" w:hAnsi="Calibri"/>
                <w:b/>
                <w:color w:val="000000"/>
              </w:rPr>
              <w:t>25 (1; 59)</w:t>
            </w:r>
          </w:p>
        </w:tc>
        <w:tc>
          <w:tcPr>
            <w:tcW w:w="1332" w:type="dxa"/>
          </w:tcPr>
          <w:p w14:paraId="618B8030" w14:textId="77777777" w:rsidR="0077538B" w:rsidRDefault="0077538B" w:rsidP="008E12C6">
            <w:pPr>
              <w:pStyle w:val="TablecontentSmall"/>
              <w:jc w:val="center"/>
            </w:pPr>
            <w:r>
              <w:rPr>
                <w:rFonts w:ascii="Calibri" w:eastAsia="Times New Roman" w:hAnsi="Calibri"/>
                <w:b/>
                <w:bCs/>
                <w:color w:val="000000"/>
              </w:rPr>
              <w:t>52 (14; 76)</w:t>
            </w:r>
          </w:p>
        </w:tc>
      </w:tr>
      <w:tr w:rsidR="0077538B" w14:paraId="2F1A07D6" w14:textId="77777777" w:rsidTr="00215E70">
        <w:tc>
          <w:tcPr>
            <w:tcW w:w="1887" w:type="dxa"/>
          </w:tcPr>
          <w:p w14:paraId="03250523" w14:textId="77777777" w:rsidR="0077538B" w:rsidRDefault="0077538B" w:rsidP="008E12C6">
            <w:pPr>
              <w:pStyle w:val="TablecontentSmall"/>
            </w:pPr>
            <w:r>
              <w:rPr>
                <w:rFonts w:ascii="Calibri" w:eastAsia="Times New Roman" w:hAnsi="Calibri"/>
                <w:color w:val="000000"/>
              </w:rPr>
              <w:t>Left occipital lobe</w:t>
            </w:r>
          </w:p>
        </w:tc>
        <w:tc>
          <w:tcPr>
            <w:tcW w:w="1331" w:type="dxa"/>
          </w:tcPr>
          <w:p w14:paraId="3E42B69A" w14:textId="77777777" w:rsidR="0077538B" w:rsidRDefault="0077538B" w:rsidP="008E12C6">
            <w:pPr>
              <w:pStyle w:val="TablecontentSmall"/>
              <w:jc w:val="center"/>
            </w:pPr>
            <w:r>
              <w:rPr>
                <w:rFonts w:ascii="Calibri" w:eastAsia="Times New Roman" w:hAnsi="Calibri"/>
                <w:color w:val="000000"/>
              </w:rPr>
              <w:t>3.04 (3.03; 3.06)</w:t>
            </w:r>
          </w:p>
        </w:tc>
        <w:tc>
          <w:tcPr>
            <w:tcW w:w="1332" w:type="dxa"/>
          </w:tcPr>
          <w:p w14:paraId="20641634" w14:textId="77777777" w:rsidR="0077538B" w:rsidRDefault="0077538B" w:rsidP="008E12C6">
            <w:pPr>
              <w:pStyle w:val="TablecontentSmall"/>
              <w:jc w:val="center"/>
            </w:pPr>
            <w:r>
              <w:rPr>
                <w:rFonts w:ascii="Calibri" w:eastAsia="Times New Roman" w:hAnsi="Calibri"/>
                <w:color w:val="000000"/>
              </w:rPr>
              <w:t>2.98 (2.96; 3.00)</w:t>
            </w:r>
          </w:p>
        </w:tc>
        <w:tc>
          <w:tcPr>
            <w:tcW w:w="1332" w:type="dxa"/>
          </w:tcPr>
          <w:p w14:paraId="3AB494B8" w14:textId="77777777" w:rsidR="0077538B" w:rsidRDefault="0077538B" w:rsidP="008E12C6">
            <w:pPr>
              <w:pStyle w:val="TablecontentSmall"/>
              <w:jc w:val="center"/>
            </w:pPr>
            <w:r>
              <w:rPr>
                <w:rFonts w:ascii="Calibri" w:eastAsia="Times New Roman" w:hAnsi="Calibri"/>
                <w:color w:val="000000"/>
              </w:rPr>
              <w:t>2.7</w:t>
            </w:r>
            <w:r w:rsidRPr="00787C87">
              <w:t>5 (2.73; 2.77</w:t>
            </w:r>
            <w:r>
              <w:rPr>
                <w:rFonts w:ascii="Calibri" w:eastAsia="Times New Roman" w:hAnsi="Calibri"/>
                <w:color w:val="000000"/>
              </w:rPr>
              <w:t>)</w:t>
            </w:r>
          </w:p>
        </w:tc>
        <w:tc>
          <w:tcPr>
            <w:tcW w:w="1229" w:type="dxa"/>
          </w:tcPr>
          <w:p w14:paraId="3CBA29CA" w14:textId="77777777" w:rsidR="0077538B" w:rsidRDefault="0077538B" w:rsidP="008E12C6">
            <w:pPr>
              <w:pStyle w:val="TablecontentSmall"/>
              <w:jc w:val="center"/>
            </w:pPr>
            <w:r>
              <w:rPr>
                <w:rFonts w:ascii="Calibri" w:eastAsia="Times New Roman" w:hAnsi="Calibri"/>
                <w:b/>
                <w:bCs/>
                <w:color w:val="000000"/>
              </w:rPr>
              <w:t>36 (16; 54)</w:t>
            </w:r>
          </w:p>
        </w:tc>
        <w:tc>
          <w:tcPr>
            <w:tcW w:w="1134" w:type="dxa"/>
          </w:tcPr>
          <w:p w14:paraId="4CE20725" w14:textId="77777777" w:rsidR="0077538B" w:rsidRDefault="0077538B" w:rsidP="008E12C6">
            <w:pPr>
              <w:pStyle w:val="TablecontentSmall"/>
              <w:jc w:val="center"/>
            </w:pPr>
            <w:r>
              <w:rPr>
                <w:rFonts w:ascii="Calibri" w:eastAsia="Times New Roman" w:hAnsi="Calibri"/>
                <w:b/>
                <w:bCs/>
                <w:color w:val="000000"/>
              </w:rPr>
              <w:t>79 (61; 88)</w:t>
            </w:r>
          </w:p>
        </w:tc>
        <w:tc>
          <w:tcPr>
            <w:tcW w:w="1276" w:type="dxa"/>
          </w:tcPr>
          <w:p w14:paraId="1638EB57" w14:textId="77777777" w:rsidR="0077538B" w:rsidRDefault="0077538B" w:rsidP="008E12C6">
            <w:pPr>
              <w:pStyle w:val="TablecontentSmall"/>
              <w:jc w:val="center"/>
            </w:pPr>
            <w:r>
              <w:rPr>
                <w:rFonts w:ascii="Calibri" w:eastAsia="Times New Roman" w:hAnsi="Calibri"/>
                <w:b/>
                <w:bCs/>
                <w:color w:val="000000"/>
              </w:rPr>
              <w:t>18 (3; 42)</w:t>
            </w:r>
          </w:p>
        </w:tc>
        <w:tc>
          <w:tcPr>
            <w:tcW w:w="1559" w:type="dxa"/>
          </w:tcPr>
          <w:p w14:paraId="20A9145E" w14:textId="77777777" w:rsidR="0077538B" w:rsidRDefault="0077538B" w:rsidP="008E12C6">
            <w:pPr>
              <w:pStyle w:val="TablecontentSmall"/>
              <w:jc w:val="center"/>
            </w:pPr>
            <w:r>
              <w:rPr>
                <w:rFonts w:ascii="Calibri" w:eastAsia="Times New Roman" w:hAnsi="Calibri"/>
                <w:b/>
                <w:bCs/>
                <w:color w:val="000000"/>
              </w:rPr>
              <w:t>-0.06 (-0.08; -0.05)</w:t>
            </w:r>
          </w:p>
        </w:tc>
        <w:tc>
          <w:tcPr>
            <w:tcW w:w="1694" w:type="dxa"/>
          </w:tcPr>
          <w:p w14:paraId="117F10A0" w14:textId="77777777" w:rsidR="0077538B" w:rsidRDefault="0077538B" w:rsidP="008E12C6">
            <w:pPr>
              <w:pStyle w:val="TablecontentSmall"/>
              <w:jc w:val="center"/>
            </w:pPr>
            <w:r>
              <w:rPr>
                <w:rFonts w:ascii="Calibri" w:eastAsia="Times New Roman" w:hAnsi="Calibri"/>
                <w:b/>
                <w:bCs/>
                <w:color w:val="000000"/>
              </w:rPr>
              <w:t>-0.23 (-0.25; -0.21)</w:t>
            </w:r>
          </w:p>
        </w:tc>
        <w:tc>
          <w:tcPr>
            <w:tcW w:w="1332" w:type="dxa"/>
          </w:tcPr>
          <w:p w14:paraId="52AD7F9F" w14:textId="77777777" w:rsidR="0077538B" w:rsidRPr="004B4C2C" w:rsidRDefault="0077538B" w:rsidP="008E12C6">
            <w:pPr>
              <w:pStyle w:val="TablecontentSmall"/>
              <w:jc w:val="center"/>
              <w:rPr>
                <w:b/>
              </w:rPr>
            </w:pPr>
            <w:r>
              <w:rPr>
                <w:rFonts w:ascii="Calibri" w:eastAsia="Times New Roman" w:hAnsi="Calibri"/>
                <w:b/>
                <w:color w:val="000000"/>
              </w:rPr>
              <w:t>29 (5; 55</w:t>
            </w:r>
            <w:r w:rsidRPr="004B4C2C">
              <w:rPr>
                <w:rFonts w:ascii="Calibri" w:eastAsia="Times New Roman" w:hAnsi="Calibri"/>
                <w:b/>
                <w:color w:val="000000"/>
              </w:rPr>
              <w:t>)</w:t>
            </w:r>
          </w:p>
        </w:tc>
        <w:tc>
          <w:tcPr>
            <w:tcW w:w="1332" w:type="dxa"/>
          </w:tcPr>
          <w:p w14:paraId="6505EB20" w14:textId="77777777" w:rsidR="0077538B" w:rsidRDefault="0077538B" w:rsidP="008E12C6">
            <w:pPr>
              <w:pStyle w:val="TablecontentSmall"/>
              <w:jc w:val="center"/>
            </w:pPr>
            <w:r>
              <w:rPr>
                <w:rFonts w:ascii="Calibri" w:eastAsia="Times New Roman" w:hAnsi="Calibri"/>
                <w:b/>
                <w:bCs/>
                <w:color w:val="000000"/>
              </w:rPr>
              <w:t>30 (9; 53)</w:t>
            </w:r>
          </w:p>
        </w:tc>
      </w:tr>
      <w:tr w:rsidR="0077538B" w14:paraId="0EF71B5C" w14:textId="77777777" w:rsidTr="00215E70">
        <w:tc>
          <w:tcPr>
            <w:tcW w:w="1887" w:type="dxa"/>
          </w:tcPr>
          <w:p w14:paraId="14AB7516" w14:textId="77777777" w:rsidR="0077538B" w:rsidRDefault="0077538B" w:rsidP="008E12C6">
            <w:pPr>
              <w:pStyle w:val="TablecontentSmall"/>
            </w:pPr>
            <w:r>
              <w:rPr>
                <w:rFonts w:ascii="Calibri" w:eastAsia="Times New Roman" w:hAnsi="Calibri"/>
                <w:color w:val="000000"/>
              </w:rPr>
              <w:t>Right occipital lobe</w:t>
            </w:r>
          </w:p>
        </w:tc>
        <w:tc>
          <w:tcPr>
            <w:tcW w:w="1331" w:type="dxa"/>
          </w:tcPr>
          <w:p w14:paraId="10B78664" w14:textId="77777777" w:rsidR="0077538B" w:rsidRDefault="0077538B" w:rsidP="008E12C6">
            <w:pPr>
              <w:pStyle w:val="TablecontentSmall"/>
              <w:jc w:val="center"/>
            </w:pPr>
            <w:r>
              <w:rPr>
                <w:rFonts w:ascii="Calibri" w:eastAsia="Times New Roman" w:hAnsi="Calibri"/>
                <w:color w:val="000000"/>
              </w:rPr>
              <w:t>3.09 (3.07; 3.11)</w:t>
            </w:r>
          </w:p>
        </w:tc>
        <w:tc>
          <w:tcPr>
            <w:tcW w:w="1332" w:type="dxa"/>
          </w:tcPr>
          <w:p w14:paraId="6BAB630C" w14:textId="77777777" w:rsidR="0077538B" w:rsidRDefault="0077538B" w:rsidP="008E12C6">
            <w:pPr>
              <w:pStyle w:val="TablecontentSmall"/>
              <w:jc w:val="center"/>
            </w:pPr>
            <w:r>
              <w:rPr>
                <w:rFonts w:ascii="Calibri" w:eastAsia="Times New Roman" w:hAnsi="Calibri"/>
                <w:color w:val="000000"/>
              </w:rPr>
              <w:t>3.01 (2.99; 3.04)</w:t>
            </w:r>
          </w:p>
        </w:tc>
        <w:tc>
          <w:tcPr>
            <w:tcW w:w="1332" w:type="dxa"/>
          </w:tcPr>
          <w:p w14:paraId="2903B075" w14:textId="77777777" w:rsidR="0077538B" w:rsidRDefault="0077538B" w:rsidP="008E12C6">
            <w:pPr>
              <w:pStyle w:val="TablecontentSmall"/>
              <w:jc w:val="center"/>
            </w:pPr>
            <w:r>
              <w:rPr>
                <w:rFonts w:ascii="Calibri" w:eastAsia="Times New Roman" w:hAnsi="Calibri"/>
                <w:color w:val="000000"/>
              </w:rPr>
              <w:t>2.78 (2.76; 2.80)</w:t>
            </w:r>
          </w:p>
        </w:tc>
        <w:tc>
          <w:tcPr>
            <w:tcW w:w="1229" w:type="dxa"/>
          </w:tcPr>
          <w:p w14:paraId="0D953DF7" w14:textId="77777777" w:rsidR="0077538B" w:rsidRDefault="0077538B" w:rsidP="008E12C6">
            <w:pPr>
              <w:pStyle w:val="TablecontentSmall"/>
              <w:jc w:val="center"/>
            </w:pPr>
            <w:r>
              <w:rPr>
                <w:rFonts w:ascii="Calibri" w:eastAsia="Times New Roman" w:hAnsi="Calibri"/>
                <w:b/>
                <w:bCs/>
                <w:color w:val="000000"/>
              </w:rPr>
              <w:t>33 (8; 53)</w:t>
            </w:r>
          </w:p>
        </w:tc>
        <w:tc>
          <w:tcPr>
            <w:tcW w:w="1134" w:type="dxa"/>
          </w:tcPr>
          <w:p w14:paraId="3176EED2" w14:textId="77777777" w:rsidR="0077538B" w:rsidRDefault="0077538B" w:rsidP="008E12C6">
            <w:pPr>
              <w:pStyle w:val="TablecontentSmall"/>
              <w:jc w:val="center"/>
            </w:pPr>
            <w:r>
              <w:rPr>
                <w:rFonts w:ascii="Calibri" w:eastAsia="Times New Roman" w:hAnsi="Calibri"/>
                <w:b/>
                <w:bCs/>
                <w:color w:val="000000"/>
              </w:rPr>
              <w:t>43 (14; 64)</w:t>
            </w:r>
          </w:p>
        </w:tc>
        <w:tc>
          <w:tcPr>
            <w:tcW w:w="1276" w:type="dxa"/>
          </w:tcPr>
          <w:p w14:paraId="3AB4A9B5" w14:textId="77777777" w:rsidR="0077538B" w:rsidRDefault="0077538B" w:rsidP="008E12C6">
            <w:pPr>
              <w:pStyle w:val="TablecontentSmall"/>
              <w:jc w:val="center"/>
            </w:pPr>
            <w:r>
              <w:rPr>
                <w:rFonts w:ascii="Calibri" w:eastAsia="Times New Roman" w:hAnsi="Calibri"/>
                <w:b/>
                <w:bCs/>
                <w:color w:val="000000"/>
              </w:rPr>
              <w:t>33 (12; 52)</w:t>
            </w:r>
          </w:p>
        </w:tc>
        <w:tc>
          <w:tcPr>
            <w:tcW w:w="1559" w:type="dxa"/>
          </w:tcPr>
          <w:p w14:paraId="3FDF602B" w14:textId="77777777" w:rsidR="0077538B" w:rsidRDefault="0077538B" w:rsidP="008E12C6">
            <w:pPr>
              <w:pStyle w:val="TablecontentSmall"/>
              <w:jc w:val="center"/>
            </w:pPr>
            <w:r>
              <w:rPr>
                <w:rFonts w:ascii="Calibri" w:eastAsia="Times New Roman" w:hAnsi="Calibri"/>
                <w:b/>
                <w:bCs/>
                <w:color w:val="000000"/>
              </w:rPr>
              <w:t>-0.07 (-0.09; -0.05)</w:t>
            </w:r>
          </w:p>
        </w:tc>
        <w:tc>
          <w:tcPr>
            <w:tcW w:w="1694" w:type="dxa"/>
          </w:tcPr>
          <w:p w14:paraId="77791C2C" w14:textId="77777777" w:rsidR="0077538B" w:rsidRDefault="0077538B" w:rsidP="008E12C6">
            <w:pPr>
              <w:pStyle w:val="TablecontentSmall"/>
              <w:jc w:val="center"/>
            </w:pPr>
            <w:r>
              <w:rPr>
                <w:rFonts w:ascii="Calibri" w:eastAsia="Times New Roman" w:hAnsi="Calibri"/>
                <w:b/>
                <w:bCs/>
                <w:color w:val="000000"/>
              </w:rPr>
              <w:t>-0.24 (-0.26; -0.21)</w:t>
            </w:r>
          </w:p>
        </w:tc>
        <w:tc>
          <w:tcPr>
            <w:tcW w:w="1332" w:type="dxa"/>
          </w:tcPr>
          <w:p w14:paraId="7C3AB9EB" w14:textId="77777777" w:rsidR="0077538B" w:rsidRPr="006D7B6B" w:rsidRDefault="0077538B" w:rsidP="008E12C6">
            <w:pPr>
              <w:pStyle w:val="TablecontentSmall"/>
              <w:jc w:val="center"/>
            </w:pPr>
            <w:r w:rsidRPr="006D7B6B">
              <w:rPr>
                <w:rFonts w:ascii="Calibri" w:eastAsia="Times New Roman" w:hAnsi="Calibri"/>
                <w:bCs/>
                <w:color w:val="000000"/>
              </w:rPr>
              <w:t>27 (0; 57)</w:t>
            </w:r>
          </w:p>
        </w:tc>
        <w:tc>
          <w:tcPr>
            <w:tcW w:w="1332" w:type="dxa"/>
          </w:tcPr>
          <w:p w14:paraId="73FB68F9" w14:textId="77777777" w:rsidR="0077538B" w:rsidRPr="006D7B6B" w:rsidRDefault="0077538B" w:rsidP="008E12C6">
            <w:pPr>
              <w:pStyle w:val="TablecontentSmall"/>
              <w:jc w:val="center"/>
            </w:pPr>
            <w:r w:rsidRPr="006D7B6B">
              <w:rPr>
                <w:rFonts w:ascii="Calibri" w:eastAsia="Times New Roman" w:hAnsi="Calibri"/>
                <w:bCs/>
                <w:color w:val="000000"/>
              </w:rPr>
              <w:t>25 (0; 55)</w:t>
            </w:r>
          </w:p>
        </w:tc>
      </w:tr>
      <w:tr w:rsidR="0077538B" w:rsidRPr="000F40EF" w14:paraId="3F9849C9" w14:textId="77777777" w:rsidTr="00215E70">
        <w:tc>
          <w:tcPr>
            <w:tcW w:w="1887" w:type="dxa"/>
          </w:tcPr>
          <w:p w14:paraId="38E1587C" w14:textId="77777777" w:rsidR="0077538B" w:rsidRPr="000F40EF" w:rsidRDefault="0077538B" w:rsidP="008E12C6">
            <w:pPr>
              <w:pStyle w:val="TablecontentSmall"/>
              <w:rPr>
                <w:sz w:val="12"/>
                <w:szCs w:val="12"/>
              </w:rPr>
            </w:pPr>
          </w:p>
        </w:tc>
        <w:tc>
          <w:tcPr>
            <w:tcW w:w="1331" w:type="dxa"/>
          </w:tcPr>
          <w:p w14:paraId="380C7280" w14:textId="77777777" w:rsidR="0077538B" w:rsidRPr="000F40EF" w:rsidRDefault="0077538B" w:rsidP="008E12C6">
            <w:pPr>
              <w:pStyle w:val="TablecontentSmall"/>
              <w:jc w:val="center"/>
              <w:rPr>
                <w:sz w:val="12"/>
                <w:szCs w:val="12"/>
              </w:rPr>
            </w:pPr>
          </w:p>
        </w:tc>
        <w:tc>
          <w:tcPr>
            <w:tcW w:w="1332" w:type="dxa"/>
          </w:tcPr>
          <w:p w14:paraId="50917017" w14:textId="77777777" w:rsidR="0077538B" w:rsidRPr="000F40EF" w:rsidRDefault="0077538B" w:rsidP="008E12C6">
            <w:pPr>
              <w:pStyle w:val="TablecontentSmall"/>
              <w:jc w:val="center"/>
              <w:rPr>
                <w:sz w:val="12"/>
                <w:szCs w:val="12"/>
              </w:rPr>
            </w:pPr>
          </w:p>
        </w:tc>
        <w:tc>
          <w:tcPr>
            <w:tcW w:w="1332" w:type="dxa"/>
          </w:tcPr>
          <w:p w14:paraId="76860927" w14:textId="77777777" w:rsidR="0077538B" w:rsidRPr="000F40EF" w:rsidRDefault="0077538B" w:rsidP="008E12C6">
            <w:pPr>
              <w:pStyle w:val="TablecontentSmall"/>
              <w:jc w:val="center"/>
              <w:rPr>
                <w:sz w:val="12"/>
                <w:szCs w:val="12"/>
              </w:rPr>
            </w:pPr>
          </w:p>
        </w:tc>
        <w:tc>
          <w:tcPr>
            <w:tcW w:w="1229" w:type="dxa"/>
          </w:tcPr>
          <w:p w14:paraId="0F1A2577" w14:textId="77777777" w:rsidR="0077538B" w:rsidRPr="000F40EF" w:rsidRDefault="0077538B" w:rsidP="008E12C6">
            <w:pPr>
              <w:pStyle w:val="TablecontentSmall"/>
              <w:jc w:val="center"/>
              <w:rPr>
                <w:sz w:val="12"/>
                <w:szCs w:val="12"/>
              </w:rPr>
            </w:pPr>
          </w:p>
        </w:tc>
        <w:tc>
          <w:tcPr>
            <w:tcW w:w="1134" w:type="dxa"/>
          </w:tcPr>
          <w:p w14:paraId="791C094A" w14:textId="77777777" w:rsidR="0077538B" w:rsidRPr="000F40EF" w:rsidRDefault="0077538B" w:rsidP="008E12C6">
            <w:pPr>
              <w:pStyle w:val="TablecontentSmall"/>
              <w:jc w:val="center"/>
              <w:rPr>
                <w:sz w:val="12"/>
                <w:szCs w:val="12"/>
              </w:rPr>
            </w:pPr>
          </w:p>
        </w:tc>
        <w:tc>
          <w:tcPr>
            <w:tcW w:w="1276" w:type="dxa"/>
          </w:tcPr>
          <w:p w14:paraId="439D4B87" w14:textId="77777777" w:rsidR="0077538B" w:rsidRPr="000F40EF" w:rsidRDefault="0077538B" w:rsidP="008E12C6">
            <w:pPr>
              <w:pStyle w:val="TablecontentSmall"/>
              <w:jc w:val="center"/>
              <w:rPr>
                <w:sz w:val="12"/>
                <w:szCs w:val="12"/>
              </w:rPr>
            </w:pPr>
          </w:p>
        </w:tc>
        <w:tc>
          <w:tcPr>
            <w:tcW w:w="1559" w:type="dxa"/>
          </w:tcPr>
          <w:p w14:paraId="04674666" w14:textId="77777777" w:rsidR="0077538B" w:rsidRPr="000F40EF" w:rsidRDefault="0077538B" w:rsidP="008E12C6">
            <w:pPr>
              <w:pStyle w:val="TablecontentSmall"/>
              <w:jc w:val="center"/>
              <w:rPr>
                <w:sz w:val="12"/>
                <w:szCs w:val="12"/>
              </w:rPr>
            </w:pPr>
          </w:p>
        </w:tc>
        <w:tc>
          <w:tcPr>
            <w:tcW w:w="1694" w:type="dxa"/>
          </w:tcPr>
          <w:p w14:paraId="09046E0E" w14:textId="77777777" w:rsidR="0077538B" w:rsidRPr="000F40EF" w:rsidRDefault="0077538B" w:rsidP="008E12C6">
            <w:pPr>
              <w:pStyle w:val="TablecontentSmall"/>
              <w:jc w:val="center"/>
              <w:rPr>
                <w:sz w:val="12"/>
                <w:szCs w:val="12"/>
              </w:rPr>
            </w:pPr>
          </w:p>
        </w:tc>
        <w:tc>
          <w:tcPr>
            <w:tcW w:w="1332" w:type="dxa"/>
          </w:tcPr>
          <w:p w14:paraId="09FECF01" w14:textId="77777777" w:rsidR="0077538B" w:rsidRPr="000F40EF" w:rsidRDefault="0077538B" w:rsidP="008E12C6">
            <w:pPr>
              <w:pStyle w:val="TablecontentSmall"/>
              <w:jc w:val="center"/>
              <w:rPr>
                <w:sz w:val="12"/>
                <w:szCs w:val="12"/>
              </w:rPr>
            </w:pPr>
          </w:p>
        </w:tc>
        <w:tc>
          <w:tcPr>
            <w:tcW w:w="1332" w:type="dxa"/>
          </w:tcPr>
          <w:p w14:paraId="0F580A85" w14:textId="77777777" w:rsidR="0077538B" w:rsidRPr="000F40EF" w:rsidRDefault="0077538B" w:rsidP="008E12C6">
            <w:pPr>
              <w:pStyle w:val="TablecontentSmall"/>
              <w:jc w:val="center"/>
              <w:rPr>
                <w:sz w:val="12"/>
                <w:szCs w:val="12"/>
              </w:rPr>
            </w:pPr>
          </w:p>
        </w:tc>
      </w:tr>
      <w:tr w:rsidR="0077538B" w14:paraId="2D20CBC9" w14:textId="77777777" w:rsidTr="00215E70">
        <w:tc>
          <w:tcPr>
            <w:tcW w:w="1887" w:type="dxa"/>
          </w:tcPr>
          <w:p w14:paraId="50538A12" w14:textId="77777777" w:rsidR="0077538B" w:rsidRPr="00636FC5" w:rsidRDefault="0077538B" w:rsidP="008E12C6">
            <w:pPr>
              <w:pStyle w:val="TablecontentSmall"/>
              <w:rPr>
                <w:rStyle w:val="Strong"/>
              </w:rPr>
            </w:pPr>
            <w:r>
              <w:rPr>
                <w:rFonts w:ascii="Calibri" w:eastAsia="Times New Roman" w:hAnsi="Calibri"/>
                <w:b/>
                <w:bCs/>
                <w:color w:val="000000"/>
              </w:rPr>
              <w:t>Insula</w:t>
            </w:r>
          </w:p>
        </w:tc>
        <w:tc>
          <w:tcPr>
            <w:tcW w:w="1331" w:type="dxa"/>
          </w:tcPr>
          <w:p w14:paraId="2FE4BD84" w14:textId="77777777" w:rsidR="0077538B" w:rsidRDefault="0077538B" w:rsidP="008E12C6">
            <w:pPr>
              <w:pStyle w:val="TablecontentSmall"/>
              <w:jc w:val="center"/>
            </w:pPr>
            <w:r>
              <w:rPr>
                <w:rFonts w:ascii="Calibri" w:eastAsia="Times New Roman" w:hAnsi="Calibri"/>
                <w:color w:val="000000"/>
              </w:rPr>
              <w:t>4.50 (4.46; 4.53)</w:t>
            </w:r>
          </w:p>
        </w:tc>
        <w:tc>
          <w:tcPr>
            <w:tcW w:w="1332" w:type="dxa"/>
          </w:tcPr>
          <w:p w14:paraId="754736C9" w14:textId="77777777" w:rsidR="0077538B" w:rsidRDefault="0077538B" w:rsidP="008E12C6">
            <w:pPr>
              <w:pStyle w:val="TablecontentSmall"/>
              <w:jc w:val="center"/>
            </w:pPr>
            <w:r>
              <w:rPr>
                <w:rFonts w:ascii="Calibri" w:eastAsia="Times New Roman" w:hAnsi="Calibri"/>
                <w:color w:val="000000"/>
              </w:rPr>
              <w:t>4.45 (4.41; 4.49)</w:t>
            </w:r>
          </w:p>
        </w:tc>
        <w:tc>
          <w:tcPr>
            <w:tcW w:w="1332" w:type="dxa"/>
          </w:tcPr>
          <w:p w14:paraId="480DA1F3" w14:textId="77777777" w:rsidR="0077538B" w:rsidRDefault="0077538B" w:rsidP="008E12C6">
            <w:pPr>
              <w:pStyle w:val="TablecontentSmall"/>
              <w:jc w:val="center"/>
            </w:pPr>
            <w:r>
              <w:rPr>
                <w:rFonts w:ascii="Calibri" w:eastAsia="Times New Roman" w:hAnsi="Calibri"/>
                <w:color w:val="000000"/>
              </w:rPr>
              <w:t>4.34 (4.31; 4.38)</w:t>
            </w:r>
          </w:p>
        </w:tc>
        <w:tc>
          <w:tcPr>
            <w:tcW w:w="1229" w:type="dxa"/>
          </w:tcPr>
          <w:p w14:paraId="4E0AB487" w14:textId="77777777" w:rsidR="0077538B" w:rsidRDefault="0077538B" w:rsidP="008E12C6">
            <w:pPr>
              <w:pStyle w:val="TablecontentSmall"/>
              <w:jc w:val="center"/>
            </w:pPr>
            <w:r>
              <w:rPr>
                <w:rFonts w:ascii="Calibri" w:eastAsia="Times New Roman" w:hAnsi="Calibri"/>
                <w:b/>
                <w:bCs/>
                <w:color w:val="000000"/>
              </w:rPr>
              <w:t>52 (33; 66)</w:t>
            </w:r>
          </w:p>
        </w:tc>
        <w:tc>
          <w:tcPr>
            <w:tcW w:w="1134" w:type="dxa"/>
          </w:tcPr>
          <w:p w14:paraId="0BBC834D" w14:textId="77777777" w:rsidR="0077538B" w:rsidRDefault="0077538B" w:rsidP="008E12C6">
            <w:pPr>
              <w:pStyle w:val="TablecontentSmall"/>
              <w:jc w:val="center"/>
            </w:pPr>
            <w:r>
              <w:rPr>
                <w:rFonts w:ascii="Calibri" w:eastAsia="Times New Roman" w:hAnsi="Calibri"/>
                <w:b/>
                <w:bCs/>
                <w:color w:val="000000"/>
              </w:rPr>
              <w:t>40 (16; 61)</w:t>
            </w:r>
          </w:p>
        </w:tc>
        <w:tc>
          <w:tcPr>
            <w:tcW w:w="1276" w:type="dxa"/>
          </w:tcPr>
          <w:p w14:paraId="5A05D5CC" w14:textId="77777777" w:rsidR="0077538B" w:rsidRDefault="0077538B" w:rsidP="008E12C6">
            <w:pPr>
              <w:pStyle w:val="TablecontentSmall"/>
              <w:jc w:val="center"/>
            </w:pPr>
            <w:r>
              <w:rPr>
                <w:rFonts w:ascii="Calibri" w:eastAsia="Times New Roman" w:hAnsi="Calibri"/>
                <w:b/>
                <w:bCs/>
                <w:color w:val="000000"/>
              </w:rPr>
              <w:t>36 (18; 53)</w:t>
            </w:r>
          </w:p>
        </w:tc>
        <w:tc>
          <w:tcPr>
            <w:tcW w:w="1559" w:type="dxa"/>
          </w:tcPr>
          <w:p w14:paraId="2CE7CF1F" w14:textId="77777777" w:rsidR="0077538B" w:rsidRDefault="0077538B" w:rsidP="008E12C6">
            <w:pPr>
              <w:pStyle w:val="TablecontentSmall"/>
              <w:jc w:val="center"/>
            </w:pPr>
            <w:r>
              <w:rPr>
                <w:rFonts w:ascii="Calibri" w:eastAsia="Times New Roman" w:hAnsi="Calibri"/>
                <w:b/>
                <w:bCs/>
                <w:color w:val="000000"/>
              </w:rPr>
              <w:t>-0.05 (-0.08; -0.01)</w:t>
            </w:r>
          </w:p>
        </w:tc>
        <w:tc>
          <w:tcPr>
            <w:tcW w:w="1694" w:type="dxa"/>
          </w:tcPr>
          <w:p w14:paraId="5401B433" w14:textId="77777777" w:rsidR="0077538B" w:rsidRDefault="0077538B" w:rsidP="008E12C6">
            <w:pPr>
              <w:pStyle w:val="TablecontentSmall"/>
              <w:jc w:val="center"/>
            </w:pPr>
            <w:r>
              <w:rPr>
                <w:rFonts w:ascii="Calibri" w:eastAsia="Times New Roman" w:hAnsi="Calibri"/>
                <w:b/>
                <w:bCs/>
                <w:color w:val="000000"/>
              </w:rPr>
              <w:t>-0.11 (-0.14; -0.07)</w:t>
            </w:r>
          </w:p>
        </w:tc>
        <w:tc>
          <w:tcPr>
            <w:tcW w:w="1332" w:type="dxa"/>
          </w:tcPr>
          <w:p w14:paraId="606ADD7F" w14:textId="77777777" w:rsidR="0077538B" w:rsidRDefault="0077538B" w:rsidP="008E12C6">
            <w:pPr>
              <w:pStyle w:val="TablecontentSmall"/>
              <w:jc w:val="center"/>
            </w:pPr>
            <w:r>
              <w:rPr>
                <w:rFonts w:ascii="Calibri" w:eastAsia="Times New Roman" w:hAnsi="Calibri"/>
                <w:color w:val="000000"/>
              </w:rPr>
              <w:t>17 (0; 44)</w:t>
            </w:r>
          </w:p>
        </w:tc>
        <w:tc>
          <w:tcPr>
            <w:tcW w:w="1332" w:type="dxa"/>
          </w:tcPr>
          <w:p w14:paraId="7EC02A39" w14:textId="77777777" w:rsidR="0077538B" w:rsidRDefault="0077538B" w:rsidP="008E12C6">
            <w:pPr>
              <w:pStyle w:val="TablecontentSmall"/>
              <w:jc w:val="center"/>
            </w:pPr>
            <w:r>
              <w:rPr>
                <w:rFonts w:ascii="Calibri" w:eastAsia="Times New Roman" w:hAnsi="Calibri"/>
                <w:color w:val="000000"/>
              </w:rPr>
              <w:t>2 (</w:t>
            </w:r>
            <w:r w:rsidRPr="00D3070B">
              <w:t>0</w:t>
            </w:r>
            <w:r>
              <w:rPr>
                <w:rFonts w:ascii="Calibri" w:eastAsia="Times New Roman" w:hAnsi="Calibri"/>
                <w:color w:val="000000"/>
              </w:rPr>
              <w:t>; 18)</w:t>
            </w:r>
          </w:p>
        </w:tc>
      </w:tr>
      <w:tr w:rsidR="0077538B" w14:paraId="463A576D" w14:textId="77777777" w:rsidTr="00215E70">
        <w:tc>
          <w:tcPr>
            <w:tcW w:w="1887" w:type="dxa"/>
          </w:tcPr>
          <w:p w14:paraId="5E36BA41" w14:textId="77777777" w:rsidR="0077538B" w:rsidRDefault="0077538B" w:rsidP="008E12C6">
            <w:pPr>
              <w:pStyle w:val="TablecontentSmall"/>
            </w:pPr>
            <w:r>
              <w:rPr>
                <w:rFonts w:ascii="Calibri" w:eastAsia="Times New Roman" w:hAnsi="Calibri"/>
                <w:color w:val="000000"/>
              </w:rPr>
              <w:t>Left insula</w:t>
            </w:r>
          </w:p>
        </w:tc>
        <w:tc>
          <w:tcPr>
            <w:tcW w:w="1331" w:type="dxa"/>
          </w:tcPr>
          <w:p w14:paraId="74944074" w14:textId="77777777" w:rsidR="0077538B" w:rsidRDefault="0077538B" w:rsidP="008E12C6">
            <w:pPr>
              <w:pStyle w:val="TablecontentSmall"/>
              <w:jc w:val="center"/>
            </w:pPr>
            <w:r>
              <w:rPr>
                <w:rFonts w:ascii="Calibri" w:eastAsia="Times New Roman" w:hAnsi="Calibri"/>
                <w:color w:val="000000"/>
              </w:rPr>
              <w:t>4.53 (4.49; 4.57)</w:t>
            </w:r>
          </w:p>
        </w:tc>
        <w:tc>
          <w:tcPr>
            <w:tcW w:w="1332" w:type="dxa"/>
          </w:tcPr>
          <w:p w14:paraId="7679911B" w14:textId="77777777" w:rsidR="0077538B" w:rsidRDefault="0077538B" w:rsidP="008E12C6">
            <w:pPr>
              <w:pStyle w:val="TablecontentSmall"/>
              <w:jc w:val="center"/>
            </w:pPr>
            <w:r>
              <w:rPr>
                <w:rFonts w:ascii="Calibri" w:eastAsia="Times New Roman" w:hAnsi="Calibri"/>
                <w:color w:val="000000"/>
              </w:rPr>
              <w:t>4.51 (4.46; 4.56)</w:t>
            </w:r>
          </w:p>
        </w:tc>
        <w:tc>
          <w:tcPr>
            <w:tcW w:w="1332" w:type="dxa"/>
          </w:tcPr>
          <w:p w14:paraId="30C0B976" w14:textId="77777777" w:rsidR="0077538B" w:rsidRDefault="0077538B" w:rsidP="008E12C6">
            <w:pPr>
              <w:pStyle w:val="TablecontentSmall"/>
              <w:jc w:val="center"/>
            </w:pPr>
            <w:r>
              <w:rPr>
                <w:rFonts w:ascii="Calibri" w:eastAsia="Times New Roman" w:hAnsi="Calibri"/>
                <w:color w:val="000000"/>
              </w:rPr>
              <w:t>4.38 (4.34; 4.43)</w:t>
            </w:r>
          </w:p>
        </w:tc>
        <w:tc>
          <w:tcPr>
            <w:tcW w:w="1229" w:type="dxa"/>
          </w:tcPr>
          <w:p w14:paraId="6C97B90F" w14:textId="77777777" w:rsidR="0077538B" w:rsidRDefault="0077538B" w:rsidP="008E12C6">
            <w:pPr>
              <w:pStyle w:val="TablecontentSmall"/>
              <w:jc w:val="center"/>
            </w:pPr>
            <w:r>
              <w:rPr>
                <w:rFonts w:ascii="Calibri" w:eastAsia="Times New Roman" w:hAnsi="Calibri"/>
                <w:b/>
                <w:bCs/>
                <w:color w:val="000000"/>
              </w:rPr>
              <w:t>27 (6; 46)</w:t>
            </w:r>
          </w:p>
        </w:tc>
        <w:tc>
          <w:tcPr>
            <w:tcW w:w="1134" w:type="dxa"/>
          </w:tcPr>
          <w:p w14:paraId="13A36272" w14:textId="77777777" w:rsidR="0077538B" w:rsidRDefault="0077538B" w:rsidP="008E12C6">
            <w:pPr>
              <w:pStyle w:val="TablecontentSmall"/>
              <w:jc w:val="center"/>
            </w:pPr>
            <w:r>
              <w:rPr>
                <w:rFonts w:ascii="Calibri" w:eastAsia="Times New Roman" w:hAnsi="Calibri"/>
                <w:b/>
                <w:bCs/>
                <w:color w:val="000000"/>
              </w:rPr>
              <w:t>45 (23; 63)</w:t>
            </w:r>
          </w:p>
        </w:tc>
        <w:tc>
          <w:tcPr>
            <w:tcW w:w="1276" w:type="dxa"/>
          </w:tcPr>
          <w:p w14:paraId="7E047BC3" w14:textId="77777777" w:rsidR="0077538B" w:rsidRDefault="0077538B" w:rsidP="008E12C6">
            <w:pPr>
              <w:pStyle w:val="TablecontentSmall"/>
              <w:jc w:val="center"/>
            </w:pPr>
            <w:r>
              <w:rPr>
                <w:rFonts w:ascii="Calibri" w:eastAsia="Times New Roman" w:hAnsi="Calibri"/>
                <w:b/>
                <w:bCs/>
                <w:color w:val="000000"/>
              </w:rPr>
              <w:t>36 (18; 54)</w:t>
            </w:r>
          </w:p>
        </w:tc>
        <w:tc>
          <w:tcPr>
            <w:tcW w:w="1559" w:type="dxa"/>
          </w:tcPr>
          <w:p w14:paraId="0D0CEB91" w14:textId="77777777" w:rsidR="0077538B" w:rsidRDefault="0077538B" w:rsidP="008E12C6">
            <w:pPr>
              <w:pStyle w:val="TablecontentSmall"/>
              <w:jc w:val="center"/>
            </w:pPr>
            <w:r>
              <w:rPr>
                <w:rFonts w:ascii="Calibri" w:eastAsia="Times New Roman" w:hAnsi="Calibri"/>
                <w:color w:val="000000"/>
              </w:rPr>
              <w:t>-0.02 (-0.07; 0.02)</w:t>
            </w:r>
          </w:p>
        </w:tc>
        <w:tc>
          <w:tcPr>
            <w:tcW w:w="1694" w:type="dxa"/>
          </w:tcPr>
          <w:p w14:paraId="43B5D9BD" w14:textId="77777777" w:rsidR="0077538B" w:rsidRDefault="0077538B" w:rsidP="008E12C6">
            <w:pPr>
              <w:pStyle w:val="TablecontentSmall"/>
              <w:jc w:val="center"/>
            </w:pPr>
            <w:r>
              <w:rPr>
                <w:rFonts w:ascii="Calibri" w:eastAsia="Times New Roman" w:hAnsi="Calibri"/>
                <w:b/>
                <w:bCs/>
                <w:color w:val="000000"/>
              </w:rPr>
              <w:t>-0.12 (-0.18; -0.07)</w:t>
            </w:r>
          </w:p>
        </w:tc>
        <w:tc>
          <w:tcPr>
            <w:tcW w:w="1332" w:type="dxa"/>
          </w:tcPr>
          <w:p w14:paraId="326F0D1D" w14:textId="77777777" w:rsidR="0077538B" w:rsidRPr="004B4C2C" w:rsidRDefault="0077538B" w:rsidP="008E12C6">
            <w:pPr>
              <w:pStyle w:val="TablecontentSmall"/>
              <w:jc w:val="center"/>
              <w:rPr>
                <w:b/>
              </w:rPr>
            </w:pPr>
            <w:r>
              <w:rPr>
                <w:rFonts w:ascii="Calibri" w:eastAsia="Times New Roman" w:hAnsi="Calibri"/>
                <w:b/>
                <w:color w:val="000000"/>
              </w:rPr>
              <w:t>20</w:t>
            </w:r>
            <w:r w:rsidRPr="004B4C2C">
              <w:rPr>
                <w:rFonts w:ascii="Calibri" w:eastAsia="Times New Roman" w:hAnsi="Calibri"/>
                <w:b/>
                <w:color w:val="000000"/>
              </w:rPr>
              <w:t xml:space="preserve"> (</w:t>
            </w:r>
            <w:r>
              <w:rPr>
                <w:rFonts w:ascii="Calibri" w:eastAsia="Times New Roman" w:hAnsi="Calibri"/>
                <w:b/>
                <w:color w:val="000000"/>
              </w:rPr>
              <w:t>0</w:t>
            </w:r>
            <w:r w:rsidRPr="004B4C2C">
              <w:rPr>
                <w:rFonts w:ascii="Calibri" w:eastAsia="Times New Roman" w:hAnsi="Calibri"/>
                <w:b/>
                <w:color w:val="000000"/>
              </w:rPr>
              <w:t>;</w:t>
            </w:r>
            <w:r>
              <w:rPr>
                <w:rFonts w:ascii="Calibri" w:eastAsia="Times New Roman" w:hAnsi="Calibri"/>
                <w:b/>
                <w:color w:val="000000"/>
              </w:rPr>
              <w:t xml:space="preserve"> </w:t>
            </w:r>
            <w:r w:rsidRPr="004B4C2C">
              <w:rPr>
                <w:rFonts w:ascii="Calibri" w:eastAsia="Times New Roman" w:hAnsi="Calibri"/>
                <w:b/>
                <w:color w:val="000000"/>
              </w:rPr>
              <w:t>4</w:t>
            </w:r>
            <w:r>
              <w:rPr>
                <w:rFonts w:ascii="Calibri" w:eastAsia="Times New Roman" w:hAnsi="Calibri"/>
                <w:b/>
                <w:color w:val="000000"/>
              </w:rPr>
              <w:t>5</w:t>
            </w:r>
            <w:r w:rsidRPr="004B4C2C">
              <w:rPr>
                <w:rFonts w:ascii="Calibri" w:eastAsia="Times New Roman" w:hAnsi="Calibri"/>
                <w:b/>
                <w:color w:val="000000"/>
              </w:rPr>
              <w:t>)</w:t>
            </w:r>
          </w:p>
        </w:tc>
        <w:tc>
          <w:tcPr>
            <w:tcW w:w="1332" w:type="dxa"/>
          </w:tcPr>
          <w:p w14:paraId="6956E920" w14:textId="77777777" w:rsidR="0077538B" w:rsidRDefault="0077538B" w:rsidP="008E12C6">
            <w:pPr>
              <w:pStyle w:val="TablecontentSmall"/>
              <w:jc w:val="center"/>
            </w:pPr>
            <w:r>
              <w:rPr>
                <w:rFonts w:ascii="Calibri" w:eastAsia="Times New Roman" w:hAnsi="Calibri"/>
                <w:color w:val="000000"/>
              </w:rPr>
              <w:t>1 (0; 17)</w:t>
            </w:r>
          </w:p>
        </w:tc>
      </w:tr>
      <w:tr w:rsidR="0077538B" w14:paraId="1535399E" w14:textId="77777777" w:rsidTr="00215E70">
        <w:tc>
          <w:tcPr>
            <w:tcW w:w="1887" w:type="dxa"/>
          </w:tcPr>
          <w:p w14:paraId="4738D287" w14:textId="77777777" w:rsidR="0077538B" w:rsidRDefault="0077538B" w:rsidP="008E12C6">
            <w:pPr>
              <w:pStyle w:val="TablecontentSmall"/>
            </w:pPr>
            <w:r>
              <w:rPr>
                <w:rFonts w:ascii="Calibri" w:eastAsia="Times New Roman" w:hAnsi="Calibri"/>
                <w:color w:val="000000"/>
              </w:rPr>
              <w:t>Right insula</w:t>
            </w:r>
          </w:p>
        </w:tc>
        <w:tc>
          <w:tcPr>
            <w:tcW w:w="1331" w:type="dxa"/>
          </w:tcPr>
          <w:p w14:paraId="69F16E64" w14:textId="77777777" w:rsidR="0077538B" w:rsidRDefault="0077538B" w:rsidP="008E12C6">
            <w:pPr>
              <w:pStyle w:val="TablecontentSmall"/>
              <w:jc w:val="center"/>
            </w:pPr>
            <w:r>
              <w:rPr>
                <w:rFonts w:ascii="Calibri" w:eastAsia="Times New Roman" w:hAnsi="Calibri"/>
                <w:color w:val="000000"/>
              </w:rPr>
              <w:t>4.46 (4.42; 4.49)</w:t>
            </w:r>
          </w:p>
        </w:tc>
        <w:tc>
          <w:tcPr>
            <w:tcW w:w="1332" w:type="dxa"/>
          </w:tcPr>
          <w:p w14:paraId="6E24DB00" w14:textId="77777777" w:rsidR="0077538B" w:rsidRDefault="0077538B" w:rsidP="008E12C6">
            <w:pPr>
              <w:pStyle w:val="TablecontentSmall"/>
              <w:jc w:val="center"/>
            </w:pPr>
            <w:r>
              <w:rPr>
                <w:rFonts w:ascii="Calibri" w:eastAsia="Times New Roman" w:hAnsi="Calibri"/>
                <w:color w:val="000000"/>
              </w:rPr>
              <w:t>4.38 (4.34; 4.42)</w:t>
            </w:r>
          </w:p>
        </w:tc>
        <w:tc>
          <w:tcPr>
            <w:tcW w:w="1332" w:type="dxa"/>
          </w:tcPr>
          <w:p w14:paraId="16F285B0" w14:textId="77777777" w:rsidR="0077538B" w:rsidRDefault="0077538B" w:rsidP="008E12C6">
            <w:pPr>
              <w:pStyle w:val="TablecontentSmall"/>
              <w:jc w:val="center"/>
            </w:pPr>
            <w:r>
              <w:rPr>
                <w:rFonts w:ascii="Calibri" w:eastAsia="Times New Roman" w:hAnsi="Calibri"/>
                <w:color w:val="000000"/>
              </w:rPr>
              <w:t>4.30 (4.25; 4.35)</w:t>
            </w:r>
          </w:p>
        </w:tc>
        <w:tc>
          <w:tcPr>
            <w:tcW w:w="1229" w:type="dxa"/>
          </w:tcPr>
          <w:p w14:paraId="70FF7FFC" w14:textId="77777777" w:rsidR="0077538B" w:rsidRDefault="0077538B" w:rsidP="008E12C6">
            <w:pPr>
              <w:pStyle w:val="TablecontentSmall"/>
              <w:jc w:val="center"/>
            </w:pPr>
            <w:r>
              <w:rPr>
                <w:rFonts w:ascii="Calibri" w:eastAsia="Times New Roman" w:hAnsi="Calibri"/>
                <w:b/>
                <w:bCs/>
                <w:color w:val="000000"/>
              </w:rPr>
              <w:t>43 (23; 59)</w:t>
            </w:r>
          </w:p>
        </w:tc>
        <w:tc>
          <w:tcPr>
            <w:tcW w:w="1134" w:type="dxa"/>
          </w:tcPr>
          <w:p w14:paraId="14DDD897" w14:textId="77777777" w:rsidR="0077538B" w:rsidRDefault="0077538B" w:rsidP="008E12C6">
            <w:pPr>
              <w:pStyle w:val="TablecontentSmall"/>
              <w:jc w:val="center"/>
            </w:pPr>
            <w:r>
              <w:rPr>
                <w:rFonts w:ascii="Calibri" w:eastAsia="Times New Roman" w:hAnsi="Calibri"/>
                <w:b/>
                <w:bCs/>
                <w:color w:val="000000"/>
              </w:rPr>
              <w:t>23 (6; 45)</w:t>
            </w:r>
          </w:p>
        </w:tc>
        <w:tc>
          <w:tcPr>
            <w:tcW w:w="1276" w:type="dxa"/>
          </w:tcPr>
          <w:p w14:paraId="1DCADE04" w14:textId="77777777" w:rsidR="0077538B" w:rsidRDefault="0077538B" w:rsidP="008E12C6">
            <w:pPr>
              <w:pStyle w:val="TablecontentSmall"/>
              <w:jc w:val="center"/>
            </w:pPr>
            <w:r>
              <w:rPr>
                <w:rFonts w:ascii="Calibri" w:eastAsia="Times New Roman" w:hAnsi="Calibri"/>
                <w:b/>
                <w:bCs/>
                <w:color w:val="000000"/>
              </w:rPr>
              <w:t>29 (10; 49)</w:t>
            </w:r>
          </w:p>
        </w:tc>
        <w:tc>
          <w:tcPr>
            <w:tcW w:w="1559" w:type="dxa"/>
          </w:tcPr>
          <w:p w14:paraId="0AB40C09" w14:textId="77777777" w:rsidR="0077538B" w:rsidRDefault="0077538B" w:rsidP="008E12C6">
            <w:pPr>
              <w:pStyle w:val="TablecontentSmall"/>
              <w:jc w:val="center"/>
            </w:pPr>
            <w:r>
              <w:rPr>
                <w:rFonts w:ascii="Calibri" w:eastAsia="Times New Roman" w:hAnsi="Calibri"/>
                <w:b/>
                <w:bCs/>
                <w:color w:val="000000"/>
              </w:rPr>
              <w:t>-0.07 (-0.11; -0.03)</w:t>
            </w:r>
          </w:p>
        </w:tc>
        <w:tc>
          <w:tcPr>
            <w:tcW w:w="1694" w:type="dxa"/>
          </w:tcPr>
          <w:p w14:paraId="383E5ACF" w14:textId="77777777" w:rsidR="0077538B" w:rsidRDefault="0077538B" w:rsidP="008E12C6">
            <w:pPr>
              <w:pStyle w:val="TablecontentSmall"/>
              <w:jc w:val="center"/>
            </w:pPr>
            <w:r>
              <w:rPr>
                <w:rFonts w:ascii="Calibri" w:eastAsia="Times New Roman" w:hAnsi="Calibri"/>
                <w:b/>
                <w:bCs/>
                <w:color w:val="000000"/>
              </w:rPr>
              <w:t>-0.08 (-0.13; -0.03)</w:t>
            </w:r>
          </w:p>
        </w:tc>
        <w:tc>
          <w:tcPr>
            <w:tcW w:w="1332" w:type="dxa"/>
          </w:tcPr>
          <w:p w14:paraId="4B2E911D" w14:textId="77777777" w:rsidR="0077538B" w:rsidRDefault="0077538B" w:rsidP="008E12C6">
            <w:pPr>
              <w:pStyle w:val="TablecontentSmall"/>
              <w:jc w:val="center"/>
            </w:pPr>
            <w:r>
              <w:rPr>
                <w:rFonts w:ascii="Calibri" w:eastAsia="Times New Roman" w:hAnsi="Calibri"/>
                <w:color w:val="000000"/>
              </w:rPr>
              <w:t>4 (0; 24)</w:t>
            </w:r>
          </w:p>
        </w:tc>
        <w:tc>
          <w:tcPr>
            <w:tcW w:w="1332" w:type="dxa"/>
          </w:tcPr>
          <w:p w14:paraId="5481DE2D" w14:textId="77777777" w:rsidR="0077538B" w:rsidRDefault="0077538B" w:rsidP="008E12C6">
            <w:pPr>
              <w:pStyle w:val="TablecontentSmall"/>
              <w:jc w:val="center"/>
            </w:pPr>
            <w:r>
              <w:rPr>
                <w:rFonts w:ascii="Calibri" w:eastAsia="Times New Roman" w:hAnsi="Calibri"/>
                <w:color w:val="000000"/>
              </w:rPr>
              <w:t>3 (0; 29)</w:t>
            </w:r>
          </w:p>
        </w:tc>
      </w:tr>
      <w:tr w:rsidR="0077538B" w:rsidRPr="000F40EF" w14:paraId="627F19A6" w14:textId="77777777" w:rsidTr="00215E70">
        <w:tc>
          <w:tcPr>
            <w:tcW w:w="1887" w:type="dxa"/>
          </w:tcPr>
          <w:p w14:paraId="35F03100" w14:textId="77777777" w:rsidR="0077538B" w:rsidRPr="000F40EF" w:rsidRDefault="0077538B" w:rsidP="008E12C6">
            <w:pPr>
              <w:pStyle w:val="TablecontentSmall"/>
              <w:rPr>
                <w:sz w:val="12"/>
                <w:szCs w:val="12"/>
              </w:rPr>
            </w:pPr>
          </w:p>
        </w:tc>
        <w:tc>
          <w:tcPr>
            <w:tcW w:w="1331" w:type="dxa"/>
          </w:tcPr>
          <w:p w14:paraId="5A94953B" w14:textId="77777777" w:rsidR="0077538B" w:rsidRPr="000F40EF" w:rsidRDefault="0077538B" w:rsidP="008E12C6">
            <w:pPr>
              <w:pStyle w:val="TablecontentSmall"/>
              <w:jc w:val="center"/>
              <w:rPr>
                <w:sz w:val="12"/>
                <w:szCs w:val="12"/>
              </w:rPr>
            </w:pPr>
          </w:p>
        </w:tc>
        <w:tc>
          <w:tcPr>
            <w:tcW w:w="1332" w:type="dxa"/>
          </w:tcPr>
          <w:p w14:paraId="112DD62C" w14:textId="77777777" w:rsidR="0077538B" w:rsidRPr="000F40EF" w:rsidRDefault="0077538B" w:rsidP="008E12C6">
            <w:pPr>
              <w:pStyle w:val="TablecontentSmall"/>
              <w:jc w:val="center"/>
              <w:rPr>
                <w:sz w:val="12"/>
                <w:szCs w:val="12"/>
              </w:rPr>
            </w:pPr>
          </w:p>
        </w:tc>
        <w:tc>
          <w:tcPr>
            <w:tcW w:w="1332" w:type="dxa"/>
          </w:tcPr>
          <w:p w14:paraId="267E1261" w14:textId="77777777" w:rsidR="0077538B" w:rsidRPr="000F40EF" w:rsidRDefault="0077538B" w:rsidP="008E12C6">
            <w:pPr>
              <w:pStyle w:val="TablecontentSmall"/>
              <w:jc w:val="center"/>
              <w:rPr>
                <w:sz w:val="12"/>
                <w:szCs w:val="12"/>
              </w:rPr>
            </w:pPr>
          </w:p>
        </w:tc>
        <w:tc>
          <w:tcPr>
            <w:tcW w:w="1229" w:type="dxa"/>
          </w:tcPr>
          <w:p w14:paraId="4D93D626" w14:textId="77777777" w:rsidR="0077538B" w:rsidRPr="000F40EF" w:rsidRDefault="0077538B" w:rsidP="008E12C6">
            <w:pPr>
              <w:pStyle w:val="TablecontentSmall"/>
              <w:jc w:val="center"/>
              <w:rPr>
                <w:sz w:val="12"/>
                <w:szCs w:val="12"/>
              </w:rPr>
            </w:pPr>
          </w:p>
        </w:tc>
        <w:tc>
          <w:tcPr>
            <w:tcW w:w="1134" w:type="dxa"/>
          </w:tcPr>
          <w:p w14:paraId="3B8B5183" w14:textId="77777777" w:rsidR="0077538B" w:rsidRPr="000F40EF" w:rsidRDefault="0077538B" w:rsidP="008E12C6">
            <w:pPr>
              <w:pStyle w:val="TablecontentSmall"/>
              <w:jc w:val="center"/>
              <w:rPr>
                <w:sz w:val="12"/>
                <w:szCs w:val="12"/>
              </w:rPr>
            </w:pPr>
          </w:p>
        </w:tc>
        <w:tc>
          <w:tcPr>
            <w:tcW w:w="1276" w:type="dxa"/>
          </w:tcPr>
          <w:p w14:paraId="6AC2E308" w14:textId="77777777" w:rsidR="0077538B" w:rsidRPr="000F40EF" w:rsidRDefault="0077538B" w:rsidP="008E12C6">
            <w:pPr>
              <w:pStyle w:val="TablecontentSmall"/>
              <w:jc w:val="center"/>
              <w:rPr>
                <w:sz w:val="12"/>
                <w:szCs w:val="12"/>
              </w:rPr>
            </w:pPr>
          </w:p>
        </w:tc>
        <w:tc>
          <w:tcPr>
            <w:tcW w:w="1559" w:type="dxa"/>
          </w:tcPr>
          <w:p w14:paraId="518C9EF2" w14:textId="77777777" w:rsidR="0077538B" w:rsidRPr="000F40EF" w:rsidRDefault="0077538B" w:rsidP="008E12C6">
            <w:pPr>
              <w:pStyle w:val="TablecontentSmall"/>
              <w:jc w:val="center"/>
              <w:rPr>
                <w:sz w:val="12"/>
                <w:szCs w:val="12"/>
              </w:rPr>
            </w:pPr>
          </w:p>
        </w:tc>
        <w:tc>
          <w:tcPr>
            <w:tcW w:w="1694" w:type="dxa"/>
          </w:tcPr>
          <w:p w14:paraId="1ABA791E" w14:textId="77777777" w:rsidR="0077538B" w:rsidRPr="000F40EF" w:rsidRDefault="0077538B" w:rsidP="008E12C6">
            <w:pPr>
              <w:pStyle w:val="TablecontentSmall"/>
              <w:jc w:val="center"/>
              <w:rPr>
                <w:sz w:val="12"/>
                <w:szCs w:val="12"/>
              </w:rPr>
            </w:pPr>
          </w:p>
        </w:tc>
        <w:tc>
          <w:tcPr>
            <w:tcW w:w="1332" w:type="dxa"/>
          </w:tcPr>
          <w:p w14:paraId="7EC52725" w14:textId="77777777" w:rsidR="0077538B" w:rsidRPr="000F40EF" w:rsidRDefault="0077538B" w:rsidP="008E12C6">
            <w:pPr>
              <w:pStyle w:val="TablecontentSmall"/>
              <w:jc w:val="center"/>
              <w:rPr>
                <w:sz w:val="12"/>
                <w:szCs w:val="12"/>
              </w:rPr>
            </w:pPr>
          </w:p>
        </w:tc>
        <w:tc>
          <w:tcPr>
            <w:tcW w:w="1332" w:type="dxa"/>
          </w:tcPr>
          <w:p w14:paraId="6C7BBFEF" w14:textId="77777777" w:rsidR="0077538B" w:rsidRPr="000F40EF" w:rsidRDefault="0077538B" w:rsidP="008E12C6">
            <w:pPr>
              <w:pStyle w:val="TablecontentSmall"/>
              <w:jc w:val="center"/>
              <w:rPr>
                <w:sz w:val="12"/>
                <w:szCs w:val="12"/>
              </w:rPr>
            </w:pPr>
          </w:p>
        </w:tc>
      </w:tr>
      <w:tr w:rsidR="0077538B" w14:paraId="5A651AEB" w14:textId="77777777" w:rsidTr="00215E70">
        <w:tc>
          <w:tcPr>
            <w:tcW w:w="1887" w:type="dxa"/>
          </w:tcPr>
          <w:p w14:paraId="4107EFD0" w14:textId="77777777" w:rsidR="0077538B" w:rsidRDefault="0077538B" w:rsidP="008E12C6">
            <w:pPr>
              <w:pStyle w:val="TablecontentSmall"/>
            </w:pPr>
            <w:r>
              <w:rPr>
                <w:rFonts w:ascii="Calibri" w:eastAsia="Times New Roman" w:hAnsi="Calibri"/>
                <w:b/>
                <w:bCs/>
                <w:color w:val="000000"/>
              </w:rPr>
              <w:t>Cingulate</w:t>
            </w:r>
          </w:p>
        </w:tc>
        <w:tc>
          <w:tcPr>
            <w:tcW w:w="1331" w:type="dxa"/>
          </w:tcPr>
          <w:p w14:paraId="6887D7BA" w14:textId="77777777" w:rsidR="0077538B" w:rsidRDefault="0077538B" w:rsidP="008E12C6">
            <w:pPr>
              <w:pStyle w:val="TablecontentSmall"/>
              <w:jc w:val="center"/>
            </w:pPr>
            <w:r>
              <w:rPr>
                <w:rFonts w:ascii="Calibri" w:eastAsia="Times New Roman" w:hAnsi="Calibri"/>
                <w:color w:val="000000"/>
              </w:rPr>
              <w:t>3.67 (3.65; 3.68)</w:t>
            </w:r>
          </w:p>
        </w:tc>
        <w:tc>
          <w:tcPr>
            <w:tcW w:w="1332" w:type="dxa"/>
          </w:tcPr>
          <w:p w14:paraId="3E6BDA41" w14:textId="77777777" w:rsidR="0077538B" w:rsidRDefault="0077538B" w:rsidP="008E12C6">
            <w:pPr>
              <w:pStyle w:val="TablecontentSmall"/>
              <w:jc w:val="center"/>
            </w:pPr>
            <w:r>
              <w:rPr>
                <w:rFonts w:ascii="Calibri" w:eastAsia="Times New Roman" w:hAnsi="Calibri"/>
                <w:color w:val="000000"/>
              </w:rPr>
              <w:t>3.63 (3.61; 3.65)</w:t>
            </w:r>
          </w:p>
        </w:tc>
        <w:tc>
          <w:tcPr>
            <w:tcW w:w="1332" w:type="dxa"/>
          </w:tcPr>
          <w:p w14:paraId="4AA0C7BB" w14:textId="77777777" w:rsidR="0077538B" w:rsidRDefault="0077538B" w:rsidP="008E12C6">
            <w:pPr>
              <w:pStyle w:val="TablecontentSmall"/>
              <w:jc w:val="center"/>
            </w:pPr>
            <w:r>
              <w:rPr>
                <w:rFonts w:ascii="Calibri" w:eastAsia="Times New Roman" w:hAnsi="Calibri"/>
                <w:color w:val="000000"/>
              </w:rPr>
              <w:t>3.54 (3.52; 3.55)</w:t>
            </w:r>
          </w:p>
        </w:tc>
        <w:tc>
          <w:tcPr>
            <w:tcW w:w="1229" w:type="dxa"/>
          </w:tcPr>
          <w:p w14:paraId="151B1BCA" w14:textId="77777777" w:rsidR="0077538B" w:rsidRDefault="0077538B" w:rsidP="008E12C6">
            <w:pPr>
              <w:pStyle w:val="TablecontentSmall"/>
              <w:jc w:val="center"/>
            </w:pPr>
            <w:r>
              <w:rPr>
                <w:rFonts w:ascii="Calibri" w:eastAsia="Times New Roman" w:hAnsi="Calibri"/>
                <w:b/>
                <w:bCs/>
                <w:color w:val="000000"/>
              </w:rPr>
              <w:t>48 (29; 64)</w:t>
            </w:r>
          </w:p>
        </w:tc>
        <w:tc>
          <w:tcPr>
            <w:tcW w:w="1134" w:type="dxa"/>
          </w:tcPr>
          <w:p w14:paraId="4C05D977" w14:textId="77777777" w:rsidR="0077538B" w:rsidRDefault="0077538B" w:rsidP="008E12C6">
            <w:pPr>
              <w:pStyle w:val="TablecontentSmall"/>
              <w:jc w:val="center"/>
            </w:pPr>
            <w:r>
              <w:rPr>
                <w:rFonts w:ascii="Calibri" w:eastAsia="Times New Roman" w:hAnsi="Calibri"/>
                <w:b/>
                <w:bCs/>
                <w:color w:val="000000"/>
              </w:rPr>
              <w:t>67 (49; 79)</w:t>
            </w:r>
          </w:p>
        </w:tc>
        <w:tc>
          <w:tcPr>
            <w:tcW w:w="1276" w:type="dxa"/>
          </w:tcPr>
          <w:p w14:paraId="17749634" w14:textId="77777777" w:rsidR="0077538B" w:rsidRDefault="0077538B" w:rsidP="008E12C6">
            <w:pPr>
              <w:pStyle w:val="TablecontentSmall"/>
              <w:jc w:val="center"/>
            </w:pPr>
            <w:r>
              <w:rPr>
                <w:rFonts w:ascii="Calibri" w:eastAsia="Times New Roman" w:hAnsi="Calibri"/>
                <w:b/>
                <w:bCs/>
                <w:color w:val="000000"/>
              </w:rPr>
              <w:t>33 (16; 51)</w:t>
            </w:r>
          </w:p>
        </w:tc>
        <w:tc>
          <w:tcPr>
            <w:tcW w:w="1559" w:type="dxa"/>
          </w:tcPr>
          <w:p w14:paraId="6EB318E9" w14:textId="77777777" w:rsidR="0077538B" w:rsidRDefault="0077538B" w:rsidP="008E12C6">
            <w:pPr>
              <w:pStyle w:val="TablecontentSmall"/>
              <w:jc w:val="center"/>
            </w:pPr>
            <w:r>
              <w:rPr>
                <w:rFonts w:ascii="Calibri" w:eastAsia="Times New Roman" w:hAnsi="Calibri"/>
                <w:b/>
                <w:bCs/>
                <w:color w:val="000000"/>
              </w:rPr>
              <w:t>-0.04 (-0.05; -0.02)</w:t>
            </w:r>
          </w:p>
        </w:tc>
        <w:tc>
          <w:tcPr>
            <w:tcW w:w="1694" w:type="dxa"/>
          </w:tcPr>
          <w:p w14:paraId="67CFA28C" w14:textId="77777777" w:rsidR="0077538B" w:rsidRDefault="0077538B" w:rsidP="008E12C6">
            <w:pPr>
              <w:pStyle w:val="TablecontentSmall"/>
              <w:jc w:val="center"/>
            </w:pPr>
            <w:r>
              <w:rPr>
                <w:rFonts w:ascii="Calibri" w:eastAsia="Times New Roman" w:hAnsi="Calibri"/>
                <w:b/>
                <w:bCs/>
                <w:color w:val="000000"/>
              </w:rPr>
              <w:t>-0.09 (-0.11; -0.07)</w:t>
            </w:r>
          </w:p>
        </w:tc>
        <w:tc>
          <w:tcPr>
            <w:tcW w:w="1332" w:type="dxa"/>
          </w:tcPr>
          <w:p w14:paraId="239BB119" w14:textId="77777777" w:rsidR="0077538B" w:rsidRDefault="0077538B" w:rsidP="008E12C6">
            <w:pPr>
              <w:pStyle w:val="TablecontentSmall"/>
              <w:jc w:val="center"/>
            </w:pPr>
            <w:r>
              <w:rPr>
                <w:rFonts w:ascii="Calibri" w:eastAsia="Times New Roman" w:hAnsi="Calibri"/>
                <w:b/>
                <w:bCs/>
                <w:color w:val="000000"/>
              </w:rPr>
              <w:t>4 (0; 36)</w:t>
            </w:r>
          </w:p>
        </w:tc>
        <w:tc>
          <w:tcPr>
            <w:tcW w:w="1332" w:type="dxa"/>
          </w:tcPr>
          <w:p w14:paraId="26E5D690" w14:textId="77777777" w:rsidR="0077538B" w:rsidRDefault="0077538B" w:rsidP="008E12C6">
            <w:pPr>
              <w:pStyle w:val="TablecontentSmall"/>
              <w:jc w:val="center"/>
            </w:pPr>
            <w:r>
              <w:rPr>
                <w:rFonts w:ascii="Calibri" w:eastAsia="Times New Roman" w:hAnsi="Calibri"/>
                <w:b/>
                <w:bCs/>
                <w:color w:val="000000"/>
              </w:rPr>
              <w:t>9 (1; 36)</w:t>
            </w:r>
          </w:p>
        </w:tc>
      </w:tr>
      <w:tr w:rsidR="0077538B" w14:paraId="3D85CF5F" w14:textId="77777777" w:rsidTr="00215E70">
        <w:tc>
          <w:tcPr>
            <w:tcW w:w="1887" w:type="dxa"/>
          </w:tcPr>
          <w:p w14:paraId="73C68395" w14:textId="77777777" w:rsidR="0077538B" w:rsidRDefault="0077538B" w:rsidP="008E12C6">
            <w:pPr>
              <w:pStyle w:val="TablecontentSmall"/>
            </w:pPr>
            <w:r>
              <w:rPr>
                <w:rFonts w:ascii="Calibri" w:eastAsia="Times New Roman" w:hAnsi="Calibri"/>
                <w:color w:val="000000"/>
              </w:rPr>
              <w:t>Left cingulate</w:t>
            </w:r>
          </w:p>
        </w:tc>
        <w:tc>
          <w:tcPr>
            <w:tcW w:w="1331" w:type="dxa"/>
          </w:tcPr>
          <w:p w14:paraId="21B2DFA5" w14:textId="77777777" w:rsidR="0077538B" w:rsidRDefault="0077538B" w:rsidP="008E12C6">
            <w:pPr>
              <w:pStyle w:val="TablecontentSmall"/>
              <w:jc w:val="center"/>
            </w:pPr>
            <w:r>
              <w:rPr>
                <w:rFonts w:ascii="Calibri" w:eastAsia="Times New Roman" w:hAnsi="Calibri"/>
                <w:color w:val="000000"/>
              </w:rPr>
              <w:t>3.67 (3.65; 3.69)</w:t>
            </w:r>
          </w:p>
        </w:tc>
        <w:tc>
          <w:tcPr>
            <w:tcW w:w="1332" w:type="dxa"/>
          </w:tcPr>
          <w:p w14:paraId="663A81CC" w14:textId="77777777" w:rsidR="0077538B" w:rsidRDefault="0077538B" w:rsidP="008E12C6">
            <w:pPr>
              <w:pStyle w:val="TablecontentSmall"/>
              <w:jc w:val="center"/>
            </w:pPr>
            <w:r>
              <w:rPr>
                <w:rFonts w:ascii="Calibri" w:eastAsia="Times New Roman" w:hAnsi="Calibri"/>
                <w:color w:val="000000"/>
              </w:rPr>
              <w:t>3.64 (3.61; 3.66)</w:t>
            </w:r>
          </w:p>
        </w:tc>
        <w:tc>
          <w:tcPr>
            <w:tcW w:w="1332" w:type="dxa"/>
          </w:tcPr>
          <w:p w14:paraId="6D926C89" w14:textId="77777777" w:rsidR="0077538B" w:rsidRDefault="0077538B" w:rsidP="008E12C6">
            <w:pPr>
              <w:pStyle w:val="TablecontentSmall"/>
              <w:jc w:val="center"/>
            </w:pPr>
            <w:r>
              <w:rPr>
                <w:rFonts w:ascii="Calibri" w:eastAsia="Times New Roman" w:hAnsi="Calibri"/>
                <w:color w:val="000000"/>
              </w:rPr>
              <w:t>3.55 (3.53; 3.57)</w:t>
            </w:r>
          </w:p>
        </w:tc>
        <w:tc>
          <w:tcPr>
            <w:tcW w:w="1229" w:type="dxa"/>
          </w:tcPr>
          <w:p w14:paraId="255AC685" w14:textId="77777777" w:rsidR="0077538B" w:rsidRDefault="0077538B" w:rsidP="008E12C6">
            <w:pPr>
              <w:pStyle w:val="TablecontentSmall"/>
              <w:jc w:val="center"/>
            </w:pPr>
            <w:r>
              <w:rPr>
                <w:rFonts w:ascii="Calibri" w:eastAsia="Times New Roman" w:hAnsi="Calibri"/>
                <w:b/>
                <w:bCs/>
                <w:color w:val="000000"/>
              </w:rPr>
              <w:t>35 (19; 51)</w:t>
            </w:r>
          </w:p>
        </w:tc>
        <w:tc>
          <w:tcPr>
            <w:tcW w:w="1134" w:type="dxa"/>
          </w:tcPr>
          <w:p w14:paraId="267EB4CF" w14:textId="77777777" w:rsidR="0077538B" w:rsidRDefault="0077538B" w:rsidP="008E12C6">
            <w:pPr>
              <w:pStyle w:val="TablecontentSmall"/>
              <w:jc w:val="center"/>
            </w:pPr>
            <w:r>
              <w:rPr>
                <w:rFonts w:ascii="Calibri" w:eastAsia="Times New Roman" w:hAnsi="Calibri"/>
                <w:b/>
                <w:bCs/>
                <w:color w:val="000000"/>
              </w:rPr>
              <w:t>69 (48; 82)</w:t>
            </w:r>
          </w:p>
        </w:tc>
        <w:tc>
          <w:tcPr>
            <w:tcW w:w="1276" w:type="dxa"/>
          </w:tcPr>
          <w:p w14:paraId="65EB3087" w14:textId="77777777" w:rsidR="0077538B" w:rsidRDefault="0077538B" w:rsidP="008E12C6">
            <w:pPr>
              <w:pStyle w:val="TablecontentSmall"/>
              <w:jc w:val="center"/>
            </w:pPr>
            <w:r>
              <w:rPr>
                <w:rFonts w:ascii="Calibri" w:eastAsia="Times New Roman" w:hAnsi="Calibri"/>
                <w:b/>
                <w:bCs/>
                <w:color w:val="000000"/>
              </w:rPr>
              <w:t>16 (4; 36)</w:t>
            </w:r>
          </w:p>
        </w:tc>
        <w:tc>
          <w:tcPr>
            <w:tcW w:w="1559" w:type="dxa"/>
          </w:tcPr>
          <w:p w14:paraId="0AB1A840" w14:textId="77777777" w:rsidR="0077538B" w:rsidRDefault="0077538B" w:rsidP="008E12C6">
            <w:pPr>
              <w:pStyle w:val="TablecontentSmall"/>
              <w:jc w:val="center"/>
            </w:pPr>
            <w:r>
              <w:rPr>
                <w:rFonts w:ascii="Calibri" w:eastAsia="Times New Roman" w:hAnsi="Calibri"/>
                <w:b/>
                <w:bCs/>
                <w:color w:val="000000"/>
              </w:rPr>
              <w:t>-0.03 (-0.05; -0.01)</w:t>
            </w:r>
          </w:p>
        </w:tc>
        <w:tc>
          <w:tcPr>
            <w:tcW w:w="1694" w:type="dxa"/>
          </w:tcPr>
          <w:p w14:paraId="5C9066BB" w14:textId="77777777" w:rsidR="0077538B" w:rsidRDefault="0077538B" w:rsidP="008E12C6">
            <w:pPr>
              <w:pStyle w:val="TablecontentSmall"/>
              <w:jc w:val="center"/>
            </w:pPr>
            <w:r>
              <w:rPr>
                <w:rFonts w:ascii="Calibri" w:eastAsia="Times New Roman" w:hAnsi="Calibri"/>
                <w:b/>
                <w:bCs/>
                <w:color w:val="000000"/>
              </w:rPr>
              <w:t>-0.09 (-0.11; -0.06)</w:t>
            </w:r>
          </w:p>
        </w:tc>
        <w:tc>
          <w:tcPr>
            <w:tcW w:w="1332" w:type="dxa"/>
          </w:tcPr>
          <w:p w14:paraId="2AC1F8B7" w14:textId="77777777" w:rsidR="0077538B" w:rsidRPr="004B4C2C" w:rsidRDefault="0077538B" w:rsidP="008E12C6">
            <w:pPr>
              <w:pStyle w:val="TablecontentSmall"/>
              <w:jc w:val="center"/>
            </w:pPr>
            <w:r>
              <w:rPr>
                <w:rFonts w:ascii="Calibri" w:eastAsia="Times New Roman" w:hAnsi="Calibri"/>
                <w:bCs/>
                <w:color w:val="000000"/>
              </w:rPr>
              <w:t>5 (0; 23</w:t>
            </w:r>
            <w:r w:rsidRPr="004B4C2C">
              <w:rPr>
                <w:rFonts w:ascii="Calibri" w:eastAsia="Times New Roman" w:hAnsi="Calibri"/>
                <w:bCs/>
                <w:color w:val="000000"/>
              </w:rPr>
              <w:t>)</w:t>
            </w:r>
          </w:p>
        </w:tc>
        <w:tc>
          <w:tcPr>
            <w:tcW w:w="1332" w:type="dxa"/>
          </w:tcPr>
          <w:p w14:paraId="6E6F43B8" w14:textId="77777777" w:rsidR="0077538B" w:rsidRDefault="0077538B" w:rsidP="008E12C6">
            <w:pPr>
              <w:pStyle w:val="TablecontentSmall"/>
              <w:jc w:val="center"/>
            </w:pPr>
            <w:r>
              <w:rPr>
                <w:rFonts w:ascii="Calibri" w:eastAsia="Times New Roman" w:hAnsi="Calibri"/>
                <w:b/>
                <w:bCs/>
                <w:color w:val="000000"/>
              </w:rPr>
              <w:t>17 (5; 34)</w:t>
            </w:r>
          </w:p>
        </w:tc>
      </w:tr>
      <w:tr w:rsidR="0077538B" w14:paraId="79EBEC56" w14:textId="77777777" w:rsidTr="00215E70">
        <w:tc>
          <w:tcPr>
            <w:tcW w:w="1887" w:type="dxa"/>
          </w:tcPr>
          <w:p w14:paraId="51714E25" w14:textId="77777777" w:rsidR="0077538B" w:rsidRDefault="0077538B" w:rsidP="008E12C6">
            <w:pPr>
              <w:pStyle w:val="TablecontentSmall"/>
            </w:pPr>
            <w:r>
              <w:rPr>
                <w:rFonts w:ascii="Calibri" w:eastAsia="Times New Roman" w:hAnsi="Calibri"/>
                <w:color w:val="000000"/>
              </w:rPr>
              <w:t>Right cingulate</w:t>
            </w:r>
          </w:p>
        </w:tc>
        <w:tc>
          <w:tcPr>
            <w:tcW w:w="1331" w:type="dxa"/>
          </w:tcPr>
          <w:p w14:paraId="02CFCB18" w14:textId="77777777" w:rsidR="0077538B" w:rsidRDefault="0077538B" w:rsidP="008E12C6">
            <w:pPr>
              <w:pStyle w:val="TablecontentSmall"/>
              <w:jc w:val="center"/>
            </w:pPr>
            <w:r>
              <w:rPr>
                <w:rFonts w:ascii="Calibri" w:eastAsia="Times New Roman" w:hAnsi="Calibri"/>
                <w:color w:val="000000"/>
              </w:rPr>
              <w:t>3.66 (3.64; 3.68)</w:t>
            </w:r>
          </w:p>
        </w:tc>
        <w:tc>
          <w:tcPr>
            <w:tcW w:w="1332" w:type="dxa"/>
          </w:tcPr>
          <w:p w14:paraId="78AF0F8A" w14:textId="77777777" w:rsidR="0077538B" w:rsidRDefault="0077538B" w:rsidP="008E12C6">
            <w:pPr>
              <w:pStyle w:val="TablecontentSmall"/>
              <w:jc w:val="center"/>
            </w:pPr>
            <w:r>
              <w:rPr>
                <w:rFonts w:ascii="Calibri" w:eastAsia="Times New Roman" w:hAnsi="Calibri"/>
                <w:color w:val="000000"/>
              </w:rPr>
              <w:t>3.62 (3.60; 3.64)</w:t>
            </w:r>
          </w:p>
        </w:tc>
        <w:tc>
          <w:tcPr>
            <w:tcW w:w="1332" w:type="dxa"/>
          </w:tcPr>
          <w:p w14:paraId="6EF40756" w14:textId="77777777" w:rsidR="0077538B" w:rsidRDefault="0077538B" w:rsidP="008E12C6">
            <w:pPr>
              <w:pStyle w:val="TablecontentSmall"/>
              <w:jc w:val="center"/>
            </w:pPr>
            <w:r>
              <w:rPr>
                <w:rFonts w:ascii="Calibri" w:eastAsia="Times New Roman" w:hAnsi="Calibri"/>
                <w:color w:val="000000"/>
              </w:rPr>
              <w:t>3.53 (3.51; 3.55)</w:t>
            </w:r>
          </w:p>
        </w:tc>
        <w:tc>
          <w:tcPr>
            <w:tcW w:w="1229" w:type="dxa"/>
          </w:tcPr>
          <w:p w14:paraId="22CA55DF" w14:textId="77777777" w:rsidR="0077538B" w:rsidRDefault="0077538B" w:rsidP="008E12C6">
            <w:pPr>
              <w:pStyle w:val="TablecontentSmall"/>
              <w:jc w:val="center"/>
            </w:pPr>
            <w:r>
              <w:rPr>
                <w:rFonts w:ascii="Calibri" w:eastAsia="Times New Roman" w:hAnsi="Calibri"/>
                <w:b/>
                <w:bCs/>
                <w:color w:val="000000"/>
              </w:rPr>
              <w:t>25 (6; 45)</w:t>
            </w:r>
          </w:p>
        </w:tc>
        <w:tc>
          <w:tcPr>
            <w:tcW w:w="1134" w:type="dxa"/>
          </w:tcPr>
          <w:p w14:paraId="474D0794" w14:textId="77777777" w:rsidR="0077538B" w:rsidRDefault="0077538B" w:rsidP="008E12C6">
            <w:pPr>
              <w:pStyle w:val="TablecontentSmall"/>
              <w:jc w:val="center"/>
            </w:pPr>
            <w:r>
              <w:rPr>
                <w:rFonts w:ascii="Calibri" w:eastAsia="Times New Roman" w:hAnsi="Calibri"/>
                <w:b/>
                <w:bCs/>
                <w:color w:val="000000"/>
              </w:rPr>
              <w:t>30 (4; 52)</w:t>
            </w:r>
          </w:p>
        </w:tc>
        <w:tc>
          <w:tcPr>
            <w:tcW w:w="1276" w:type="dxa"/>
          </w:tcPr>
          <w:p w14:paraId="7128A21D" w14:textId="77777777" w:rsidR="0077538B" w:rsidRDefault="0077538B" w:rsidP="008E12C6">
            <w:pPr>
              <w:pStyle w:val="TablecontentSmall"/>
              <w:jc w:val="center"/>
            </w:pPr>
            <w:r>
              <w:rPr>
                <w:rFonts w:ascii="Calibri" w:eastAsia="Times New Roman" w:hAnsi="Calibri"/>
                <w:b/>
                <w:bCs/>
                <w:color w:val="000000"/>
              </w:rPr>
              <w:t>29 (9; 48)</w:t>
            </w:r>
          </w:p>
        </w:tc>
        <w:tc>
          <w:tcPr>
            <w:tcW w:w="1559" w:type="dxa"/>
          </w:tcPr>
          <w:p w14:paraId="3EE01B36" w14:textId="77777777" w:rsidR="0077538B" w:rsidRDefault="0077538B" w:rsidP="008E12C6">
            <w:pPr>
              <w:pStyle w:val="TablecontentSmall"/>
              <w:jc w:val="center"/>
            </w:pPr>
            <w:r>
              <w:rPr>
                <w:rFonts w:ascii="Calibri" w:eastAsia="Times New Roman" w:hAnsi="Calibri"/>
                <w:b/>
                <w:bCs/>
                <w:color w:val="000000"/>
              </w:rPr>
              <w:t>-0.05 (-0.07; -0.03)</w:t>
            </w:r>
          </w:p>
        </w:tc>
        <w:tc>
          <w:tcPr>
            <w:tcW w:w="1694" w:type="dxa"/>
          </w:tcPr>
          <w:p w14:paraId="3680B704" w14:textId="77777777" w:rsidR="0077538B" w:rsidRDefault="0077538B" w:rsidP="008E12C6">
            <w:pPr>
              <w:pStyle w:val="TablecontentSmall"/>
              <w:jc w:val="center"/>
            </w:pPr>
            <w:r>
              <w:rPr>
                <w:rFonts w:ascii="Calibri" w:eastAsia="Times New Roman" w:hAnsi="Calibri"/>
                <w:b/>
                <w:bCs/>
                <w:color w:val="000000"/>
              </w:rPr>
              <w:t>-0.09 (-0.11; -0.07)</w:t>
            </w:r>
          </w:p>
        </w:tc>
        <w:tc>
          <w:tcPr>
            <w:tcW w:w="1332" w:type="dxa"/>
          </w:tcPr>
          <w:p w14:paraId="02F9EA7A" w14:textId="77777777" w:rsidR="0077538B" w:rsidRDefault="0077538B" w:rsidP="008E12C6">
            <w:pPr>
              <w:pStyle w:val="TablecontentSmall"/>
              <w:jc w:val="center"/>
            </w:pPr>
            <w:r>
              <w:rPr>
                <w:rFonts w:ascii="Calibri" w:eastAsia="Times New Roman" w:hAnsi="Calibri"/>
                <w:color w:val="000000"/>
              </w:rPr>
              <w:t>7 (0; 32)</w:t>
            </w:r>
          </w:p>
        </w:tc>
        <w:tc>
          <w:tcPr>
            <w:tcW w:w="1332" w:type="dxa"/>
          </w:tcPr>
          <w:p w14:paraId="48A4EB83" w14:textId="77777777" w:rsidR="0077538B" w:rsidRDefault="0077538B" w:rsidP="008E12C6">
            <w:pPr>
              <w:pStyle w:val="TablecontentSmall"/>
              <w:keepNext/>
              <w:jc w:val="center"/>
            </w:pPr>
            <w:r>
              <w:rPr>
                <w:rFonts w:ascii="Calibri" w:eastAsia="Times New Roman" w:hAnsi="Calibri"/>
                <w:color w:val="000000"/>
              </w:rPr>
              <w:t>9 (0; 34)</w:t>
            </w:r>
          </w:p>
        </w:tc>
      </w:tr>
      <w:tr w:rsidR="0077538B" w:rsidRPr="000F40EF" w14:paraId="08BE4D5D" w14:textId="77777777" w:rsidTr="00215E70">
        <w:tc>
          <w:tcPr>
            <w:tcW w:w="1887" w:type="dxa"/>
            <w:tcBorders>
              <w:bottom w:val="single" w:sz="4" w:space="0" w:color="auto"/>
            </w:tcBorders>
          </w:tcPr>
          <w:p w14:paraId="6AD697B9" w14:textId="77777777" w:rsidR="0077538B" w:rsidRPr="000F40EF" w:rsidRDefault="0077538B" w:rsidP="008E12C6">
            <w:pPr>
              <w:pStyle w:val="TablecontentSmall"/>
              <w:rPr>
                <w:rFonts w:ascii="Calibri" w:eastAsia="Times New Roman" w:hAnsi="Calibri"/>
                <w:color w:val="000000"/>
                <w:sz w:val="12"/>
                <w:szCs w:val="12"/>
              </w:rPr>
            </w:pPr>
          </w:p>
        </w:tc>
        <w:tc>
          <w:tcPr>
            <w:tcW w:w="1331" w:type="dxa"/>
            <w:tcBorders>
              <w:bottom w:val="single" w:sz="4" w:space="0" w:color="auto"/>
            </w:tcBorders>
          </w:tcPr>
          <w:p w14:paraId="45879768"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332" w:type="dxa"/>
            <w:tcBorders>
              <w:bottom w:val="single" w:sz="4" w:space="0" w:color="auto"/>
            </w:tcBorders>
          </w:tcPr>
          <w:p w14:paraId="7DC84CB7"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332" w:type="dxa"/>
            <w:tcBorders>
              <w:bottom w:val="single" w:sz="4" w:space="0" w:color="auto"/>
            </w:tcBorders>
          </w:tcPr>
          <w:p w14:paraId="083403D1"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229" w:type="dxa"/>
            <w:tcBorders>
              <w:bottom w:val="single" w:sz="4" w:space="0" w:color="auto"/>
            </w:tcBorders>
          </w:tcPr>
          <w:p w14:paraId="4E831BCD"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134" w:type="dxa"/>
            <w:tcBorders>
              <w:bottom w:val="single" w:sz="4" w:space="0" w:color="auto"/>
            </w:tcBorders>
          </w:tcPr>
          <w:p w14:paraId="16CE6E21"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276" w:type="dxa"/>
            <w:tcBorders>
              <w:bottom w:val="single" w:sz="4" w:space="0" w:color="auto"/>
            </w:tcBorders>
          </w:tcPr>
          <w:p w14:paraId="086395A0"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559" w:type="dxa"/>
            <w:tcBorders>
              <w:bottom w:val="single" w:sz="4" w:space="0" w:color="auto"/>
            </w:tcBorders>
          </w:tcPr>
          <w:p w14:paraId="6F6FBFFD"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694" w:type="dxa"/>
            <w:tcBorders>
              <w:bottom w:val="single" w:sz="4" w:space="0" w:color="auto"/>
            </w:tcBorders>
          </w:tcPr>
          <w:p w14:paraId="2D2534D6" w14:textId="77777777" w:rsidR="0077538B" w:rsidRPr="000F40EF" w:rsidRDefault="0077538B" w:rsidP="008E12C6">
            <w:pPr>
              <w:pStyle w:val="TablecontentSmall"/>
              <w:jc w:val="center"/>
              <w:rPr>
                <w:rFonts w:ascii="Calibri" w:eastAsia="Times New Roman" w:hAnsi="Calibri"/>
                <w:b/>
                <w:bCs/>
                <w:color w:val="000000"/>
                <w:sz w:val="12"/>
                <w:szCs w:val="12"/>
              </w:rPr>
            </w:pPr>
          </w:p>
        </w:tc>
        <w:tc>
          <w:tcPr>
            <w:tcW w:w="1332" w:type="dxa"/>
            <w:tcBorders>
              <w:bottom w:val="single" w:sz="4" w:space="0" w:color="auto"/>
            </w:tcBorders>
          </w:tcPr>
          <w:p w14:paraId="0768CD30" w14:textId="77777777" w:rsidR="0077538B" w:rsidRPr="000F40EF" w:rsidRDefault="0077538B" w:rsidP="008E12C6">
            <w:pPr>
              <w:pStyle w:val="TablecontentSmall"/>
              <w:jc w:val="center"/>
              <w:rPr>
                <w:rFonts w:ascii="Calibri" w:eastAsia="Times New Roman" w:hAnsi="Calibri"/>
                <w:color w:val="000000"/>
                <w:sz w:val="12"/>
                <w:szCs w:val="12"/>
              </w:rPr>
            </w:pPr>
          </w:p>
        </w:tc>
        <w:tc>
          <w:tcPr>
            <w:tcW w:w="1332" w:type="dxa"/>
            <w:tcBorders>
              <w:bottom w:val="single" w:sz="4" w:space="0" w:color="auto"/>
            </w:tcBorders>
          </w:tcPr>
          <w:p w14:paraId="5A945CF0" w14:textId="77777777" w:rsidR="0077538B" w:rsidRPr="000F40EF" w:rsidRDefault="0077538B" w:rsidP="008E12C6">
            <w:pPr>
              <w:pStyle w:val="TablecontentSmall"/>
              <w:keepNext/>
              <w:jc w:val="center"/>
              <w:rPr>
                <w:rFonts w:ascii="Calibri" w:eastAsia="Times New Roman" w:hAnsi="Calibri"/>
                <w:color w:val="000000"/>
                <w:sz w:val="12"/>
                <w:szCs w:val="12"/>
              </w:rPr>
            </w:pPr>
          </w:p>
        </w:tc>
      </w:tr>
    </w:tbl>
    <w:p w14:paraId="07AAAB07" w14:textId="09303763" w:rsidR="0077538B" w:rsidRDefault="00714550" w:rsidP="0077538B">
      <w:pPr>
        <w:pStyle w:val="Caption"/>
      </w:pPr>
      <w:r w:rsidRPr="00E01F1F">
        <w:t xml:space="preserve">Values presented are the estimated value and confidence intervals. Values printed in bold are significant at </w:t>
      </w:r>
      <m:oMath>
        <m:r>
          <w:rPr>
            <w:rFonts w:ascii="Cambria Math" w:hAnsi="Cambria Math"/>
          </w:rPr>
          <m:t>p&lt;0.05</m:t>
        </m:r>
      </m:oMath>
      <w:r>
        <w:rPr>
          <w:noProof/>
        </w:rPr>
        <w:t xml:space="preserve"> (uncorrected).</w:t>
      </w:r>
    </w:p>
    <w:p w14:paraId="03B4EAA9" w14:textId="77777777" w:rsidR="0077538B" w:rsidRDefault="0077538B">
      <w:pPr>
        <w:rPr>
          <w:i/>
          <w:iCs/>
          <w:color w:val="000000" w:themeColor="text1"/>
          <w:sz w:val="20"/>
          <w:szCs w:val="18"/>
        </w:rPr>
      </w:pPr>
      <w:r>
        <w:br w:type="page"/>
      </w:r>
    </w:p>
    <w:p w14:paraId="573EA57F" w14:textId="77777777" w:rsidR="007C6C9B" w:rsidRDefault="007C6C9B" w:rsidP="0077538B">
      <w:pPr>
        <w:pStyle w:val="Caption"/>
        <w:sectPr w:rsidR="007C6C9B" w:rsidSect="001E4A54">
          <w:type w:val="continuous"/>
          <w:pgSz w:w="16840" w:h="11900" w:orient="landscape"/>
          <w:pgMar w:top="1440" w:right="1440" w:bottom="1440" w:left="1440" w:header="709" w:footer="709" w:gutter="0"/>
          <w:lnNumType w:countBy="1" w:restart="continuous"/>
          <w:cols w:space="708"/>
          <w:titlePg/>
          <w:docGrid w:linePitch="360"/>
        </w:sectPr>
      </w:pPr>
    </w:p>
    <w:p w14:paraId="181D5D67" w14:textId="28D6D502" w:rsidR="007C6C9B" w:rsidRDefault="008A4C54" w:rsidP="00964D70">
      <w:pPr>
        <w:pStyle w:val="SectionHeader"/>
        <w:outlineLvl w:val="0"/>
      </w:pPr>
      <w:r>
        <w:lastRenderedPageBreak/>
        <w:t>Captions</w:t>
      </w:r>
    </w:p>
    <w:p w14:paraId="08F29771" w14:textId="2056769F" w:rsidR="00433FED" w:rsidRDefault="00433FED" w:rsidP="00433FED">
      <w:pPr>
        <w:pStyle w:val="Caption"/>
      </w:pPr>
      <w:bookmarkStart w:id="6" w:name="_Ref471210339"/>
      <w:r w:rsidRPr="006835DC">
        <w:rPr>
          <w:rStyle w:val="Strong"/>
        </w:rPr>
        <w:t xml:space="preserve">Figure </w:t>
      </w:r>
      <w:r>
        <w:rPr>
          <w:rStyle w:val="Strong"/>
        </w:rPr>
        <w:t>S</w:t>
      </w:r>
      <w:r w:rsidRPr="006835DC">
        <w:rPr>
          <w:rStyle w:val="Strong"/>
        </w:rPr>
        <w:fldChar w:fldCharType="begin"/>
      </w:r>
      <w:r w:rsidRPr="006835DC">
        <w:rPr>
          <w:rStyle w:val="Strong"/>
        </w:rPr>
        <w:instrText xml:space="preserve"> SEQ Figure \* ARABIC </w:instrText>
      </w:r>
      <w:r w:rsidRPr="006835DC">
        <w:rPr>
          <w:rStyle w:val="Strong"/>
        </w:rPr>
        <w:fldChar w:fldCharType="separate"/>
      </w:r>
      <w:r w:rsidR="00303A50">
        <w:rPr>
          <w:rStyle w:val="Strong"/>
          <w:noProof/>
        </w:rPr>
        <w:t>1</w:t>
      </w:r>
      <w:r w:rsidRPr="006835DC">
        <w:rPr>
          <w:rStyle w:val="Strong"/>
        </w:rPr>
        <w:fldChar w:fldCharType="end"/>
      </w:r>
      <w:bookmarkEnd w:id="6"/>
      <w:r w:rsidR="0077538B">
        <w:t>.</w:t>
      </w:r>
      <w:r>
        <w:t xml:space="preserve"> Venn diagram of overlap in participants with good quality structural MRI scans between the three waves. Numbers reported are individual participants; e.g., the number 94 at the centre of the overlap between the three circles indicates that 94 individuals for which </w:t>
      </w:r>
      <w:r w:rsidRPr="00446A4D">
        <w:t>good quality</w:t>
      </w:r>
      <w:r>
        <w:t xml:space="preserve"> structural MRI scans were available in all three waves, and 19</w:t>
      </w:r>
      <w:r w:rsidR="003C3AEC">
        <w:t xml:space="preserve"> </w:t>
      </w:r>
      <w:r>
        <w:t>+</w:t>
      </w:r>
      <w:r w:rsidR="003C3AEC">
        <w:t xml:space="preserve"> </w:t>
      </w:r>
      <w:r>
        <w:t>94</w:t>
      </w:r>
      <w:r w:rsidR="003C3AEC">
        <w:t xml:space="preserve"> </w:t>
      </w:r>
      <w:r>
        <w:t>=</w:t>
      </w:r>
      <w:r w:rsidR="003C3AEC">
        <w:t xml:space="preserve"> </w:t>
      </w:r>
      <w:r>
        <w:t xml:space="preserve">113 individuals with good quality structural MRI scans available for </w:t>
      </w:r>
      <w:r w:rsidR="00087F2C">
        <w:t xml:space="preserve">both </w:t>
      </w:r>
      <w:r>
        <w:t>wave 1 and wave 2, etcetera. Total number of unique individuals across the three waves is 215.</w:t>
      </w:r>
    </w:p>
    <w:p w14:paraId="0C925154" w14:textId="5DA87668" w:rsidR="00433FED" w:rsidRDefault="00433FED">
      <w:pPr>
        <w:rPr>
          <w:sz w:val="22"/>
        </w:rPr>
      </w:pPr>
      <w:r>
        <w:br w:type="page"/>
      </w:r>
    </w:p>
    <w:p w14:paraId="7529ED4A" w14:textId="71C39262" w:rsidR="0077538B" w:rsidRPr="002628D6" w:rsidRDefault="0077538B" w:rsidP="0077538B">
      <w:pPr>
        <w:pStyle w:val="Caption"/>
      </w:pPr>
      <w:bookmarkStart w:id="7" w:name="_Ref474407572"/>
      <w:r w:rsidRPr="00623C58">
        <w:rPr>
          <w:rStyle w:val="Strong"/>
        </w:rPr>
        <w:lastRenderedPageBreak/>
        <w:t xml:space="preserve">Figure </w:t>
      </w:r>
      <w:r>
        <w:rPr>
          <w:rStyle w:val="Strong"/>
        </w:rPr>
        <w:t>S</w:t>
      </w:r>
      <w:r w:rsidRPr="00623C58">
        <w:rPr>
          <w:rStyle w:val="Strong"/>
        </w:rPr>
        <w:fldChar w:fldCharType="begin"/>
      </w:r>
      <w:r w:rsidRPr="00623C58">
        <w:rPr>
          <w:rStyle w:val="Strong"/>
        </w:rPr>
        <w:instrText xml:space="preserve"> SEQ Figure \* ARABIC </w:instrText>
      </w:r>
      <w:r w:rsidRPr="00623C58">
        <w:rPr>
          <w:rStyle w:val="Strong"/>
        </w:rPr>
        <w:fldChar w:fldCharType="separate"/>
      </w:r>
      <w:r w:rsidR="00303A50">
        <w:rPr>
          <w:rStyle w:val="Strong"/>
          <w:noProof/>
        </w:rPr>
        <w:t>2</w:t>
      </w:r>
      <w:r w:rsidRPr="00623C58">
        <w:rPr>
          <w:rStyle w:val="Strong"/>
        </w:rPr>
        <w:fldChar w:fldCharType="end"/>
      </w:r>
      <w:bookmarkEnd w:id="7"/>
      <w:r>
        <w:t xml:space="preserve">. Path diagram of bivariate </w:t>
      </w:r>
      <m:oMath>
        <m:r>
          <w:rPr>
            <w:rFonts w:ascii="Cambria Math" w:hAnsi="Cambria Math"/>
          </w:rPr>
          <m:t>AE</m:t>
        </m:r>
      </m:oMath>
      <w:r>
        <w:t xml:space="preserve"> model used to determine the overlap between</w:t>
      </w:r>
      <w:r>
        <w:rPr>
          <w:noProof/>
        </w:rPr>
        <w:t xml:space="preserve"> genetic factors of cortical regions across space </w:t>
      </w:r>
      <w:r w:rsidRPr="00086490">
        <w:rPr>
          <w:rStyle w:val="Emphasis"/>
        </w:rPr>
        <w:t>and</w:t>
      </w:r>
      <w:r>
        <w:rPr>
          <w:noProof/>
        </w:rPr>
        <w:t xml:space="preserve"> time</w:t>
      </w:r>
      <w:r>
        <w:t xml:space="preserve">. Cortical thickness measurements for two region of interests </w:t>
      </w:r>
      <m:oMath>
        <m:r>
          <w:rPr>
            <w:rStyle w:val="Math"/>
          </w:rPr>
          <m:t>x</m:t>
        </m:r>
      </m:oMath>
      <w:r>
        <w:t xml:space="preserve"> at wave </w:t>
      </w:r>
      <m:oMath>
        <m:r>
          <w:rPr>
            <w:rStyle w:val="Math"/>
          </w:rPr>
          <m:t>i</m:t>
        </m:r>
      </m:oMath>
      <w:r>
        <w:t xml:space="preserve"> and region </w:t>
      </w:r>
      <m:oMath>
        <m:r>
          <w:rPr>
            <w:rStyle w:val="Math"/>
          </w:rPr>
          <m:t>y</m:t>
        </m:r>
      </m:oMath>
      <w:r>
        <w:t xml:space="preserve"> at wave </w:t>
      </w:r>
      <m:oMath>
        <m:r>
          <w:rPr>
            <w:rStyle w:val="Math"/>
          </w:rPr>
          <m:t>j</m:t>
        </m:r>
      </m:oMath>
      <w:r>
        <w:t xml:space="preserve"> are used as observed variable (rectangular boxes) for the first (left half of path diagram) and the second twin (right half of path diagram). Independent genetic factors </w:t>
      </w:r>
      <m:oMath>
        <m:sSub>
          <m:sSubPr>
            <m:ctrlPr>
              <w:rPr>
                <w:rFonts w:ascii="Cambria Math" w:hAnsi="Cambria Math"/>
                <w:i w:val="0"/>
              </w:rPr>
            </m:ctrlPr>
          </m:sSubPr>
          <m:e>
            <m:acc>
              <m:accPr>
                <m:chr m:val="̃"/>
                <m:ctrlPr>
                  <w:rPr>
                    <w:rStyle w:val="Math"/>
                    <w:i/>
                  </w:rPr>
                </m:ctrlPr>
              </m:accPr>
              <m:e>
                <m:r>
                  <w:rPr>
                    <w:rStyle w:val="Math"/>
                  </w:rPr>
                  <m:t>A</m:t>
                </m:r>
              </m:e>
            </m:acc>
          </m:e>
          <m:sub>
            <m:r>
              <w:rPr>
                <w:rStyle w:val="Math"/>
              </w:rPr>
              <m:t>1</m:t>
            </m:r>
          </m:sub>
        </m:sSub>
      </m:oMath>
      <w:r>
        <w:t xml:space="preserve"> and </w:t>
      </w:r>
      <m:oMath>
        <m:sSub>
          <m:sSubPr>
            <m:ctrlPr>
              <w:rPr>
                <w:rFonts w:ascii="Cambria Math" w:hAnsi="Cambria Math"/>
                <w:i w:val="0"/>
              </w:rPr>
            </m:ctrlPr>
          </m:sSubPr>
          <m:e>
            <m:acc>
              <m:accPr>
                <m:chr m:val="̃"/>
                <m:ctrlPr>
                  <w:rPr>
                    <w:rStyle w:val="Math"/>
                    <w:i/>
                  </w:rPr>
                </m:ctrlPr>
              </m:accPr>
              <m:e>
                <m:r>
                  <w:rPr>
                    <w:rStyle w:val="Math"/>
                  </w:rPr>
                  <m:t>A</m:t>
                </m:r>
              </m:e>
            </m:acc>
          </m:e>
          <m:sub>
            <m:r>
              <w:rPr>
                <w:rStyle w:val="Math"/>
              </w:rPr>
              <m:t>2</m:t>
            </m:r>
          </m:sub>
        </m:sSub>
      </m:oMath>
      <w:r>
        <w:t xml:space="preserve"> (circles) load onto the cortical thickness measurements through path coefficients. The genetic factor </w:t>
      </w:r>
      <m:oMath>
        <m:sSub>
          <m:sSubPr>
            <m:ctrlPr>
              <w:rPr>
                <w:rFonts w:ascii="Cambria Math" w:hAnsi="Cambria Math"/>
                <w:i w:val="0"/>
              </w:rPr>
            </m:ctrlPr>
          </m:sSubPr>
          <m:e>
            <m:acc>
              <m:accPr>
                <m:chr m:val="̃"/>
                <m:ctrlPr>
                  <w:rPr>
                    <w:rStyle w:val="Math"/>
                    <w:i/>
                  </w:rPr>
                </m:ctrlPr>
              </m:accPr>
              <m:e>
                <m:r>
                  <w:rPr>
                    <w:rStyle w:val="Math"/>
                  </w:rPr>
                  <m:t>A</m:t>
                </m:r>
              </m:e>
            </m:acc>
          </m:e>
          <m:sub>
            <m:r>
              <w:rPr>
                <w:rStyle w:val="Math"/>
              </w:rPr>
              <m:t>1</m:t>
            </m:r>
          </m:sub>
        </m:sSub>
      </m:oMath>
      <w:r>
        <w:rPr>
          <w:rFonts w:eastAsiaTheme="minorEastAsia"/>
        </w:rPr>
        <w:t xml:space="preserve"> represents genetic influences shared between both regions through path coefficients </w:t>
      </w:r>
      <m:oMath>
        <m:sSub>
          <m:sSubPr>
            <m:ctrlPr>
              <w:rPr>
                <w:rFonts w:ascii="Cambria Math" w:hAnsi="Cambria Math"/>
                <w:i w:val="0"/>
              </w:rPr>
            </m:ctrlPr>
          </m:sSubPr>
          <m:e>
            <m:r>
              <w:rPr>
                <w:rStyle w:val="Math"/>
              </w:rPr>
              <m:t>a</m:t>
            </m:r>
          </m:e>
          <m:sub>
            <m:r>
              <w:rPr>
                <w:rStyle w:val="Math"/>
              </w:rPr>
              <m:t>11</m:t>
            </m:r>
          </m:sub>
        </m:sSub>
      </m:oMath>
      <w:r>
        <w:t xml:space="preserve"> </w:t>
      </w:r>
      <w:r>
        <w:rPr>
          <w:rFonts w:eastAsiaTheme="minorEastAsia"/>
        </w:rPr>
        <w:t xml:space="preserve">and </w:t>
      </w:r>
      <m:oMath>
        <m:sSub>
          <m:sSubPr>
            <m:ctrlPr>
              <w:rPr>
                <w:rFonts w:ascii="Cambria Math" w:hAnsi="Cambria Math"/>
                <w:i w:val="0"/>
              </w:rPr>
            </m:ctrlPr>
          </m:sSubPr>
          <m:e>
            <m:r>
              <w:rPr>
                <w:rStyle w:val="Math"/>
              </w:rPr>
              <m:t>a</m:t>
            </m:r>
          </m:e>
          <m:sub>
            <m:r>
              <w:rPr>
                <w:rStyle w:val="Math"/>
              </w:rPr>
              <m:t>21</m:t>
            </m:r>
          </m:sub>
        </m:sSub>
      </m:oMath>
      <w:r>
        <w:rPr>
          <w:rFonts w:eastAsiaTheme="minorEastAsia"/>
        </w:rPr>
        <w:t xml:space="preserve">. Genetic factor </w:t>
      </w:r>
      <m:oMath>
        <m:sSub>
          <m:sSubPr>
            <m:ctrlPr>
              <w:rPr>
                <w:rFonts w:ascii="Cambria Math" w:hAnsi="Cambria Math"/>
                <w:i w:val="0"/>
              </w:rPr>
            </m:ctrlPr>
          </m:sSubPr>
          <m:e>
            <m:acc>
              <m:accPr>
                <m:chr m:val="̃"/>
                <m:ctrlPr>
                  <w:rPr>
                    <w:rStyle w:val="Math"/>
                  </w:rPr>
                </m:ctrlPr>
              </m:accPr>
              <m:e>
                <m:r>
                  <w:rPr>
                    <w:rStyle w:val="Math"/>
                  </w:rPr>
                  <m:t>A</m:t>
                </m:r>
              </m:e>
            </m:acc>
          </m:e>
          <m:sub>
            <m:r>
              <w:rPr>
                <w:rStyle w:val="Math"/>
              </w:rPr>
              <m:t>2</m:t>
            </m:r>
          </m:sub>
        </m:sSub>
      </m:oMath>
      <w:r>
        <w:rPr>
          <w:rFonts w:eastAsiaTheme="minorEastAsia"/>
        </w:rPr>
        <w:t xml:space="preserve"> represents genetic influences specific for one of the regions through path coefficient </w:t>
      </w:r>
      <m:oMath>
        <m:sSub>
          <m:sSubPr>
            <m:ctrlPr>
              <w:rPr>
                <w:rFonts w:ascii="Cambria Math" w:hAnsi="Cambria Math"/>
                <w:i w:val="0"/>
              </w:rPr>
            </m:ctrlPr>
          </m:sSubPr>
          <m:e>
            <m:r>
              <w:rPr>
                <w:rStyle w:val="Math"/>
              </w:rPr>
              <m:t>a</m:t>
            </m:r>
          </m:e>
          <m:sub>
            <m:r>
              <w:rPr>
                <w:rStyle w:val="Math"/>
              </w:rPr>
              <m:t>22</m:t>
            </m:r>
          </m:sub>
        </m:sSub>
      </m:oMath>
      <w:r>
        <w:rPr>
          <w:rFonts w:eastAsiaTheme="minorEastAsia"/>
        </w:rPr>
        <w:t>.</w:t>
      </w:r>
      <w:r>
        <w:t xml:space="preserve"> The same motif applies fo</w:t>
      </w:r>
      <w:bookmarkStart w:id="8" w:name="_GoBack"/>
      <w:bookmarkEnd w:id="8"/>
      <w:r>
        <w:t xml:space="preserve">r the unique environmental factors </w:t>
      </w:r>
      <m:oMath>
        <m:sSub>
          <m:sSubPr>
            <m:ctrlPr>
              <w:rPr>
                <w:rFonts w:ascii="Cambria Math" w:hAnsi="Cambria Math"/>
                <w:i w:val="0"/>
              </w:rPr>
            </m:ctrlPr>
          </m:sSubPr>
          <m:e>
            <m:acc>
              <m:accPr>
                <m:chr m:val="̃"/>
                <m:ctrlPr>
                  <w:rPr>
                    <w:rStyle w:val="Math"/>
                    <w:i/>
                  </w:rPr>
                </m:ctrlPr>
              </m:accPr>
              <m:e>
                <m:r>
                  <w:rPr>
                    <w:rStyle w:val="Math"/>
                  </w:rPr>
                  <m:t>E</m:t>
                </m:r>
              </m:e>
            </m:acc>
          </m:e>
          <m:sub>
            <m:r>
              <w:rPr>
                <w:rStyle w:val="Math"/>
              </w:rPr>
              <m:t>1</m:t>
            </m:r>
          </m:sub>
        </m:sSub>
      </m:oMath>
      <w:r>
        <w:t xml:space="preserve"> and </w:t>
      </w:r>
      <m:oMath>
        <m:sSub>
          <m:sSubPr>
            <m:ctrlPr>
              <w:rPr>
                <w:rFonts w:ascii="Cambria Math" w:hAnsi="Cambria Math"/>
                <w:i w:val="0"/>
              </w:rPr>
            </m:ctrlPr>
          </m:sSubPr>
          <m:e>
            <m:acc>
              <m:accPr>
                <m:chr m:val="̃"/>
                <m:ctrlPr>
                  <w:rPr>
                    <w:rStyle w:val="Math"/>
                  </w:rPr>
                </m:ctrlPr>
              </m:accPr>
              <m:e>
                <m:r>
                  <w:rPr>
                    <w:rStyle w:val="Math"/>
                  </w:rPr>
                  <m:t>E</m:t>
                </m:r>
              </m:e>
            </m:acc>
          </m:e>
          <m:sub>
            <m:r>
              <w:rPr>
                <w:rStyle w:val="Math"/>
              </w:rPr>
              <m:t>2</m:t>
            </m:r>
          </m:sub>
        </m:sSub>
      </m:oMath>
      <w:r>
        <w:t xml:space="preserve">, and path coefficients </w:t>
      </w:r>
      <m:oMath>
        <m:sSub>
          <m:sSubPr>
            <m:ctrlPr>
              <w:rPr>
                <w:rFonts w:ascii="Cambria Math" w:hAnsi="Cambria Math"/>
                <w:i w:val="0"/>
              </w:rPr>
            </m:ctrlPr>
          </m:sSubPr>
          <m:e>
            <m:r>
              <w:rPr>
                <w:rStyle w:val="Math"/>
              </w:rPr>
              <m:t>e</m:t>
            </m:r>
          </m:e>
          <m:sub>
            <m:r>
              <w:rPr>
                <w:rStyle w:val="Math"/>
              </w:rPr>
              <m:t>11</m:t>
            </m:r>
          </m:sub>
        </m:sSub>
      </m:oMath>
      <w:r>
        <w:t xml:space="preserve">, </w:t>
      </w:r>
      <m:oMath>
        <m:sSub>
          <m:sSubPr>
            <m:ctrlPr>
              <w:rPr>
                <w:rFonts w:ascii="Cambria Math" w:hAnsi="Cambria Math"/>
                <w:i w:val="0"/>
              </w:rPr>
            </m:ctrlPr>
          </m:sSubPr>
          <m:e>
            <m:r>
              <w:rPr>
                <w:rStyle w:val="Math"/>
              </w:rPr>
              <m:t>e</m:t>
            </m:r>
          </m:e>
          <m:sub>
            <m:r>
              <w:rPr>
                <w:rStyle w:val="Math"/>
              </w:rPr>
              <m:t>21</m:t>
            </m:r>
          </m:sub>
        </m:sSub>
      </m:oMath>
      <w:r>
        <w:t xml:space="preserve">, and </w:t>
      </w:r>
      <m:oMath>
        <m:sSub>
          <m:sSubPr>
            <m:ctrlPr>
              <w:rPr>
                <w:rFonts w:ascii="Cambria Math" w:hAnsi="Cambria Math"/>
                <w:i w:val="0"/>
              </w:rPr>
            </m:ctrlPr>
          </m:sSubPr>
          <m:e>
            <m:r>
              <w:rPr>
                <w:rStyle w:val="Math"/>
              </w:rPr>
              <m:t>e</m:t>
            </m:r>
          </m:e>
          <m:sub>
            <m:r>
              <w:rPr>
                <w:rStyle w:val="Math"/>
              </w:rPr>
              <m:t>22</m:t>
            </m:r>
          </m:sub>
        </m:sSub>
      </m:oMath>
      <w:r>
        <w:t>. The model is made identifiable by constraining the correlation between genetic factors of both twins to 1.0 in case of monozygotic twins and 0.5 in case of dizygotic twins.</w:t>
      </w:r>
    </w:p>
    <w:p w14:paraId="22D36201" w14:textId="64813866" w:rsidR="0077538B" w:rsidRDefault="0077538B">
      <w:pPr>
        <w:rPr>
          <w:sz w:val="22"/>
        </w:rPr>
      </w:pPr>
      <w:r>
        <w:br w:type="page"/>
      </w:r>
    </w:p>
    <w:p w14:paraId="4C5D9F75" w14:textId="367B5B8D" w:rsidR="005A4D70" w:rsidRDefault="0077538B" w:rsidP="005B0892">
      <w:pPr>
        <w:pStyle w:val="Caption"/>
      </w:pPr>
      <w:bookmarkStart w:id="9" w:name="_Ref471312006"/>
      <w:r w:rsidRPr="00E12463">
        <w:rPr>
          <w:rStyle w:val="Strong"/>
        </w:rPr>
        <w:lastRenderedPageBreak/>
        <w:t xml:space="preserve">Figure </w:t>
      </w:r>
      <w:r>
        <w:rPr>
          <w:rStyle w:val="Strong"/>
        </w:rPr>
        <w:t>S</w:t>
      </w:r>
      <w:r w:rsidRPr="00E12463">
        <w:rPr>
          <w:rStyle w:val="Strong"/>
        </w:rPr>
        <w:fldChar w:fldCharType="begin"/>
      </w:r>
      <w:r w:rsidRPr="00E12463">
        <w:rPr>
          <w:rStyle w:val="Strong"/>
        </w:rPr>
        <w:instrText xml:space="preserve"> SEQ Figure \* ARABIC </w:instrText>
      </w:r>
      <w:r w:rsidRPr="00E12463">
        <w:rPr>
          <w:rStyle w:val="Strong"/>
        </w:rPr>
        <w:fldChar w:fldCharType="separate"/>
      </w:r>
      <w:r w:rsidR="00303A50">
        <w:rPr>
          <w:rStyle w:val="Strong"/>
          <w:noProof/>
        </w:rPr>
        <w:t>3</w:t>
      </w:r>
      <w:r w:rsidRPr="00E12463">
        <w:rPr>
          <w:rStyle w:val="Strong"/>
        </w:rPr>
        <w:fldChar w:fldCharType="end"/>
      </w:r>
      <w:bookmarkEnd w:id="9"/>
      <w:r>
        <w:t>. Estimated heritability of cortical thickness</w:t>
      </w:r>
      <w:r w:rsidRPr="0025379E">
        <w:t xml:space="preserve"> </w:t>
      </w:r>
      <w:r w:rsidR="00FE2737">
        <w:t>across the three ages</w:t>
      </w:r>
      <w:r>
        <w:t xml:space="preserve"> 9 years (left panel), 12 years (middle panel), and 17 years (right panel). Heritability estimates that</w:t>
      </w:r>
      <w:r w:rsidR="004E70D8">
        <w:t xml:space="preserve"> did not differ significantly </w:t>
      </w:r>
      <w:r>
        <w:t>from zero (</w:t>
      </w:r>
      <w:r w:rsidR="007A13A1">
        <w:t xml:space="preserve">FDR adjusted </w:t>
      </w:r>
      <m:oMath>
        <m:r>
          <w:rPr>
            <w:rFonts w:ascii="Cambria Math" w:hAnsi="Cambria Math"/>
          </w:rPr>
          <m:t>q&gt;0.05</m:t>
        </m:r>
      </m:oMath>
      <w:r>
        <w:t>) have been left grey. Approximately 72.6% of the vertices at age 9 years, 66.1% of the vertices at age 12 years, and 69.5% of the vertices at age 17 years are significant for heritability of cortical thickness (</w:t>
      </w:r>
      <w:r w:rsidR="007A13A1">
        <w:t xml:space="preserve">FDR adjusted </w:t>
      </w:r>
      <m:oMath>
        <m:r>
          <w:rPr>
            <w:rFonts w:ascii="Cambria Math" w:hAnsi="Cambria Math"/>
          </w:rPr>
          <m:t>q&lt;0.05</m:t>
        </m:r>
      </m:oMath>
      <w:r>
        <w:t>). Heritability ranges from 0% (white-yellow) up to 75% or greater (black-red)</w:t>
      </w:r>
      <w:r w:rsidR="00FE2737">
        <w:t>.</w:t>
      </w:r>
      <w:r>
        <w:t xml:space="preserve"> Order of views per age, from left to right, top to bottom: left lateral (Ll), right lateral (Rl), left medial (Lm), right medial (Rm), superior (S), inferior (I), anterior (A), and posterior (P).</w:t>
      </w:r>
    </w:p>
    <w:p w14:paraId="4D4223F7" w14:textId="0B2B5BC5" w:rsidR="0077538B" w:rsidRDefault="0077538B">
      <w:pPr>
        <w:rPr>
          <w:sz w:val="22"/>
        </w:rPr>
      </w:pPr>
      <w:r>
        <w:br w:type="page"/>
      </w:r>
    </w:p>
    <w:p w14:paraId="196C3D55" w14:textId="4E7D5F48" w:rsidR="0077538B" w:rsidRDefault="0077538B" w:rsidP="005B0892">
      <w:pPr>
        <w:pStyle w:val="Caption"/>
        <w:rPr>
          <w:rFonts w:eastAsiaTheme="minorEastAsia"/>
        </w:rPr>
      </w:pPr>
      <w:bookmarkStart w:id="10" w:name="_Ref475442081"/>
      <w:r w:rsidRPr="00BB64C8">
        <w:rPr>
          <w:rStyle w:val="Strong"/>
        </w:rPr>
        <w:lastRenderedPageBreak/>
        <w:t xml:space="preserve">Figure </w:t>
      </w:r>
      <w:r>
        <w:rPr>
          <w:rStyle w:val="Strong"/>
        </w:rPr>
        <w:t>S</w:t>
      </w:r>
      <w:r w:rsidRPr="00BB64C8">
        <w:rPr>
          <w:rStyle w:val="Strong"/>
        </w:rPr>
        <w:fldChar w:fldCharType="begin"/>
      </w:r>
      <w:r w:rsidRPr="00BB64C8">
        <w:rPr>
          <w:rStyle w:val="Strong"/>
        </w:rPr>
        <w:instrText xml:space="preserve"> SEQ Figure \* ARABIC </w:instrText>
      </w:r>
      <w:r w:rsidRPr="00BB64C8">
        <w:rPr>
          <w:rStyle w:val="Strong"/>
        </w:rPr>
        <w:fldChar w:fldCharType="separate"/>
      </w:r>
      <w:r w:rsidR="00303A50">
        <w:rPr>
          <w:rStyle w:val="Strong"/>
          <w:noProof/>
        </w:rPr>
        <w:t>4</w:t>
      </w:r>
      <w:r w:rsidRPr="00BB64C8">
        <w:rPr>
          <w:rStyle w:val="Strong"/>
        </w:rPr>
        <w:fldChar w:fldCharType="end"/>
      </w:r>
      <w:bookmarkEnd w:id="10"/>
      <w:r>
        <w:t>. The average silhouette width for each configuration of clusters obtained from hierarchical clustering of the phenotypic</w:t>
      </w:r>
      <w:r w:rsidR="00C16252">
        <w:t xml:space="preserve">, </w:t>
      </w:r>
      <w:r>
        <w:t>genetic</w:t>
      </w:r>
      <w:r w:rsidR="00B0451E">
        <w:t xml:space="preserve">, </w:t>
      </w:r>
      <w:r w:rsidR="00B0451E" w:rsidRPr="00114413">
        <w:t>and environmental</w:t>
      </w:r>
      <w:r>
        <w:t xml:space="preserve"> correlation matri</w:t>
      </w:r>
      <w:r w:rsidR="00114413">
        <w:t>ces</w:t>
      </w:r>
      <w:r>
        <w:t xml:space="preserve">. Solid dots represent the average silhouette width, and the error bars represent the standard error of the mean. The number of clusters </w:t>
      </w:r>
      <m:oMath>
        <m:sSub>
          <m:sSubPr>
            <m:ctrlPr>
              <w:rPr>
                <w:rFonts w:ascii="Cambria Math" w:hAnsi="Cambria Math"/>
              </w:rPr>
            </m:ctrlPr>
          </m:sSubPr>
          <m:e>
            <m:r>
              <w:rPr>
                <w:rFonts w:ascii="Cambria Math" w:hAnsi="Cambria Math"/>
              </w:rPr>
              <m:t>k</m:t>
            </m:r>
          </m:e>
          <m:sub>
            <m:r>
              <w:rPr>
                <w:rFonts w:ascii="Cambria Math" w:hAnsi="Cambria Math"/>
              </w:rPr>
              <m:t>max</m:t>
            </m:r>
          </m:sub>
        </m:sSub>
      </m:oMath>
      <w:r>
        <w:rPr>
          <w:rFonts w:eastAsiaTheme="minorEastAsia"/>
        </w:rPr>
        <w:t xml:space="preserve"> </w:t>
      </w:r>
      <w:r>
        <w:t xml:space="preserve">(marked with an asterisk *) is determined by the number of clusters that maximizes the average silhouette width. The number of clusters </w:t>
      </w:r>
      <m:oMath>
        <m:sSub>
          <m:sSubPr>
            <m:ctrlPr>
              <w:rPr>
                <w:rFonts w:ascii="Cambria Math" w:hAnsi="Cambria Math"/>
              </w:rPr>
            </m:ctrlPr>
          </m:sSubPr>
          <m:e>
            <m:r>
              <w:rPr>
                <w:rFonts w:ascii="Cambria Math" w:hAnsi="Cambria Math"/>
              </w:rPr>
              <m:t>k</m:t>
            </m:r>
          </m:e>
          <m:sub>
            <m:r>
              <w:rPr>
                <w:rFonts w:ascii="Cambria Math" w:hAnsi="Cambria Math"/>
              </w:rPr>
              <m:t>opt</m:t>
            </m:r>
          </m:sub>
        </m:sSub>
      </m:oMath>
      <w:r>
        <w:t xml:space="preserve"> used in the analysis (marked with a hash mark #) is determined by the minimum value of </w:t>
      </w:r>
      <m:oMath>
        <m:r>
          <w:rPr>
            <w:rFonts w:ascii="Cambria Math" w:hAnsi="Cambria Math"/>
          </w:rPr>
          <m:t>k</m:t>
        </m:r>
      </m:oMath>
      <w:r>
        <w:t xml:space="preserve"> for which the average silhouette width is within one standard error </w:t>
      </w:r>
      <w:r w:rsidR="00C85336">
        <w:t xml:space="preserve">below </w:t>
      </w:r>
      <w:r>
        <w:t xml:space="preserve">the average silhouette width of </w:t>
      </w:r>
      <m:oMath>
        <m:sSub>
          <m:sSubPr>
            <m:ctrlPr>
              <w:rPr>
                <w:rFonts w:ascii="Cambria Math" w:hAnsi="Cambria Math"/>
              </w:rPr>
            </m:ctrlPr>
          </m:sSubPr>
          <m:e>
            <m:r>
              <w:rPr>
                <w:rFonts w:ascii="Cambria Math" w:hAnsi="Cambria Math"/>
              </w:rPr>
              <m:t>k</m:t>
            </m:r>
          </m:e>
          <m:sub>
            <m:r>
              <w:rPr>
                <w:rFonts w:ascii="Cambria Math" w:hAnsi="Cambria Math"/>
              </w:rPr>
              <m:t>max</m:t>
            </m:r>
          </m:sub>
        </m:sSub>
      </m:oMath>
      <w:r>
        <w:rPr>
          <w:rFonts w:eastAsiaTheme="minorEastAsia"/>
        </w:rPr>
        <w:t xml:space="preserve"> to account for model complexity due to increasing number of clusters.</w:t>
      </w:r>
    </w:p>
    <w:p w14:paraId="0135908B" w14:textId="77777777" w:rsidR="00757614" w:rsidRDefault="00757614">
      <w:pPr>
        <w:rPr>
          <w:rFonts w:eastAsiaTheme="minorEastAsia"/>
        </w:rPr>
      </w:pPr>
      <w:r>
        <w:rPr>
          <w:rFonts w:eastAsiaTheme="minorEastAsia"/>
        </w:rPr>
        <w:br w:type="page"/>
      </w:r>
    </w:p>
    <w:p w14:paraId="725E781F" w14:textId="54F4C1D4" w:rsidR="00757614" w:rsidRDefault="00757614" w:rsidP="00757614">
      <w:pPr>
        <w:pStyle w:val="Caption"/>
        <w:rPr>
          <w:rFonts w:eastAsiaTheme="minorEastAsia"/>
        </w:rPr>
      </w:pPr>
      <w:bookmarkStart w:id="11" w:name="_Ref499718485"/>
      <w:r w:rsidRPr="00757614">
        <w:rPr>
          <w:b/>
        </w:rPr>
        <w:lastRenderedPageBreak/>
        <w:t xml:space="preserve">Figure </w:t>
      </w:r>
      <w:r>
        <w:rPr>
          <w:b/>
        </w:rPr>
        <w:t>S</w:t>
      </w:r>
      <w:r w:rsidRPr="00757614">
        <w:rPr>
          <w:b/>
        </w:rPr>
        <w:fldChar w:fldCharType="begin"/>
      </w:r>
      <w:r w:rsidRPr="00757614">
        <w:rPr>
          <w:b/>
        </w:rPr>
        <w:instrText xml:space="preserve"> SEQ Figure \* ARABIC </w:instrText>
      </w:r>
      <w:r w:rsidRPr="00757614">
        <w:rPr>
          <w:b/>
        </w:rPr>
        <w:fldChar w:fldCharType="separate"/>
      </w:r>
      <w:r w:rsidR="00303A50">
        <w:rPr>
          <w:b/>
          <w:noProof/>
        </w:rPr>
        <w:t>5</w:t>
      </w:r>
      <w:r w:rsidRPr="00757614">
        <w:rPr>
          <w:b/>
        </w:rPr>
        <w:fldChar w:fldCharType="end"/>
      </w:r>
      <w:bookmarkEnd w:id="11"/>
      <w:r>
        <w:t xml:space="preserve">. </w:t>
      </w:r>
      <w:r w:rsidRPr="00184AC5">
        <w:t>Hierarchical clustering of the phenotypic (</w:t>
      </w:r>
      <m:oMath>
        <m:r>
          <w:rPr>
            <w:rFonts w:ascii="Cambria Math" w:hAnsi="Cambria Math"/>
          </w:rPr>
          <m:t>Rph</m:t>
        </m:r>
      </m:oMath>
      <w:r w:rsidR="00F41473">
        <w:t xml:space="preserve">; </w:t>
      </w:r>
      <w:r w:rsidRPr="00184AC5">
        <w:t>left), genetic (</w:t>
      </w:r>
      <m:oMath>
        <m:r>
          <w:rPr>
            <w:rFonts w:ascii="Cambria Math" w:hAnsi="Cambria Math"/>
          </w:rPr>
          <m:t>Rg</m:t>
        </m:r>
      </m:oMath>
      <w:r w:rsidR="00F41473">
        <w:t xml:space="preserve">; </w:t>
      </w:r>
      <w:r w:rsidRPr="00184AC5">
        <w:t>middle), and environmental (</w:t>
      </w:r>
      <m:oMath>
        <m:r>
          <w:rPr>
            <w:rFonts w:ascii="Cambria Math" w:hAnsi="Cambria Math"/>
          </w:rPr>
          <m:t>Re</m:t>
        </m:r>
      </m:oMath>
      <w:r w:rsidR="00F41473">
        <w:t xml:space="preserve">; </w:t>
      </w:r>
      <w:r w:rsidRPr="00184AC5">
        <w:t>right) correlation matrices at select ages. Phenotypic correlations were transformed using one minus the phenotypic correlation, and genetic and environmental correlations were transformed using one minus the absolute of the genetic or environmental correlation. Labels for the regions are encoded as lobe (F=frontal, P=parietal, T=temporal, O=occipital, I=insula, and C=cingulate), followed by hemisphere (LH=left hemisphere, and RH=right hemisphere), and finally age (9yo=age 9 years, 12yo=age 12 years, and 17yo=age 17 years).</w:t>
      </w:r>
    </w:p>
    <w:p w14:paraId="676CFECF" w14:textId="77777777" w:rsidR="00757614" w:rsidRDefault="00757614">
      <w:pPr>
        <w:rPr>
          <w:rFonts w:eastAsiaTheme="minorEastAsia"/>
        </w:rPr>
      </w:pPr>
      <w:r>
        <w:rPr>
          <w:rFonts w:eastAsiaTheme="minorEastAsia"/>
        </w:rPr>
        <w:br w:type="page"/>
      </w:r>
    </w:p>
    <w:p w14:paraId="1951AF7A" w14:textId="4F9BCCDF" w:rsidR="002F4E65" w:rsidRDefault="002F4E65" w:rsidP="002F4E65">
      <w:pPr>
        <w:pStyle w:val="Caption"/>
        <w:rPr>
          <w:rFonts w:eastAsiaTheme="minorEastAsia"/>
        </w:rPr>
      </w:pPr>
      <w:bookmarkStart w:id="12" w:name="_Ref499207456"/>
      <w:r w:rsidRPr="002F4E65">
        <w:rPr>
          <w:b/>
        </w:rPr>
        <w:lastRenderedPageBreak/>
        <w:t xml:space="preserve">Figure </w:t>
      </w:r>
      <w:r>
        <w:rPr>
          <w:b/>
        </w:rPr>
        <w:t>S</w:t>
      </w:r>
      <w:r w:rsidRPr="002F4E65">
        <w:rPr>
          <w:b/>
        </w:rPr>
        <w:fldChar w:fldCharType="begin"/>
      </w:r>
      <w:r w:rsidRPr="002F4E65">
        <w:rPr>
          <w:b/>
        </w:rPr>
        <w:instrText xml:space="preserve"> SEQ Figure \* ARABIC </w:instrText>
      </w:r>
      <w:r w:rsidRPr="002F4E65">
        <w:rPr>
          <w:b/>
        </w:rPr>
        <w:fldChar w:fldCharType="separate"/>
      </w:r>
      <w:r w:rsidR="00303A50">
        <w:rPr>
          <w:b/>
          <w:noProof/>
        </w:rPr>
        <w:t>6</w:t>
      </w:r>
      <w:r w:rsidRPr="002F4E65">
        <w:rPr>
          <w:b/>
        </w:rPr>
        <w:fldChar w:fldCharType="end"/>
      </w:r>
      <w:bookmarkEnd w:id="12"/>
      <w:r>
        <w:t xml:space="preserve">. </w:t>
      </w:r>
      <w:r w:rsidRPr="00184AC5">
        <w:t xml:space="preserve">Phenotypic (left), genetic (middle), and environmental (right) correlation matrices of absolute cortical thickness after correction for sex, handedness, and age at scan between major lobes of the cortex. Correlations range from –1 (blue) to +1 (red). Correlations that did not </w:t>
      </w:r>
      <w:r w:rsidR="00184AC5">
        <w:t xml:space="preserve">significantly </w:t>
      </w:r>
      <w:r w:rsidRPr="00184AC5">
        <w:t>differ from zero (</w:t>
      </w:r>
      <m:oMath>
        <m:r>
          <w:rPr>
            <w:rFonts w:ascii="Cambria Math" w:hAnsi="Cambria Math"/>
          </w:rPr>
          <m:t>p&gt;0.05</m:t>
        </m:r>
      </m:oMath>
      <w:r w:rsidRPr="00184AC5">
        <w:t xml:space="preserve">; uncorrected) are left blank. Genetic correlations marked with a white dot indicate incomplete pleiotropy (i.e. unique genetic factor for </w:t>
      </w:r>
      <w:r w:rsidR="00184AC5">
        <w:t>either</w:t>
      </w:r>
      <w:r w:rsidRPr="00184AC5">
        <w:t xml:space="preserve"> region in addition to a shared genetic factor</w:t>
      </w:r>
      <w:r w:rsidR="00184AC5">
        <w:t xml:space="preserve"> between both regions</w:t>
      </w:r>
      <w:r w:rsidRPr="00184AC5">
        <w:t>). Regions are ordered from top-left to bottom-right, first by age (9, 12, and 17 years), then by hemisphere (LH=left hemisphere, and RH=right hemisphere), and finally by lobe (F=frontal, P=parietal, T=temporal, O=occipital, I=insula, and C=cingulate).</w:t>
      </w:r>
    </w:p>
    <w:p w14:paraId="39C57A8E" w14:textId="77777777" w:rsidR="00757614" w:rsidRDefault="00757614">
      <w:pPr>
        <w:rPr>
          <w:rFonts w:eastAsiaTheme="minorEastAsia"/>
        </w:rPr>
      </w:pPr>
      <w:r>
        <w:rPr>
          <w:rFonts w:eastAsiaTheme="minorEastAsia"/>
        </w:rPr>
        <w:br w:type="page"/>
      </w:r>
    </w:p>
    <w:p w14:paraId="3F763DD9" w14:textId="1503A156" w:rsidR="00DC15FA" w:rsidRDefault="00DC15FA" w:rsidP="00DC15FA">
      <w:pPr>
        <w:pStyle w:val="Caption"/>
        <w:rPr>
          <w:rFonts w:eastAsiaTheme="minorEastAsia"/>
        </w:rPr>
      </w:pPr>
      <w:bookmarkStart w:id="13" w:name="_Ref499207503"/>
      <w:r w:rsidRPr="00DC15FA">
        <w:rPr>
          <w:b/>
        </w:rPr>
        <w:lastRenderedPageBreak/>
        <w:t>Figure S</w:t>
      </w:r>
      <w:r w:rsidRPr="00DC15FA">
        <w:rPr>
          <w:b/>
        </w:rPr>
        <w:fldChar w:fldCharType="begin"/>
      </w:r>
      <w:r w:rsidRPr="00DC15FA">
        <w:rPr>
          <w:b/>
        </w:rPr>
        <w:instrText xml:space="preserve"> SEQ Figure \* ARABIC </w:instrText>
      </w:r>
      <w:r w:rsidRPr="00DC15FA">
        <w:rPr>
          <w:b/>
        </w:rPr>
        <w:fldChar w:fldCharType="separate"/>
      </w:r>
      <w:r w:rsidR="00303A50">
        <w:rPr>
          <w:b/>
          <w:noProof/>
        </w:rPr>
        <w:t>7</w:t>
      </w:r>
      <w:r w:rsidRPr="00DC15FA">
        <w:rPr>
          <w:b/>
        </w:rPr>
        <w:fldChar w:fldCharType="end"/>
      </w:r>
      <w:bookmarkEnd w:id="13"/>
      <w:r>
        <w:t xml:space="preserve">. </w:t>
      </w:r>
      <w:r w:rsidRPr="001A6B65">
        <w:t>Estimated heritability of (</w:t>
      </w:r>
      <w:r w:rsidRPr="001A6B65">
        <w:rPr>
          <w:b/>
        </w:rPr>
        <w:t>a</w:t>
      </w:r>
      <w:r w:rsidRPr="001A6B65">
        <w:t>) changes in cortical thickness and (</w:t>
      </w:r>
      <w:r w:rsidRPr="001A6B65">
        <w:rPr>
          <w:b/>
        </w:rPr>
        <w:t>b</w:t>
      </w:r>
      <w:r w:rsidRPr="001A6B65">
        <w:t>) its decomposition into different genetic origins between the ages 9 and 12 years (left panel), and between the ages 12 and 17 years (right panel) after correction for sex, handedness, and age at scan.</w:t>
      </w:r>
      <w:r w:rsidRPr="00303A50">
        <w:t xml:space="preserve"> (</w:t>
      </w:r>
      <w:r w:rsidRPr="001A6B65">
        <w:rPr>
          <w:b/>
        </w:rPr>
        <w:t>a</w:t>
      </w:r>
      <w:r w:rsidRPr="001A6B65">
        <w:t xml:space="preserve">) Heritability estimates that did not differ significantly from zero (FDR adjusted </w:t>
      </w:r>
      <m:oMath>
        <m:r>
          <w:rPr>
            <w:rFonts w:ascii="Cambria Math" w:hAnsi="Cambria Math"/>
          </w:rPr>
          <m:t>q&gt;0.05</m:t>
        </m:r>
      </m:oMath>
      <w:r w:rsidRPr="001A6B65">
        <w:t xml:space="preserve">) have been left grey. Approximately 2.4% of the vertices between age 9 and 12 years and 20.8% of the vertices between age 12 and 17 years are significant for heritability of changes in cortical thickness (FDR adjusted </w:t>
      </w:r>
      <m:oMath>
        <m:r>
          <w:rPr>
            <w:rFonts w:ascii="Cambria Math" w:hAnsi="Cambria Math"/>
          </w:rPr>
          <m:t>q&lt;0.05</m:t>
        </m:r>
      </m:oMath>
      <w:r w:rsidRPr="001A6B65">
        <w:t>). Heritability estimates range from 0% (light-yellow) up to 75% or greater (dark-red). (</w:t>
      </w:r>
      <w:r w:rsidRPr="001A6B65">
        <w:rPr>
          <w:b/>
        </w:rPr>
        <w:t>b</w:t>
      </w:r>
      <w:r w:rsidRPr="001A6B65">
        <w:t>) Heritability of changes in cortical thickness between the ages 9 and 12 years (left panel) and between the ages 12 and 17 years (right panel) was decomposed into sources of genetic innovation (green; 13.5% of the vertices significant for heritability of changes in cortical thickness between the ages 9 and 12 years, and 0.8% between the ages 12 and 17 years), and areas with amplification (red; 25.0% of the vertices between the ages 9 and 12 years, and 30.6% between the ages 12 and 17 years) or deamplification (blue; 60.7% of the vertices between the ages 9 and 12 years, and 33.0% between the ages 12 and 17 years) of a genetic factor across age. Areas with significant heritability of changes in cortical thickness for which these sources could not be disentangled are depicted in light grey (remaining 0.8% of the vertices significant for heritability of changes in cortical thickness between the ages 9 and 12 years, and 35.6% between the ages 12 and 17 years). Scale bars for significance start at log</w:t>
      </w:r>
      <w:r w:rsidRPr="00054078">
        <w:rPr>
          <w:vertAlign w:val="subscript"/>
        </w:rPr>
        <w:t>10</w:t>
      </w:r>
      <w:r w:rsidRPr="001A6B65">
        <w:t xml:space="preserve">-equivalent of </w:t>
      </w:r>
      <m:oMath>
        <m:r>
          <w:rPr>
            <w:rFonts w:ascii="Cambria Math" w:hAnsi="Cambria Math"/>
          </w:rPr>
          <m:t>p=0.05</m:t>
        </m:r>
      </m:oMath>
      <w:r w:rsidRPr="001A6B65">
        <w:t>. (</w:t>
      </w:r>
      <w:proofErr w:type="gramStart"/>
      <w:r w:rsidRPr="001A6B65">
        <w:rPr>
          <w:b/>
        </w:rPr>
        <w:t>a</w:t>
      </w:r>
      <w:r w:rsidRPr="001A6B65">
        <w:t>,</w:t>
      </w:r>
      <w:r w:rsidRPr="001A6B65">
        <w:rPr>
          <w:b/>
        </w:rPr>
        <w:t>b</w:t>
      </w:r>
      <w:proofErr w:type="gramEnd"/>
      <w:r w:rsidRPr="001A6B65">
        <w:t>) Order of views per age, from left to right, top to bottom: left lateral (Ll), right lateral (Rl), left medial (Lm), right medial (Rm), superior (S), inferior (I), anterior (A), and posterior (P).</w:t>
      </w:r>
    </w:p>
    <w:p w14:paraId="5E09C9E2" w14:textId="4A65ADB3" w:rsidR="005B0D11" w:rsidRDefault="005B0D11">
      <w:pPr>
        <w:rPr>
          <w:rFonts w:eastAsiaTheme="minorEastAsia"/>
        </w:rPr>
      </w:pPr>
      <w:r>
        <w:rPr>
          <w:rFonts w:eastAsiaTheme="minorEastAsia"/>
        </w:rPr>
        <w:br w:type="page"/>
      </w:r>
    </w:p>
    <w:p w14:paraId="7889269D" w14:textId="19324A64" w:rsidR="006C0568" w:rsidRDefault="006C0568" w:rsidP="006C49A3">
      <w:pPr>
        <w:pStyle w:val="Caption"/>
      </w:pPr>
      <w:bookmarkStart w:id="14" w:name="_Ref488246423"/>
      <w:r w:rsidRPr="006C0568">
        <w:rPr>
          <w:rStyle w:val="Strong"/>
        </w:rPr>
        <w:lastRenderedPageBreak/>
        <w:t>Video S</w:t>
      </w:r>
      <w:r w:rsidRPr="006C0568">
        <w:rPr>
          <w:rStyle w:val="Strong"/>
        </w:rPr>
        <w:fldChar w:fldCharType="begin"/>
      </w:r>
      <w:r w:rsidRPr="006C0568">
        <w:rPr>
          <w:rStyle w:val="Strong"/>
        </w:rPr>
        <w:instrText xml:space="preserve"> SEQ Video \* ARABIC </w:instrText>
      </w:r>
      <w:r w:rsidRPr="006C0568">
        <w:rPr>
          <w:rStyle w:val="Strong"/>
        </w:rPr>
        <w:fldChar w:fldCharType="separate"/>
      </w:r>
      <w:r w:rsidR="00303A50">
        <w:rPr>
          <w:rStyle w:val="Strong"/>
          <w:noProof/>
        </w:rPr>
        <w:t>1</w:t>
      </w:r>
      <w:r w:rsidRPr="006C0568">
        <w:rPr>
          <w:rStyle w:val="Strong"/>
        </w:rPr>
        <w:fldChar w:fldCharType="end"/>
      </w:r>
      <w:bookmarkEnd w:id="14"/>
      <w:r w:rsidRPr="006C0568">
        <w:rPr>
          <w:rStyle w:val="Strong"/>
        </w:rPr>
        <w:t>.</w:t>
      </w:r>
      <w:r>
        <w:t xml:space="preserve"> </w:t>
      </w:r>
      <w:r w:rsidR="00C646DA">
        <w:t>Development of cortical thickness from age 9 years through 18 years.</w:t>
      </w:r>
    </w:p>
    <w:p w14:paraId="2848C925" w14:textId="1C4CE655" w:rsidR="009F44C1" w:rsidRDefault="009F44C1">
      <w:r>
        <w:br w:type="page"/>
      </w:r>
    </w:p>
    <w:p w14:paraId="4D2D06E5" w14:textId="0A6E1DA1" w:rsidR="009F44C1" w:rsidRDefault="00860A8A" w:rsidP="00860A8A">
      <w:pPr>
        <w:pStyle w:val="Caption"/>
      </w:pPr>
      <w:r w:rsidRPr="00D96F72">
        <w:rPr>
          <w:b/>
        </w:rPr>
        <w:lastRenderedPageBreak/>
        <w:t>Code S</w:t>
      </w:r>
      <w:r w:rsidRPr="00D96F72">
        <w:rPr>
          <w:b/>
        </w:rPr>
        <w:fldChar w:fldCharType="begin"/>
      </w:r>
      <w:r w:rsidRPr="00D96F72">
        <w:rPr>
          <w:b/>
        </w:rPr>
        <w:instrText xml:space="preserve"> SEQ Code \* ARABIC </w:instrText>
      </w:r>
      <w:r w:rsidRPr="00D96F72">
        <w:rPr>
          <w:b/>
        </w:rPr>
        <w:fldChar w:fldCharType="separate"/>
      </w:r>
      <w:r w:rsidR="00303A50">
        <w:rPr>
          <w:b/>
          <w:noProof/>
        </w:rPr>
        <w:t>1</w:t>
      </w:r>
      <w:r w:rsidRPr="00D96F72">
        <w:rPr>
          <w:b/>
        </w:rPr>
        <w:fldChar w:fldCharType="end"/>
      </w:r>
      <w:r w:rsidRPr="00D96F72">
        <w:rPr>
          <w:b/>
        </w:rPr>
        <w:t>.</w:t>
      </w:r>
      <w:r>
        <w:t xml:space="preserve"> Definition of the bivariate twin model</w:t>
      </w:r>
      <w:r w:rsidR="000A2A90">
        <w:t xml:space="preserve"> </w:t>
      </w:r>
      <w:r>
        <w:t>in OpenMx</w:t>
      </w:r>
      <w:r w:rsidR="00D96F72">
        <w:t>.</w:t>
      </w:r>
    </w:p>
    <w:p w14:paraId="149F921B" w14:textId="5C78FE4E" w:rsidR="009F44C1" w:rsidRDefault="009F44C1">
      <w:r>
        <w:br w:type="page"/>
      </w:r>
    </w:p>
    <w:p w14:paraId="28C0E0D0" w14:textId="271A9A8D" w:rsidR="009F44C1" w:rsidRDefault="00D96F72" w:rsidP="00D96F72">
      <w:pPr>
        <w:pStyle w:val="Caption"/>
      </w:pPr>
      <w:r w:rsidRPr="00D96F72">
        <w:rPr>
          <w:b/>
        </w:rPr>
        <w:lastRenderedPageBreak/>
        <w:t xml:space="preserve">Code </w:t>
      </w:r>
      <w:r w:rsidRPr="00D96F72">
        <w:rPr>
          <w:b/>
        </w:rPr>
        <w:fldChar w:fldCharType="begin"/>
      </w:r>
      <w:r w:rsidRPr="00D96F72">
        <w:rPr>
          <w:b/>
        </w:rPr>
        <w:instrText xml:space="preserve"> SEQ Code \* ARABIC </w:instrText>
      </w:r>
      <w:r w:rsidRPr="00D96F72">
        <w:rPr>
          <w:b/>
        </w:rPr>
        <w:fldChar w:fldCharType="separate"/>
      </w:r>
      <w:r w:rsidR="00303A50">
        <w:rPr>
          <w:b/>
          <w:noProof/>
        </w:rPr>
        <w:t>2</w:t>
      </w:r>
      <w:r w:rsidRPr="00D96F72">
        <w:rPr>
          <w:b/>
        </w:rPr>
        <w:fldChar w:fldCharType="end"/>
      </w:r>
      <w:r w:rsidRPr="00D96F72">
        <w:rPr>
          <w:b/>
        </w:rPr>
        <w:t>.</w:t>
      </w:r>
      <w:r>
        <w:t xml:space="preserve"> Definition of the longitudinal twin model in OpenMx.</w:t>
      </w:r>
    </w:p>
    <w:p w14:paraId="29580D1A" w14:textId="77777777" w:rsidR="00D96F72" w:rsidRPr="009F44C1" w:rsidRDefault="00D96F72" w:rsidP="009F44C1"/>
    <w:sectPr w:rsidR="00D96F72" w:rsidRPr="009F44C1" w:rsidSect="00685E19">
      <w:type w:val="continuous"/>
      <w:pgSz w:w="11900" w:h="16840"/>
      <w:pgMar w:top="1440" w:right="1440" w:bottom="1440" w:left="1440" w:header="709" w:footer="709" w:gutter="0"/>
      <w:lnNumType w:countBy="1" w:restart="continuous"/>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387EA" w14:textId="77777777" w:rsidR="0058062B" w:rsidRDefault="0058062B" w:rsidP="00FC0787">
      <w:r>
        <w:separator/>
      </w:r>
    </w:p>
  </w:endnote>
  <w:endnote w:type="continuationSeparator" w:id="0">
    <w:p w14:paraId="024DAA64" w14:textId="77777777" w:rsidR="0058062B" w:rsidRDefault="0058062B" w:rsidP="00FC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646C7" w14:textId="77777777" w:rsidR="005F51B9" w:rsidRDefault="005F51B9" w:rsidP="00032E3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59B0324B" w14:textId="77777777" w:rsidR="005F51B9" w:rsidRDefault="005F51B9" w:rsidP="00FC078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F8071" w14:textId="77777777" w:rsidR="005F51B9" w:rsidRDefault="005F51B9" w:rsidP="00032E3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32339">
      <w:rPr>
        <w:rStyle w:val="PageNumber"/>
        <w:noProof/>
      </w:rPr>
      <w:t>14</w:t>
    </w:r>
    <w:r>
      <w:rPr>
        <w:rStyle w:val="PageNumber"/>
      </w:rPr>
      <w:fldChar w:fldCharType="end"/>
    </w:r>
  </w:p>
  <w:p w14:paraId="669C54D6" w14:textId="5F23D951" w:rsidR="005F51B9" w:rsidRDefault="005F51B9" w:rsidP="005E7511">
    <w:pPr>
      <w:pStyle w:val="Footer"/>
      <w:ind w:right="360"/>
      <w:jc w:val="center"/>
    </w:pPr>
    <w:r>
      <w:t>Supplementary Information</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D1B36" w14:textId="77777777" w:rsidR="0058062B" w:rsidRDefault="0058062B" w:rsidP="00FC0787">
      <w:r>
        <w:separator/>
      </w:r>
    </w:p>
  </w:footnote>
  <w:footnote w:type="continuationSeparator" w:id="0">
    <w:p w14:paraId="1E55D8E3" w14:textId="77777777" w:rsidR="0058062B" w:rsidRDefault="0058062B" w:rsidP="00FC078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A50C31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9729346"/>
    <w:lvl w:ilvl="0">
      <w:start w:val="1"/>
      <w:numFmt w:val="decimal"/>
      <w:lvlText w:val="%1."/>
      <w:lvlJc w:val="left"/>
      <w:pPr>
        <w:tabs>
          <w:tab w:val="num" w:pos="1492"/>
        </w:tabs>
        <w:ind w:left="1492" w:hanging="360"/>
      </w:pPr>
    </w:lvl>
  </w:abstractNum>
  <w:abstractNum w:abstractNumId="2">
    <w:nsid w:val="FFFFFF7D"/>
    <w:multiLevelType w:val="singleLevel"/>
    <w:tmpl w:val="A2CA9DB6"/>
    <w:lvl w:ilvl="0">
      <w:start w:val="1"/>
      <w:numFmt w:val="decimal"/>
      <w:lvlText w:val="%1."/>
      <w:lvlJc w:val="left"/>
      <w:pPr>
        <w:tabs>
          <w:tab w:val="num" w:pos="1209"/>
        </w:tabs>
        <w:ind w:left="1209" w:hanging="360"/>
      </w:pPr>
    </w:lvl>
  </w:abstractNum>
  <w:abstractNum w:abstractNumId="3">
    <w:nsid w:val="FFFFFF7E"/>
    <w:multiLevelType w:val="singleLevel"/>
    <w:tmpl w:val="E1AE8A0C"/>
    <w:lvl w:ilvl="0">
      <w:start w:val="1"/>
      <w:numFmt w:val="decimal"/>
      <w:lvlText w:val="%1."/>
      <w:lvlJc w:val="left"/>
      <w:pPr>
        <w:tabs>
          <w:tab w:val="num" w:pos="926"/>
        </w:tabs>
        <w:ind w:left="926" w:hanging="360"/>
      </w:pPr>
    </w:lvl>
  </w:abstractNum>
  <w:abstractNum w:abstractNumId="4">
    <w:nsid w:val="FFFFFF7F"/>
    <w:multiLevelType w:val="singleLevel"/>
    <w:tmpl w:val="FC726030"/>
    <w:lvl w:ilvl="0">
      <w:start w:val="1"/>
      <w:numFmt w:val="decimal"/>
      <w:lvlText w:val="%1."/>
      <w:lvlJc w:val="left"/>
      <w:pPr>
        <w:tabs>
          <w:tab w:val="num" w:pos="643"/>
        </w:tabs>
        <w:ind w:left="643" w:hanging="360"/>
      </w:pPr>
    </w:lvl>
  </w:abstractNum>
  <w:abstractNum w:abstractNumId="5">
    <w:nsid w:val="FFFFFF80"/>
    <w:multiLevelType w:val="singleLevel"/>
    <w:tmpl w:val="636ECAB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9820A53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5956A09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EBC2C1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0AACA3C8"/>
    <w:lvl w:ilvl="0">
      <w:start w:val="1"/>
      <w:numFmt w:val="decimal"/>
      <w:lvlText w:val="%1."/>
      <w:lvlJc w:val="left"/>
      <w:pPr>
        <w:tabs>
          <w:tab w:val="num" w:pos="360"/>
        </w:tabs>
        <w:ind w:left="360" w:hanging="360"/>
      </w:pPr>
    </w:lvl>
  </w:abstractNum>
  <w:abstractNum w:abstractNumId="10">
    <w:nsid w:val="FFFFFF89"/>
    <w:multiLevelType w:val="singleLevel"/>
    <w:tmpl w:val="3F586302"/>
    <w:lvl w:ilvl="0">
      <w:start w:val="1"/>
      <w:numFmt w:val="bullet"/>
      <w:lvlText w:val=""/>
      <w:lvlJc w:val="left"/>
      <w:pPr>
        <w:tabs>
          <w:tab w:val="num" w:pos="360"/>
        </w:tabs>
        <w:ind w:left="360" w:hanging="360"/>
      </w:pPr>
      <w:rPr>
        <w:rFonts w:ascii="Symbol" w:hAnsi="Symbol" w:hint="default"/>
      </w:rPr>
    </w:lvl>
  </w:abstractNum>
  <w:abstractNum w:abstractNumId="11">
    <w:nsid w:val="00670F15"/>
    <w:multiLevelType w:val="hybridMultilevel"/>
    <w:tmpl w:val="92204EE0"/>
    <w:lvl w:ilvl="0" w:tplc="08090001">
      <w:start w:val="1"/>
      <w:numFmt w:val="bullet"/>
      <w:lvlText w:val=""/>
      <w:lvlJc w:val="left"/>
      <w:pPr>
        <w:ind w:left="1060" w:hanging="360"/>
      </w:pPr>
      <w:rPr>
        <w:rFonts w:ascii="Symbol" w:hAnsi="Symbol" w:hint="default"/>
      </w:rPr>
    </w:lvl>
    <w:lvl w:ilvl="1" w:tplc="08090003">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nsid w:val="15E776CE"/>
    <w:multiLevelType w:val="hybridMultilevel"/>
    <w:tmpl w:val="0588862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3">
    <w:nsid w:val="392469B3"/>
    <w:multiLevelType w:val="hybridMultilevel"/>
    <w:tmpl w:val="5B960220"/>
    <w:lvl w:ilvl="0" w:tplc="91B66A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CA1A07"/>
    <w:multiLevelType w:val="hybridMultilevel"/>
    <w:tmpl w:val="7D12B628"/>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5">
    <w:nsid w:val="53564195"/>
    <w:multiLevelType w:val="hybridMultilevel"/>
    <w:tmpl w:val="54DA9C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204A7F"/>
    <w:multiLevelType w:val="hybridMultilevel"/>
    <w:tmpl w:val="73F4B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15"/>
  </w:num>
  <w:num w:numId="13">
    <w:abstractNumId w:val="14"/>
  </w:num>
  <w:num w:numId="14">
    <w:abstractNumId w:val="16"/>
  </w:num>
  <w:num w:numId="15">
    <w:abstractNumId w:val="11"/>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62"/>
    <w:rsid w:val="000019EE"/>
    <w:rsid w:val="00005248"/>
    <w:rsid w:val="000104B7"/>
    <w:rsid w:val="0001275D"/>
    <w:rsid w:val="00013F0A"/>
    <w:rsid w:val="00017E04"/>
    <w:rsid w:val="00017F01"/>
    <w:rsid w:val="000220ED"/>
    <w:rsid w:val="00022CC5"/>
    <w:rsid w:val="000240B3"/>
    <w:rsid w:val="00027B4C"/>
    <w:rsid w:val="00027F08"/>
    <w:rsid w:val="00030441"/>
    <w:rsid w:val="00030B26"/>
    <w:rsid w:val="000311ED"/>
    <w:rsid w:val="0003250D"/>
    <w:rsid w:val="00032E34"/>
    <w:rsid w:val="00033749"/>
    <w:rsid w:val="00034817"/>
    <w:rsid w:val="00034AEA"/>
    <w:rsid w:val="00035C91"/>
    <w:rsid w:val="00040441"/>
    <w:rsid w:val="00043774"/>
    <w:rsid w:val="000522F5"/>
    <w:rsid w:val="00054078"/>
    <w:rsid w:val="00054B69"/>
    <w:rsid w:val="000563F4"/>
    <w:rsid w:val="000570F4"/>
    <w:rsid w:val="0005726C"/>
    <w:rsid w:val="00060D02"/>
    <w:rsid w:val="000645CE"/>
    <w:rsid w:val="000700B6"/>
    <w:rsid w:val="000730BF"/>
    <w:rsid w:val="00074729"/>
    <w:rsid w:val="00074847"/>
    <w:rsid w:val="0007657D"/>
    <w:rsid w:val="00084DCC"/>
    <w:rsid w:val="00086049"/>
    <w:rsid w:val="00087F2C"/>
    <w:rsid w:val="000920F6"/>
    <w:rsid w:val="00096631"/>
    <w:rsid w:val="00096802"/>
    <w:rsid w:val="00097769"/>
    <w:rsid w:val="000A0E4B"/>
    <w:rsid w:val="000A1799"/>
    <w:rsid w:val="000A2A90"/>
    <w:rsid w:val="000A4F0E"/>
    <w:rsid w:val="000A5621"/>
    <w:rsid w:val="000A6A84"/>
    <w:rsid w:val="000A6C24"/>
    <w:rsid w:val="000B1D24"/>
    <w:rsid w:val="000B1EEF"/>
    <w:rsid w:val="000B2525"/>
    <w:rsid w:val="000B262A"/>
    <w:rsid w:val="000B2BBB"/>
    <w:rsid w:val="000B596D"/>
    <w:rsid w:val="000B5E5A"/>
    <w:rsid w:val="000B67DD"/>
    <w:rsid w:val="000C2FB6"/>
    <w:rsid w:val="000C3131"/>
    <w:rsid w:val="000C62D4"/>
    <w:rsid w:val="000C6748"/>
    <w:rsid w:val="000D1742"/>
    <w:rsid w:val="000D37CE"/>
    <w:rsid w:val="000D49DD"/>
    <w:rsid w:val="000D6418"/>
    <w:rsid w:val="000E1715"/>
    <w:rsid w:val="000E2B14"/>
    <w:rsid w:val="000F40EF"/>
    <w:rsid w:val="000F4172"/>
    <w:rsid w:val="00100487"/>
    <w:rsid w:val="0010544D"/>
    <w:rsid w:val="0010661B"/>
    <w:rsid w:val="0011099F"/>
    <w:rsid w:val="00112C0E"/>
    <w:rsid w:val="00114413"/>
    <w:rsid w:val="00121B63"/>
    <w:rsid w:val="00124920"/>
    <w:rsid w:val="001255FC"/>
    <w:rsid w:val="001256E6"/>
    <w:rsid w:val="00127FC6"/>
    <w:rsid w:val="00132C12"/>
    <w:rsid w:val="0013313C"/>
    <w:rsid w:val="00134AA9"/>
    <w:rsid w:val="00136670"/>
    <w:rsid w:val="00141155"/>
    <w:rsid w:val="001416F3"/>
    <w:rsid w:val="00142B0D"/>
    <w:rsid w:val="00144CCC"/>
    <w:rsid w:val="00155C72"/>
    <w:rsid w:val="0015691E"/>
    <w:rsid w:val="00160472"/>
    <w:rsid w:val="00160B44"/>
    <w:rsid w:val="0016517B"/>
    <w:rsid w:val="001652D6"/>
    <w:rsid w:val="001654B6"/>
    <w:rsid w:val="00167831"/>
    <w:rsid w:val="00170764"/>
    <w:rsid w:val="00172335"/>
    <w:rsid w:val="00173F16"/>
    <w:rsid w:val="001813CC"/>
    <w:rsid w:val="0018236F"/>
    <w:rsid w:val="00182C36"/>
    <w:rsid w:val="00184AC5"/>
    <w:rsid w:val="00185491"/>
    <w:rsid w:val="001874B7"/>
    <w:rsid w:val="00187CC5"/>
    <w:rsid w:val="0019273D"/>
    <w:rsid w:val="00193AD6"/>
    <w:rsid w:val="001940F2"/>
    <w:rsid w:val="0019510E"/>
    <w:rsid w:val="001961CE"/>
    <w:rsid w:val="001A2CD9"/>
    <w:rsid w:val="001A3CB7"/>
    <w:rsid w:val="001A4D57"/>
    <w:rsid w:val="001A52A4"/>
    <w:rsid w:val="001A68F1"/>
    <w:rsid w:val="001A6B65"/>
    <w:rsid w:val="001A7F16"/>
    <w:rsid w:val="001B1723"/>
    <w:rsid w:val="001B1DCB"/>
    <w:rsid w:val="001B2325"/>
    <w:rsid w:val="001B24A4"/>
    <w:rsid w:val="001B30E2"/>
    <w:rsid w:val="001B31D9"/>
    <w:rsid w:val="001B459F"/>
    <w:rsid w:val="001B504B"/>
    <w:rsid w:val="001B5F02"/>
    <w:rsid w:val="001C06BF"/>
    <w:rsid w:val="001D2D81"/>
    <w:rsid w:val="001D2FFA"/>
    <w:rsid w:val="001D4F66"/>
    <w:rsid w:val="001E21BA"/>
    <w:rsid w:val="001E3595"/>
    <w:rsid w:val="001E4706"/>
    <w:rsid w:val="001E4A54"/>
    <w:rsid w:val="001E4DFC"/>
    <w:rsid w:val="001E79EC"/>
    <w:rsid w:val="001E7D72"/>
    <w:rsid w:val="001F1F2F"/>
    <w:rsid w:val="001F3D9C"/>
    <w:rsid w:val="001F640E"/>
    <w:rsid w:val="001F64ED"/>
    <w:rsid w:val="001F68B6"/>
    <w:rsid w:val="001F746C"/>
    <w:rsid w:val="00201020"/>
    <w:rsid w:val="002014C5"/>
    <w:rsid w:val="00201B5D"/>
    <w:rsid w:val="00201D92"/>
    <w:rsid w:val="00207B11"/>
    <w:rsid w:val="00215E70"/>
    <w:rsid w:val="0021753A"/>
    <w:rsid w:val="002233B2"/>
    <w:rsid w:val="00224D27"/>
    <w:rsid w:val="00225EA0"/>
    <w:rsid w:val="002354E7"/>
    <w:rsid w:val="00237394"/>
    <w:rsid w:val="002410F3"/>
    <w:rsid w:val="0024183B"/>
    <w:rsid w:val="00243961"/>
    <w:rsid w:val="002456DF"/>
    <w:rsid w:val="0024651C"/>
    <w:rsid w:val="00250C8F"/>
    <w:rsid w:val="00253D13"/>
    <w:rsid w:val="002573EB"/>
    <w:rsid w:val="002628D6"/>
    <w:rsid w:val="00264AE6"/>
    <w:rsid w:val="00265E3A"/>
    <w:rsid w:val="00272B3E"/>
    <w:rsid w:val="00276D10"/>
    <w:rsid w:val="00277E90"/>
    <w:rsid w:val="00281737"/>
    <w:rsid w:val="0028378C"/>
    <w:rsid w:val="00294955"/>
    <w:rsid w:val="0029572F"/>
    <w:rsid w:val="0029573D"/>
    <w:rsid w:val="00296FD4"/>
    <w:rsid w:val="00297DB8"/>
    <w:rsid w:val="002A0137"/>
    <w:rsid w:val="002A1E00"/>
    <w:rsid w:val="002A2DE7"/>
    <w:rsid w:val="002A4C43"/>
    <w:rsid w:val="002B1646"/>
    <w:rsid w:val="002B4E16"/>
    <w:rsid w:val="002C1834"/>
    <w:rsid w:val="002C2E4E"/>
    <w:rsid w:val="002C424E"/>
    <w:rsid w:val="002C443C"/>
    <w:rsid w:val="002C7204"/>
    <w:rsid w:val="002C7772"/>
    <w:rsid w:val="002C7E2F"/>
    <w:rsid w:val="002D142E"/>
    <w:rsid w:val="002D1C74"/>
    <w:rsid w:val="002D5A10"/>
    <w:rsid w:val="002D679C"/>
    <w:rsid w:val="002E11AA"/>
    <w:rsid w:val="002E3B37"/>
    <w:rsid w:val="002E4EF0"/>
    <w:rsid w:val="002E5B5C"/>
    <w:rsid w:val="002F15A9"/>
    <w:rsid w:val="002F4E65"/>
    <w:rsid w:val="002F642B"/>
    <w:rsid w:val="00303A50"/>
    <w:rsid w:val="003042C3"/>
    <w:rsid w:val="00306347"/>
    <w:rsid w:val="00307512"/>
    <w:rsid w:val="00311BC9"/>
    <w:rsid w:val="00314943"/>
    <w:rsid w:val="003160A0"/>
    <w:rsid w:val="00317549"/>
    <w:rsid w:val="0032125A"/>
    <w:rsid w:val="0032261D"/>
    <w:rsid w:val="00322EFA"/>
    <w:rsid w:val="0032470D"/>
    <w:rsid w:val="00324EE5"/>
    <w:rsid w:val="00337668"/>
    <w:rsid w:val="003455C1"/>
    <w:rsid w:val="00346D74"/>
    <w:rsid w:val="00352BC7"/>
    <w:rsid w:val="00354165"/>
    <w:rsid w:val="00356B32"/>
    <w:rsid w:val="003577EE"/>
    <w:rsid w:val="00357899"/>
    <w:rsid w:val="00361E9F"/>
    <w:rsid w:val="00365DA6"/>
    <w:rsid w:val="00372C6F"/>
    <w:rsid w:val="0037396C"/>
    <w:rsid w:val="003748A3"/>
    <w:rsid w:val="00374A0A"/>
    <w:rsid w:val="00376C1F"/>
    <w:rsid w:val="00381B23"/>
    <w:rsid w:val="00382DF9"/>
    <w:rsid w:val="0038306F"/>
    <w:rsid w:val="00387417"/>
    <w:rsid w:val="003901AE"/>
    <w:rsid w:val="003907DE"/>
    <w:rsid w:val="00390E8D"/>
    <w:rsid w:val="00391563"/>
    <w:rsid w:val="0039369B"/>
    <w:rsid w:val="00394D69"/>
    <w:rsid w:val="00395E2A"/>
    <w:rsid w:val="003A17D0"/>
    <w:rsid w:val="003A2A1A"/>
    <w:rsid w:val="003A2C31"/>
    <w:rsid w:val="003B4583"/>
    <w:rsid w:val="003B6375"/>
    <w:rsid w:val="003B6542"/>
    <w:rsid w:val="003B764F"/>
    <w:rsid w:val="003C0EF4"/>
    <w:rsid w:val="003C1465"/>
    <w:rsid w:val="003C2D61"/>
    <w:rsid w:val="003C313B"/>
    <w:rsid w:val="003C3AEC"/>
    <w:rsid w:val="003C6495"/>
    <w:rsid w:val="003C6BC5"/>
    <w:rsid w:val="003C7D91"/>
    <w:rsid w:val="003D0637"/>
    <w:rsid w:val="003D2715"/>
    <w:rsid w:val="003D318F"/>
    <w:rsid w:val="003D5B34"/>
    <w:rsid w:val="003D642D"/>
    <w:rsid w:val="003D6A68"/>
    <w:rsid w:val="003E1810"/>
    <w:rsid w:val="003E1BE1"/>
    <w:rsid w:val="003E2731"/>
    <w:rsid w:val="003E479F"/>
    <w:rsid w:val="003E57F4"/>
    <w:rsid w:val="003E5B29"/>
    <w:rsid w:val="003E7965"/>
    <w:rsid w:val="003F1A43"/>
    <w:rsid w:val="003F1DC2"/>
    <w:rsid w:val="003F59A5"/>
    <w:rsid w:val="003F6299"/>
    <w:rsid w:val="00403ADE"/>
    <w:rsid w:val="004049D2"/>
    <w:rsid w:val="004066EA"/>
    <w:rsid w:val="00406ABA"/>
    <w:rsid w:val="004074F0"/>
    <w:rsid w:val="00407FF2"/>
    <w:rsid w:val="004109A2"/>
    <w:rsid w:val="004115AB"/>
    <w:rsid w:val="00412665"/>
    <w:rsid w:val="00412DC4"/>
    <w:rsid w:val="00413284"/>
    <w:rsid w:val="00414261"/>
    <w:rsid w:val="00414426"/>
    <w:rsid w:val="0041459D"/>
    <w:rsid w:val="004151B4"/>
    <w:rsid w:val="00416931"/>
    <w:rsid w:val="00420D0D"/>
    <w:rsid w:val="0042127E"/>
    <w:rsid w:val="00421B0F"/>
    <w:rsid w:val="00422696"/>
    <w:rsid w:val="004229BD"/>
    <w:rsid w:val="00424037"/>
    <w:rsid w:val="004261D5"/>
    <w:rsid w:val="00426800"/>
    <w:rsid w:val="00427A75"/>
    <w:rsid w:val="00427FB5"/>
    <w:rsid w:val="00432C5D"/>
    <w:rsid w:val="00433633"/>
    <w:rsid w:val="00433FED"/>
    <w:rsid w:val="004371E6"/>
    <w:rsid w:val="00440E87"/>
    <w:rsid w:val="00441AF3"/>
    <w:rsid w:val="00442CB8"/>
    <w:rsid w:val="00443930"/>
    <w:rsid w:val="00446600"/>
    <w:rsid w:val="00446A4D"/>
    <w:rsid w:val="00453C16"/>
    <w:rsid w:val="00453F8F"/>
    <w:rsid w:val="00454F3B"/>
    <w:rsid w:val="0046011B"/>
    <w:rsid w:val="0046014B"/>
    <w:rsid w:val="00462736"/>
    <w:rsid w:val="004664FD"/>
    <w:rsid w:val="0047041E"/>
    <w:rsid w:val="004728CB"/>
    <w:rsid w:val="004738E4"/>
    <w:rsid w:val="00477378"/>
    <w:rsid w:val="00480BE2"/>
    <w:rsid w:val="00485246"/>
    <w:rsid w:val="00486715"/>
    <w:rsid w:val="00492E48"/>
    <w:rsid w:val="00493826"/>
    <w:rsid w:val="00494895"/>
    <w:rsid w:val="00497631"/>
    <w:rsid w:val="004A0E90"/>
    <w:rsid w:val="004A1C7F"/>
    <w:rsid w:val="004A2C37"/>
    <w:rsid w:val="004A2CF0"/>
    <w:rsid w:val="004B0358"/>
    <w:rsid w:val="004B1204"/>
    <w:rsid w:val="004B1704"/>
    <w:rsid w:val="004B3CD7"/>
    <w:rsid w:val="004B4C2C"/>
    <w:rsid w:val="004B6BED"/>
    <w:rsid w:val="004B7DBA"/>
    <w:rsid w:val="004C01B1"/>
    <w:rsid w:val="004C1763"/>
    <w:rsid w:val="004C4EC3"/>
    <w:rsid w:val="004C5566"/>
    <w:rsid w:val="004D0546"/>
    <w:rsid w:val="004D19B5"/>
    <w:rsid w:val="004D570A"/>
    <w:rsid w:val="004D700A"/>
    <w:rsid w:val="004E1BF5"/>
    <w:rsid w:val="004E51DB"/>
    <w:rsid w:val="004E70D8"/>
    <w:rsid w:val="004E7BFE"/>
    <w:rsid w:val="004F5218"/>
    <w:rsid w:val="004F73DF"/>
    <w:rsid w:val="004F7F3B"/>
    <w:rsid w:val="00502574"/>
    <w:rsid w:val="0050383C"/>
    <w:rsid w:val="00503AF2"/>
    <w:rsid w:val="00504925"/>
    <w:rsid w:val="0050540E"/>
    <w:rsid w:val="00505A79"/>
    <w:rsid w:val="00512DC3"/>
    <w:rsid w:val="0051408A"/>
    <w:rsid w:val="00516B91"/>
    <w:rsid w:val="00517818"/>
    <w:rsid w:val="0052025E"/>
    <w:rsid w:val="005222C4"/>
    <w:rsid w:val="00522825"/>
    <w:rsid w:val="00525E31"/>
    <w:rsid w:val="005307FD"/>
    <w:rsid w:val="00532F75"/>
    <w:rsid w:val="005350A7"/>
    <w:rsid w:val="0053666D"/>
    <w:rsid w:val="0053698E"/>
    <w:rsid w:val="005376DC"/>
    <w:rsid w:val="00540232"/>
    <w:rsid w:val="0054044E"/>
    <w:rsid w:val="00540481"/>
    <w:rsid w:val="005409F4"/>
    <w:rsid w:val="00541EAE"/>
    <w:rsid w:val="00542686"/>
    <w:rsid w:val="00542FB6"/>
    <w:rsid w:val="00543951"/>
    <w:rsid w:val="0054399B"/>
    <w:rsid w:val="00547E4F"/>
    <w:rsid w:val="0055137F"/>
    <w:rsid w:val="005513ED"/>
    <w:rsid w:val="005531FE"/>
    <w:rsid w:val="00553597"/>
    <w:rsid w:val="005566F9"/>
    <w:rsid w:val="00556CD4"/>
    <w:rsid w:val="00562450"/>
    <w:rsid w:val="005625EC"/>
    <w:rsid w:val="00565C98"/>
    <w:rsid w:val="0056702A"/>
    <w:rsid w:val="00572268"/>
    <w:rsid w:val="00577188"/>
    <w:rsid w:val="0058062B"/>
    <w:rsid w:val="005815AC"/>
    <w:rsid w:val="005872AC"/>
    <w:rsid w:val="00591D13"/>
    <w:rsid w:val="0059217F"/>
    <w:rsid w:val="00594BFA"/>
    <w:rsid w:val="005A048C"/>
    <w:rsid w:val="005A13B8"/>
    <w:rsid w:val="005A4D70"/>
    <w:rsid w:val="005A5627"/>
    <w:rsid w:val="005A5C06"/>
    <w:rsid w:val="005A5D8A"/>
    <w:rsid w:val="005A788E"/>
    <w:rsid w:val="005B0892"/>
    <w:rsid w:val="005B0D11"/>
    <w:rsid w:val="005B1192"/>
    <w:rsid w:val="005B1DB3"/>
    <w:rsid w:val="005B5F4C"/>
    <w:rsid w:val="005C1DF7"/>
    <w:rsid w:val="005C2D61"/>
    <w:rsid w:val="005C5BD5"/>
    <w:rsid w:val="005C6F1D"/>
    <w:rsid w:val="005D15EB"/>
    <w:rsid w:val="005D3CF6"/>
    <w:rsid w:val="005D504B"/>
    <w:rsid w:val="005E0611"/>
    <w:rsid w:val="005E2A47"/>
    <w:rsid w:val="005E3884"/>
    <w:rsid w:val="005E7511"/>
    <w:rsid w:val="005F31ED"/>
    <w:rsid w:val="005F47CB"/>
    <w:rsid w:val="005F502F"/>
    <w:rsid w:val="005F51B9"/>
    <w:rsid w:val="005F6D8D"/>
    <w:rsid w:val="005F7E97"/>
    <w:rsid w:val="00606C64"/>
    <w:rsid w:val="006116A5"/>
    <w:rsid w:val="00611EEF"/>
    <w:rsid w:val="00612E7C"/>
    <w:rsid w:val="0061350B"/>
    <w:rsid w:val="0061550B"/>
    <w:rsid w:val="0061674B"/>
    <w:rsid w:val="0061730A"/>
    <w:rsid w:val="006223CC"/>
    <w:rsid w:val="00622500"/>
    <w:rsid w:val="006233DD"/>
    <w:rsid w:val="00623C58"/>
    <w:rsid w:val="006242E4"/>
    <w:rsid w:val="00624C1D"/>
    <w:rsid w:val="00626DA1"/>
    <w:rsid w:val="006304E5"/>
    <w:rsid w:val="00630649"/>
    <w:rsid w:val="006316EB"/>
    <w:rsid w:val="00632339"/>
    <w:rsid w:val="00635F24"/>
    <w:rsid w:val="00636EDD"/>
    <w:rsid w:val="00636FC5"/>
    <w:rsid w:val="006427AC"/>
    <w:rsid w:val="00644567"/>
    <w:rsid w:val="006446AC"/>
    <w:rsid w:val="00646CC3"/>
    <w:rsid w:val="00647FCF"/>
    <w:rsid w:val="00650274"/>
    <w:rsid w:val="006547EB"/>
    <w:rsid w:val="00657111"/>
    <w:rsid w:val="00661BB5"/>
    <w:rsid w:val="00662A65"/>
    <w:rsid w:val="00663A34"/>
    <w:rsid w:val="00667879"/>
    <w:rsid w:val="0067345A"/>
    <w:rsid w:val="00673AE2"/>
    <w:rsid w:val="00673FA1"/>
    <w:rsid w:val="006746D0"/>
    <w:rsid w:val="00674A74"/>
    <w:rsid w:val="00674B4A"/>
    <w:rsid w:val="00675FBD"/>
    <w:rsid w:val="0067736D"/>
    <w:rsid w:val="00677A62"/>
    <w:rsid w:val="00677F18"/>
    <w:rsid w:val="0068077D"/>
    <w:rsid w:val="00681D6F"/>
    <w:rsid w:val="006825F7"/>
    <w:rsid w:val="0068274A"/>
    <w:rsid w:val="00682C79"/>
    <w:rsid w:val="00685872"/>
    <w:rsid w:val="00685E19"/>
    <w:rsid w:val="0068755C"/>
    <w:rsid w:val="0069019F"/>
    <w:rsid w:val="00692C46"/>
    <w:rsid w:val="00693EA8"/>
    <w:rsid w:val="00695D71"/>
    <w:rsid w:val="00695D9F"/>
    <w:rsid w:val="00696E30"/>
    <w:rsid w:val="00697CBD"/>
    <w:rsid w:val="006A5B59"/>
    <w:rsid w:val="006B00D4"/>
    <w:rsid w:val="006B11DE"/>
    <w:rsid w:val="006B1A3E"/>
    <w:rsid w:val="006B2FF2"/>
    <w:rsid w:val="006B3E00"/>
    <w:rsid w:val="006B7D2D"/>
    <w:rsid w:val="006C0568"/>
    <w:rsid w:val="006C49A3"/>
    <w:rsid w:val="006C53B3"/>
    <w:rsid w:val="006C59F8"/>
    <w:rsid w:val="006C6000"/>
    <w:rsid w:val="006C6E07"/>
    <w:rsid w:val="006C7111"/>
    <w:rsid w:val="006C7CF2"/>
    <w:rsid w:val="006D0380"/>
    <w:rsid w:val="006D0842"/>
    <w:rsid w:val="006D2185"/>
    <w:rsid w:val="006D41FC"/>
    <w:rsid w:val="006D4315"/>
    <w:rsid w:val="006D5A6E"/>
    <w:rsid w:val="006D5BA3"/>
    <w:rsid w:val="006D7B6B"/>
    <w:rsid w:val="006E03E0"/>
    <w:rsid w:val="006E3C32"/>
    <w:rsid w:val="006E4CD7"/>
    <w:rsid w:val="006F099D"/>
    <w:rsid w:val="007005E7"/>
    <w:rsid w:val="007032DE"/>
    <w:rsid w:val="007053EF"/>
    <w:rsid w:val="0070610F"/>
    <w:rsid w:val="007118CF"/>
    <w:rsid w:val="00711E1A"/>
    <w:rsid w:val="00712A1B"/>
    <w:rsid w:val="00713BDD"/>
    <w:rsid w:val="00714550"/>
    <w:rsid w:val="00715120"/>
    <w:rsid w:val="00715AD9"/>
    <w:rsid w:val="00716215"/>
    <w:rsid w:val="007227BF"/>
    <w:rsid w:val="00723927"/>
    <w:rsid w:val="007239D7"/>
    <w:rsid w:val="0072470C"/>
    <w:rsid w:val="0072495E"/>
    <w:rsid w:val="00724AB7"/>
    <w:rsid w:val="0072711D"/>
    <w:rsid w:val="0073177B"/>
    <w:rsid w:val="00731FA5"/>
    <w:rsid w:val="0073449B"/>
    <w:rsid w:val="00735AA3"/>
    <w:rsid w:val="00735BC0"/>
    <w:rsid w:val="00740741"/>
    <w:rsid w:val="00740DC5"/>
    <w:rsid w:val="00742E38"/>
    <w:rsid w:val="007473CF"/>
    <w:rsid w:val="0075063E"/>
    <w:rsid w:val="00754585"/>
    <w:rsid w:val="00756171"/>
    <w:rsid w:val="00757614"/>
    <w:rsid w:val="00757E77"/>
    <w:rsid w:val="00761CE1"/>
    <w:rsid w:val="007624E5"/>
    <w:rsid w:val="00766791"/>
    <w:rsid w:val="007732C5"/>
    <w:rsid w:val="007748B9"/>
    <w:rsid w:val="0077538B"/>
    <w:rsid w:val="00775BCC"/>
    <w:rsid w:val="00777656"/>
    <w:rsid w:val="0078111C"/>
    <w:rsid w:val="0078139B"/>
    <w:rsid w:val="00785545"/>
    <w:rsid w:val="00786EBA"/>
    <w:rsid w:val="00787C87"/>
    <w:rsid w:val="0079016E"/>
    <w:rsid w:val="007919E6"/>
    <w:rsid w:val="00791BA3"/>
    <w:rsid w:val="00792284"/>
    <w:rsid w:val="007942B9"/>
    <w:rsid w:val="0079710B"/>
    <w:rsid w:val="00797C48"/>
    <w:rsid w:val="007A13A1"/>
    <w:rsid w:val="007A2BDD"/>
    <w:rsid w:val="007A3F65"/>
    <w:rsid w:val="007A4268"/>
    <w:rsid w:val="007A5D5E"/>
    <w:rsid w:val="007B007E"/>
    <w:rsid w:val="007B09E5"/>
    <w:rsid w:val="007B0B19"/>
    <w:rsid w:val="007B46A0"/>
    <w:rsid w:val="007B5D08"/>
    <w:rsid w:val="007B6D56"/>
    <w:rsid w:val="007B7474"/>
    <w:rsid w:val="007B757D"/>
    <w:rsid w:val="007C045D"/>
    <w:rsid w:val="007C1DC6"/>
    <w:rsid w:val="007C4FAC"/>
    <w:rsid w:val="007C6C9B"/>
    <w:rsid w:val="007C7C6F"/>
    <w:rsid w:val="007D05DC"/>
    <w:rsid w:val="007D0FC3"/>
    <w:rsid w:val="007D2544"/>
    <w:rsid w:val="007E0A8C"/>
    <w:rsid w:val="007E16F1"/>
    <w:rsid w:val="007E2CB5"/>
    <w:rsid w:val="007E77E6"/>
    <w:rsid w:val="007F0344"/>
    <w:rsid w:val="007F2F84"/>
    <w:rsid w:val="007F32D2"/>
    <w:rsid w:val="007F3911"/>
    <w:rsid w:val="007F43CF"/>
    <w:rsid w:val="007F7906"/>
    <w:rsid w:val="00801971"/>
    <w:rsid w:val="008036DB"/>
    <w:rsid w:val="00803761"/>
    <w:rsid w:val="00805B2B"/>
    <w:rsid w:val="00806BEA"/>
    <w:rsid w:val="008116F8"/>
    <w:rsid w:val="0082047E"/>
    <w:rsid w:val="00821CD3"/>
    <w:rsid w:val="00822162"/>
    <w:rsid w:val="00826FB0"/>
    <w:rsid w:val="0082725F"/>
    <w:rsid w:val="0083032F"/>
    <w:rsid w:val="00831B10"/>
    <w:rsid w:val="00837D6F"/>
    <w:rsid w:val="0084051C"/>
    <w:rsid w:val="00840A9A"/>
    <w:rsid w:val="008458F4"/>
    <w:rsid w:val="00847624"/>
    <w:rsid w:val="00851668"/>
    <w:rsid w:val="00851FF3"/>
    <w:rsid w:val="00856BC6"/>
    <w:rsid w:val="00857517"/>
    <w:rsid w:val="00860A8A"/>
    <w:rsid w:val="008616C5"/>
    <w:rsid w:val="00861AEC"/>
    <w:rsid w:val="00862B73"/>
    <w:rsid w:val="0086396A"/>
    <w:rsid w:val="00865E6A"/>
    <w:rsid w:val="0086680E"/>
    <w:rsid w:val="00873B91"/>
    <w:rsid w:val="00875634"/>
    <w:rsid w:val="00886788"/>
    <w:rsid w:val="00886D3C"/>
    <w:rsid w:val="0089056A"/>
    <w:rsid w:val="00891893"/>
    <w:rsid w:val="00897789"/>
    <w:rsid w:val="008A1307"/>
    <w:rsid w:val="008A2D72"/>
    <w:rsid w:val="008A4C54"/>
    <w:rsid w:val="008A4C88"/>
    <w:rsid w:val="008A5E1C"/>
    <w:rsid w:val="008B0BD0"/>
    <w:rsid w:val="008B2316"/>
    <w:rsid w:val="008B3D16"/>
    <w:rsid w:val="008B419B"/>
    <w:rsid w:val="008B463C"/>
    <w:rsid w:val="008B548C"/>
    <w:rsid w:val="008B5B27"/>
    <w:rsid w:val="008B7F1B"/>
    <w:rsid w:val="008C25F8"/>
    <w:rsid w:val="008C2834"/>
    <w:rsid w:val="008C2F07"/>
    <w:rsid w:val="008C37EB"/>
    <w:rsid w:val="008D5250"/>
    <w:rsid w:val="008D5C68"/>
    <w:rsid w:val="008D610B"/>
    <w:rsid w:val="008D66D2"/>
    <w:rsid w:val="008D693C"/>
    <w:rsid w:val="008D7C06"/>
    <w:rsid w:val="008E12C6"/>
    <w:rsid w:val="008E201A"/>
    <w:rsid w:val="008E40B9"/>
    <w:rsid w:val="008E419C"/>
    <w:rsid w:val="008E42E4"/>
    <w:rsid w:val="008E66B2"/>
    <w:rsid w:val="008F1D72"/>
    <w:rsid w:val="008F25D2"/>
    <w:rsid w:val="008F2AE3"/>
    <w:rsid w:val="008F6E83"/>
    <w:rsid w:val="00904D48"/>
    <w:rsid w:val="00905D31"/>
    <w:rsid w:val="009060CF"/>
    <w:rsid w:val="0090639C"/>
    <w:rsid w:val="00907309"/>
    <w:rsid w:val="009074A8"/>
    <w:rsid w:val="00907510"/>
    <w:rsid w:val="0090763A"/>
    <w:rsid w:val="0091068B"/>
    <w:rsid w:val="00910E9E"/>
    <w:rsid w:val="00913F0B"/>
    <w:rsid w:val="00914A62"/>
    <w:rsid w:val="00914F70"/>
    <w:rsid w:val="00915EAB"/>
    <w:rsid w:val="00917743"/>
    <w:rsid w:val="00921AFB"/>
    <w:rsid w:val="0092232C"/>
    <w:rsid w:val="009261E5"/>
    <w:rsid w:val="00927DA4"/>
    <w:rsid w:val="00933156"/>
    <w:rsid w:val="0094222D"/>
    <w:rsid w:val="00944C4D"/>
    <w:rsid w:val="009467C8"/>
    <w:rsid w:val="009533DA"/>
    <w:rsid w:val="00953C81"/>
    <w:rsid w:val="00953F52"/>
    <w:rsid w:val="009545C5"/>
    <w:rsid w:val="00955206"/>
    <w:rsid w:val="00955347"/>
    <w:rsid w:val="00964198"/>
    <w:rsid w:val="00964485"/>
    <w:rsid w:val="00964D70"/>
    <w:rsid w:val="00966DBC"/>
    <w:rsid w:val="00970AAA"/>
    <w:rsid w:val="0097619D"/>
    <w:rsid w:val="00981456"/>
    <w:rsid w:val="00982901"/>
    <w:rsid w:val="00985594"/>
    <w:rsid w:val="009871A8"/>
    <w:rsid w:val="00993194"/>
    <w:rsid w:val="0099336E"/>
    <w:rsid w:val="009956AF"/>
    <w:rsid w:val="009A1452"/>
    <w:rsid w:val="009A17B1"/>
    <w:rsid w:val="009A259B"/>
    <w:rsid w:val="009A351C"/>
    <w:rsid w:val="009A4F0B"/>
    <w:rsid w:val="009A5347"/>
    <w:rsid w:val="009A66B0"/>
    <w:rsid w:val="009B2ABF"/>
    <w:rsid w:val="009B408F"/>
    <w:rsid w:val="009B4D3D"/>
    <w:rsid w:val="009B64E5"/>
    <w:rsid w:val="009B79A9"/>
    <w:rsid w:val="009C362D"/>
    <w:rsid w:val="009C6163"/>
    <w:rsid w:val="009D037C"/>
    <w:rsid w:val="009D15C9"/>
    <w:rsid w:val="009D18C0"/>
    <w:rsid w:val="009D3AE7"/>
    <w:rsid w:val="009D47C3"/>
    <w:rsid w:val="009D4C0F"/>
    <w:rsid w:val="009D6B8C"/>
    <w:rsid w:val="009D7004"/>
    <w:rsid w:val="009E004E"/>
    <w:rsid w:val="009E198D"/>
    <w:rsid w:val="009E3802"/>
    <w:rsid w:val="009F2E75"/>
    <w:rsid w:val="009F44C1"/>
    <w:rsid w:val="009F67CD"/>
    <w:rsid w:val="00A009C3"/>
    <w:rsid w:val="00A00A1A"/>
    <w:rsid w:val="00A012B0"/>
    <w:rsid w:val="00A04669"/>
    <w:rsid w:val="00A06883"/>
    <w:rsid w:val="00A06AEE"/>
    <w:rsid w:val="00A07773"/>
    <w:rsid w:val="00A07879"/>
    <w:rsid w:val="00A12067"/>
    <w:rsid w:val="00A1479A"/>
    <w:rsid w:val="00A14D7A"/>
    <w:rsid w:val="00A15D78"/>
    <w:rsid w:val="00A178A3"/>
    <w:rsid w:val="00A17C27"/>
    <w:rsid w:val="00A21059"/>
    <w:rsid w:val="00A242B2"/>
    <w:rsid w:val="00A25A20"/>
    <w:rsid w:val="00A26C7B"/>
    <w:rsid w:val="00A3130C"/>
    <w:rsid w:val="00A33436"/>
    <w:rsid w:val="00A34977"/>
    <w:rsid w:val="00A36E8F"/>
    <w:rsid w:val="00A37828"/>
    <w:rsid w:val="00A441AF"/>
    <w:rsid w:val="00A460C7"/>
    <w:rsid w:val="00A46AAD"/>
    <w:rsid w:val="00A46E09"/>
    <w:rsid w:val="00A5181E"/>
    <w:rsid w:val="00A539AE"/>
    <w:rsid w:val="00A55382"/>
    <w:rsid w:val="00A55E2B"/>
    <w:rsid w:val="00A605AE"/>
    <w:rsid w:val="00A60D2F"/>
    <w:rsid w:val="00A6109C"/>
    <w:rsid w:val="00A626A1"/>
    <w:rsid w:val="00A62824"/>
    <w:rsid w:val="00A645AF"/>
    <w:rsid w:val="00A65AF0"/>
    <w:rsid w:val="00A65E6C"/>
    <w:rsid w:val="00A70518"/>
    <w:rsid w:val="00A720B8"/>
    <w:rsid w:val="00A72174"/>
    <w:rsid w:val="00A72A4E"/>
    <w:rsid w:val="00A73B81"/>
    <w:rsid w:val="00A73E1E"/>
    <w:rsid w:val="00A76FD1"/>
    <w:rsid w:val="00A7795D"/>
    <w:rsid w:val="00A859D9"/>
    <w:rsid w:val="00A87F1C"/>
    <w:rsid w:val="00A90CF0"/>
    <w:rsid w:val="00A92330"/>
    <w:rsid w:val="00A92B93"/>
    <w:rsid w:val="00A94E3D"/>
    <w:rsid w:val="00A95EAE"/>
    <w:rsid w:val="00A97B3F"/>
    <w:rsid w:val="00AA0D19"/>
    <w:rsid w:val="00AA1D9B"/>
    <w:rsid w:val="00AA32D4"/>
    <w:rsid w:val="00AA56BA"/>
    <w:rsid w:val="00AA7FB4"/>
    <w:rsid w:val="00AB1545"/>
    <w:rsid w:val="00AB171B"/>
    <w:rsid w:val="00AB25CE"/>
    <w:rsid w:val="00AB53A5"/>
    <w:rsid w:val="00AB550E"/>
    <w:rsid w:val="00AB6537"/>
    <w:rsid w:val="00AB6C73"/>
    <w:rsid w:val="00AC41D1"/>
    <w:rsid w:val="00AC5885"/>
    <w:rsid w:val="00AC67D9"/>
    <w:rsid w:val="00AC7ADA"/>
    <w:rsid w:val="00AD4333"/>
    <w:rsid w:val="00AD67F8"/>
    <w:rsid w:val="00AD7606"/>
    <w:rsid w:val="00AE142C"/>
    <w:rsid w:val="00AE1EAC"/>
    <w:rsid w:val="00AE224C"/>
    <w:rsid w:val="00AE3548"/>
    <w:rsid w:val="00AE3FD5"/>
    <w:rsid w:val="00AE4B3D"/>
    <w:rsid w:val="00AE7165"/>
    <w:rsid w:val="00AF1114"/>
    <w:rsid w:val="00AF4872"/>
    <w:rsid w:val="00AF5A93"/>
    <w:rsid w:val="00AF5F66"/>
    <w:rsid w:val="00AF7EA8"/>
    <w:rsid w:val="00B0045C"/>
    <w:rsid w:val="00B0451E"/>
    <w:rsid w:val="00B04712"/>
    <w:rsid w:val="00B05743"/>
    <w:rsid w:val="00B06295"/>
    <w:rsid w:val="00B06A1B"/>
    <w:rsid w:val="00B1034B"/>
    <w:rsid w:val="00B10DA7"/>
    <w:rsid w:val="00B14A60"/>
    <w:rsid w:val="00B155E5"/>
    <w:rsid w:val="00B17AB8"/>
    <w:rsid w:val="00B17D59"/>
    <w:rsid w:val="00B246FE"/>
    <w:rsid w:val="00B24823"/>
    <w:rsid w:val="00B267CA"/>
    <w:rsid w:val="00B30362"/>
    <w:rsid w:val="00B3061F"/>
    <w:rsid w:val="00B306D6"/>
    <w:rsid w:val="00B33E9B"/>
    <w:rsid w:val="00B35D91"/>
    <w:rsid w:val="00B40975"/>
    <w:rsid w:val="00B41606"/>
    <w:rsid w:val="00B44D27"/>
    <w:rsid w:val="00B451CB"/>
    <w:rsid w:val="00B51AF5"/>
    <w:rsid w:val="00B522EF"/>
    <w:rsid w:val="00B54DA9"/>
    <w:rsid w:val="00B573D4"/>
    <w:rsid w:val="00B61FD8"/>
    <w:rsid w:val="00B63337"/>
    <w:rsid w:val="00B65E42"/>
    <w:rsid w:val="00B677E8"/>
    <w:rsid w:val="00B67E34"/>
    <w:rsid w:val="00B71FE3"/>
    <w:rsid w:val="00B74621"/>
    <w:rsid w:val="00B75956"/>
    <w:rsid w:val="00B75D0F"/>
    <w:rsid w:val="00B8277C"/>
    <w:rsid w:val="00B845D8"/>
    <w:rsid w:val="00B857E6"/>
    <w:rsid w:val="00B86B3C"/>
    <w:rsid w:val="00B90103"/>
    <w:rsid w:val="00B92350"/>
    <w:rsid w:val="00B942A6"/>
    <w:rsid w:val="00B94CBC"/>
    <w:rsid w:val="00B96B57"/>
    <w:rsid w:val="00BA3132"/>
    <w:rsid w:val="00BA66DD"/>
    <w:rsid w:val="00BB3459"/>
    <w:rsid w:val="00BB369B"/>
    <w:rsid w:val="00BB4A24"/>
    <w:rsid w:val="00BB64C8"/>
    <w:rsid w:val="00BB72F5"/>
    <w:rsid w:val="00BB7512"/>
    <w:rsid w:val="00BC130A"/>
    <w:rsid w:val="00BC1741"/>
    <w:rsid w:val="00BC264F"/>
    <w:rsid w:val="00BC47F8"/>
    <w:rsid w:val="00BC49CD"/>
    <w:rsid w:val="00BC6908"/>
    <w:rsid w:val="00BC6935"/>
    <w:rsid w:val="00BC797D"/>
    <w:rsid w:val="00BC7DB8"/>
    <w:rsid w:val="00BD3E72"/>
    <w:rsid w:val="00BD46BA"/>
    <w:rsid w:val="00BD4A62"/>
    <w:rsid w:val="00BD4C8B"/>
    <w:rsid w:val="00BD5B1E"/>
    <w:rsid w:val="00BD65C0"/>
    <w:rsid w:val="00BD7A81"/>
    <w:rsid w:val="00BE2BB5"/>
    <w:rsid w:val="00BE3822"/>
    <w:rsid w:val="00BE46C5"/>
    <w:rsid w:val="00BE5BCC"/>
    <w:rsid w:val="00BE5F25"/>
    <w:rsid w:val="00BF1961"/>
    <w:rsid w:val="00BF495E"/>
    <w:rsid w:val="00C007C9"/>
    <w:rsid w:val="00C0183D"/>
    <w:rsid w:val="00C01C04"/>
    <w:rsid w:val="00C01E3D"/>
    <w:rsid w:val="00C046F7"/>
    <w:rsid w:val="00C049E3"/>
    <w:rsid w:val="00C04A6E"/>
    <w:rsid w:val="00C04CD2"/>
    <w:rsid w:val="00C050D9"/>
    <w:rsid w:val="00C104EB"/>
    <w:rsid w:val="00C11204"/>
    <w:rsid w:val="00C127B0"/>
    <w:rsid w:val="00C13561"/>
    <w:rsid w:val="00C1556B"/>
    <w:rsid w:val="00C16252"/>
    <w:rsid w:val="00C17914"/>
    <w:rsid w:val="00C2066D"/>
    <w:rsid w:val="00C2152C"/>
    <w:rsid w:val="00C2696D"/>
    <w:rsid w:val="00C27E9F"/>
    <w:rsid w:val="00C317FD"/>
    <w:rsid w:val="00C31A50"/>
    <w:rsid w:val="00C354C5"/>
    <w:rsid w:val="00C35602"/>
    <w:rsid w:val="00C37A2B"/>
    <w:rsid w:val="00C37E9F"/>
    <w:rsid w:val="00C41D6F"/>
    <w:rsid w:val="00C43A6E"/>
    <w:rsid w:val="00C54C5A"/>
    <w:rsid w:val="00C632B3"/>
    <w:rsid w:val="00C646DA"/>
    <w:rsid w:val="00C66C37"/>
    <w:rsid w:val="00C75B12"/>
    <w:rsid w:val="00C85336"/>
    <w:rsid w:val="00C86DD5"/>
    <w:rsid w:val="00C945A8"/>
    <w:rsid w:val="00C95BF9"/>
    <w:rsid w:val="00C96AC3"/>
    <w:rsid w:val="00CA07A9"/>
    <w:rsid w:val="00CA1C8E"/>
    <w:rsid w:val="00CA435B"/>
    <w:rsid w:val="00CA7473"/>
    <w:rsid w:val="00CA750A"/>
    <w:rsid w:val="00CA7762"/>
    <w:rsid w:val="00CB0BF1"/>
    <w:rsid w:val="00CB32D3"/>
    <w:rsid w:val="00CB43D5"/>
    <w:rsid w:val="00CB56C9"/>
    <w:rsid w:val="00CB6498"/>
    <w:rsid w:val="00CB7612"/>
    <w:rsid w:val="00CC0190"/>
    <w:rsid w:val="00CC3AD0"/>
    <w:rsid w:val="00CC720A"/>
    <w:rsid w:val="00CD0AF2"/>
    <w:rsid w:val="00CD1FA9"/>
    <w:rsid w:val="00CD31B0"/>
    <w:rsid w:val="00CD49B4"/>
    <w:rsid w:val="00CD7294"/>
    <w:rsid w:val="00CD7865"/>
    <w:rsid w:val="00CE24BE"/>
    <w:rsid w:val="00CE2534"/>
    <w:rsid w:val="00CF0987"/>
    <w:rsid w:val="00CF1843"/>
    <w:rsid w:val="00CF648D"/>
    <w:rsid w:val="00CF6C0D"/>
    <w:rsid w:val="00D02850"/>
    <w:rsid w:val="00D02952"/>
    <w:rsid w:val="00D064CA"/>
    <w:rsid w:val="00D10A48"/>
    <w:rsid w:val="00D1273E"/>
    <w:rsid w:val="00D12D0A"/>
    <w:rsid w:val="00D135EF"/>
    <w:rsid w:val="00D13DFC"/>
    <w:rsid w:val="00D21FE3"/>
    <w:rsid w:val="00D22611"/>
    <w:rsid w:val="00D2349A"/>
    <w:rsid w:val="00D23975"/>
    <w:rsid w:val="00D24F64"/>
    <w:rsid w:val="00D25796"/>
    <w:rsid w:val="00D27E6A"/>
    <w:rsid w:val="00D3070B"/>
    <w:rsid w:val="00D32DE1"/>
    <w:rsid w:val="00D32F99"/>
    <w:rsid w:val="00D349FD"/>
    <w:rsid w:val="00D409AD"/>
    <w:rsid w:val="00D4199B"/>
    <w:rsid w:val="00D419B1"/>
    <w:rsid w:val="00D46F2F"/>
    <w:rsid w:val="00D508DF"/>
    <w:rsid w:val="00D50EC0"/>
    <w:rsid w:val="00D524E4"/>
    <w:rsid w:val="00D52F25"/>
    <w:rsid w:val="00D54081"/>
    <w:rsid w:val="00D541F9"/>
    <w:rsid w:val="00D55367"/>
    <w:rsid w:val="00D55B21"/>
    <w:rsid w:val="00D5674F"/>
    <w:rsid w:val="00D569CF"/>
    <w:rsid w:val="00D5739F"/>
    <w:rsid w:val="00D617B6"/>
    <w:rsid w:val="00D61986"/>
    <w:rsid w:val="00D634E7"/>
    <w:rsid w:val="00D637AD"/>
    <w:rsid w:val="00D63EB1"/>
    <w:rsid w:val="00D64FEF"/>
    <w:rsid w:val="00D658B6"/>
    <w:rsid w:val="00D673BD"/>
    <w:rsid w:val="00D67A45"/>
    <w:rsid w:val="00D70494"/>
    <w:rsid w:val="00D721B7"/>
    <w:rsid w:val="00D76041"/>
    <w:rsid w:val="00D8129A"/>
    <w:rsid w:val="00D8341A"/>
    <w:rsid w:val="00D838E4"/>
    <w:rsid w:val="00D8636B"/>
    <w:rsid w:val="00D866AC"/>
    <w:rsid w:val="00D91CAC"/>
    <w:rsid w:val="00D91DA0"/>
    <w:rsid w:val="00D9416D"/>
    <w:rsid w:val="00D945E2"/>
    <w:rsid w:val="00D96F72"/>
    <w:rsid w:val="00D97994"/>
    <w:rsid w:val="00DA03D6"/>
    <w:rsid w:val="00DA0AFD"/>
    <w:rsid w:val="00DA134C"/>
    <w:rsid w:val="00DA19AA"/>
    <w:rsid w:val="00DA2AFD"/>
    <w:rsid w:val="00DA4EF1"/>
    <w:rsid w:val="00DA6CBA"/>
    <w:rsid w:val="00DB26A7"/>
    <w:rsid w:val="00DB27CE"/>
    <w:rsid w:val="00DB28EF"/>
    <w:rsid w:val="00DB62C4"/>
    <w:rsid w:val="00DB6D5F"/>
    <w:rsid w:val="00DC03E4"/>
    <w:rsid w:val="00DC15FA"/>
    <w:rsid w:val="00DC5FF9"/>
    <w:rsid w:val="00DD0ACE"/>
    <w:rsid w:val="00DD0E2C"/>
    <w:rsid w:val="00DD18E1"/>
    <w:rsid w:val="00DD54FC"/>
    <w:rsid w:val="00DD5810"/>
    <w:rsid w:val="00DD78F8"/>
    <w:rsid w:val="00DE1861"/>
    <w:rsid w:val="00DE29C0"/>
    <w:rsid w:val="00DE3B1B"/>
    <w:rsid w:val="00DE59EE"/>
    <w:rsid w:val="00DF3E2D"/>
    <w:rsid w:val="00DF46FC"/>
    <w:rsid w:val="00DF73A3"/>
    <w:rsid w:val="00E00671"/>
    <w:rsid w:val="00E00A15"/>
    <w:rsid w:val="00E03056"/>
    <w:rsid w:val="00E0313F"/>
    <w:rsid w:val="00E0317E"/>
    <w:rsid w:val="00E034B6"/>
    <w:rsid w:val="00E04E83"/>
    <w:rsid w:val="00E05513"/>
    <w:rsid w:val="00E06516"/>
    <w:rsid w:val="00E06525"/>
    <w:rsid w:val="00E06C3B"/>
    <w:rsid w:val="00E07D03"/>
    <w:rsid w:val="00E1052B"/>
    <w:rsid w:val="00E120B4"/>
    <w:rsid w:val="00E12463"/>
    <w:rsid w:val="00E13673"/>
    <w:rsid w:val="00E138BD"/>
    <w:rsid w:val="00E14125"/>
    <w:rsid w:val="00E1418D"/>
    <w:rsid w:val="00E14EE7"/>
    <w:rsid w:val="00E176B9"/>
    <w:rsid w:val="00E22144"/>
    <w:rsid w:val="00E23C47"/>
    <w:rsid w:val="00E24600"/>
    <w:rsid w:val="00E25B1E"/>
    <w:rsid w:val="00E27EA7"/>
    <w:rsid w:val="00E31911"/>
    <w:rsid w:val="00E342A2"/>
    <w:rsid w:val="00E3799C"/>
    <w:rsid w:val="00E43997"/>
    <w:rsid w:val="00E452A6"/>
    <w:rsid w:val="00E47786"/>
    <w:rsid w:val="00E47E3A"/>
    <w:rsid w:val="00E50C35"/>
    <w:rsid w:val="00E521CC"/>
    <w:rsid w:val="00E52A80"/>
    <w:rsid w:val="00E5306C"/>
    <w:rsid w:val="00E534BD"/>
    <w:rsid w:val="00E548EC"/>
    <w:rsid w:val="00E550C8"/>
    <w:rsid w:val="00E55920"/>
    <w:rsid w:val="00E57CD6"/>
    <w:rsid w:val="00E60D70"/>
    <w:rsid w:val="00E66126"/>
    <w:rsid w:val="00E70C31"/>
    <w:rsid w:val="00E72474"/>
    <w:rsid w:val="00E73CD7"/>
    <w:rsid w:val="00E744A6"/>
    <w:rsid w:val="00E74C36"/>
    <w:rsid w:val="00E75125"/>
    <w:rsid w:val="00E758D7"/>
    <w:rsid w:val="00E76918"/>
    <w:rsid w:val="00E80182"/>
    <w:rsid w:val="00E808FF"/>
    <w:rsid w:val="00E812D7"/>
    <w:rsid w:val="00E82D85"/>
    <w:rsid w:val="00E84980"/>
    <w:rsid w:val="00E86EDD"/>
    <w:rsid w:val="00E96CB7"/>
    <w:rsid w:val="00EA4CEF"/>
    <w:rsid w:val="00EA6112"/>
    <w:rsid w:val="00EB0FB7"/>
    <w:rsid w:val="00EB2CE3"/>
    <w:rsid w:val="00EC1CBF"/>
    <w:rsid w:val="00EC29F2"/>
    <w:rsid w:val="00EC2BB5"/>
    <w:rsid w:val="00EC515C"/>
    <w:rsid w:val="00EC519A"/>
    <w:rsid w:val="00ED2E72"/>
    <w:rsid w:val="00ED37B1"/>
    <w:rsid w:val="00ED3D7E"/>
    <w:rsid w:val="00ED5425"/>
    <w:rsid w:val="00ED5CAB"/>
    <w:rsid w:val="00ED758B"/>
    <w:rsid w:val="00EE049A"/>
    <w:rsid w:val="00EE052A"/>
    <w:rsid w:val="00EE083A"/>
    <w:rsid w:val="00EE2143"/>
    <w:rsid w:val="00EE23DA"/>
    <w:rsid w:val="00EF31A5"/>
    <w:rsid w:val="00EF3BF5"/>
    <w:rsid w:val="00EF76E9"/>
    <w:rsid w:val="00F0266C"/>
    <w:rsid w:val="00F0390F"/>
    <w:rsid w:val="00F05932"/>
    <w:rsid w:val="00F05D10"/>
    <w:rsid w:val="00F062AC"/>
    <w:rsid w:val="00F10CD3"/>
    <w:rsid w:val="00F12BFE"/>
    <w:rsid w:val="00F13BFD"/>
    <w:rsid w:val="00F14917"/>
    <w:rsid w:val="00F20125"/>
    <w:rsid w:val="00F23380"/>
    <w:rsid w:val="00F25FFF"/>
    <w:rsid w:val="00F3038A"/>
    <w:rsid w:val="00F33C01"/>
    <w:rsid w:val="00F33E74"/>
    <w:rsid w:val="00F3495A"/>
    <w:rsid w:val="00F41473"/>
    <w:rsid w:val="00F42588"/>
    <w:rsid w:val="00F4505B"/>
    <w:rsid w:val="00F45524"/>
    <w:rsid w:val="00F461B6"/>
    <w:rsid w:val="00F4717B"/>
    <w:rsid w:val="00F47C28"/>
    <w:rsid w:val="00F51145"/>
    <w:rsid w:val="00F53BF9"/>
    <w:rsid w:val="00F55212"/>
    <w:rsid w:val="00F60201"/>
    <w:rsid w:val="00F63351"/>
    <w:rsid w:val="00F656EB"/>
    <w:rsid w:val="00F657F1"/>
    <w:rsid w:val="00F67624"/>
    <w:rsid w:val="00F71CB5"/>
    <w:rsid w:val="00F72129"/>
    <w:rsid w:val="00F72A95"/>
    <w:rsid w:val="00F73129"/>
    <w:rsid w:val="00F74A3E"/>
    <w:rsid w:val="00F823A1"/>
    <w:rsid w:val="00F835E1"/>
    <w:rsid w:val="00F83CEB"/>
    <w:rsid w:val="00F846BA"/>
    <w:rsid w:val="00F860AD"/>
    <w:rsid w:val="00F860BE"/>
    <w:rsid w:val="00F86493"/>
    <w:rsid w:val="00F92114"/>
    <w:rsid w:val="00F924D4"/>
    <w:rsid w:val="00F929D9"/>
    <w:rsid w:val="00F939E9"/>
    <w:rsid w:val="00F93BDF"/>
    <w:rsid w:val="00F956C4"/>
    <w:rsid w:val="00F97C73"/>
    <w:rsid w:val="00F97DFC"/>
    <w:rsid w:val="00FA21CF"/>
    <w:rsid w:val="00FA614C"/>
    <w:rsid w:val="00FA671C"/>
    <w:rsid w:val="00FA68C6"/>
    <w:rsid w:val="00FB104A"/>
    <w:rsid w:val="00FB146E"/>
    <w:rsid w:val="00FB41D5"/>
    <w:rsid w:val="00FB5064"/>
    <w:rsid w:val="00FB5670"/>
    <w:rsid w:val="00FC0787"/>
    <w:rsid w:val="00FC1720"/>
    <w:rsid w:val="00FC2FDC"/>
    <w:rsid w:val="00FC45C8"/>
    <w:rsid w:val="00FC73E0"/>
    <w:rsid w:val="00FD1526"/>
    <w:rsid w:val="00FD20CF"/>
    <w:rsid w:val="00FD259B"/>
    <w:rsid w:val="00FD2670"/>
    <w:rsid w:val="00FD3711"/>
    <w:rsid w:val="00FD6386"/>
    <w:rsid w:val="00FD6BAD"/>
    <w:rsid w:val="00FD6D94"/>
    <w:rsid w:val="00FD7209"/>
    <w:rsid w:val="00FE1448"/>
    <w:rsid w:val="00FE2737"/>
    <w:rsid w:val="00FE3655"/>
    <w:rsid w:val="00FE405C"/>
    <w:rsid w:val="00FE4708"/>
    <w:rsid w:val="00FE53E7"/>
    <w:rsid w:val="00FF1198"/>
    <w:rsid w:val="00FF3D11"/>
    <w:rsid w:val="00FF5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6EB256"/>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452A6"/>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78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6C49A3"/>
    <w:pPr>
      <w:spacing w:before="240" w:after="360" w:line="480" w:lineRule="auto"/>
    </w:pPr>
    <w:rPr>
      <w:i/>
      <w:iCs/>
      <w:color w:val="000000" w:themeColor="text1"/>
      <w:szCs w:val="18"/>
    </w:rPr>
  </w:style>
  <w:style w:type="paragraph" w:customStyle="1" w:styleId="SectionHeader">
    <w:name w:val="SectionHeader"/>
    <w:basedOn w:val="Normal"/>
    <w:qFormat/>
    <w:rsid w:val="0018236F"/>
    <w:pPr>
      <w:spacing w:after="240" w:line="480" w:lineRule="auto"/>
    </w:pPr>
    <w:rPr>
      <w:b/>
      <w:sz w:val="32"/>
    </w:rPr>
  </w:style>
  <w:style w:type="paragraph" w:customStyle="1" w:styleId="SubsectionHeader">
    <w:name w:val="SubsectionHeader"/>
    <w:basedOn w:val="Normal"/>
    <w:qFormat/>
    <w:rsid w:val="0018236F"/>
    <w:pPr>
      <w:spacing w:before="120" w:after="200" w:line="480" w:lineRule="auto"/>
    </w:pPr>
    <w:rPr>
      <w:i/>
      <w:sz w:val="28"/>
    </w:rPr>
  </w:style>
  <w:style w:type="paragraph" w:styleId="NoSpacing">
    <w:name w:val="No Spacing"/>
    <w:link w:val="NoSpacingChar"/>
    <w:uiPriority w:val="1"/>
    <w:qFormat/>
    <w:rsid w:val="00322EFA"/>
    <w:rPr>
      <w:rFonts w:eastAsiaTheme="minorEastAsia"/>
      <w:sz w:val="22"/>
      <w:szCs w:val="22"/>
      <w:lang w:eastAsia="zh-CN"/>
    </w:rPr>
  </w:style>
  <w:style w:type="character" w:customStyle="1" w:styleId="NoSpacingChar">
    <w:name w:val="No Spacing Char"/>
    <w:basedOn w:val="DefaultParagraphFont"/>
    <w:link w:val="NoSpacing"/>
    <w:uiPriority w:val="1"/>
    <w:rsid w:val="00322EFA"/>
    <w:rPr>
      <w:rFonts w:eastAsiaTheme="minorEastAsia"/>
      <w:sz w:val="22"/>
      <w:szCs w:val="22"/>
      <w:lang w:eastAsia="zh-CN"/>
    </w:rPr>
  </w:style>
  <w:style w:type="paragraph" w:customStyle="1" w:styleId="AuthorList">
    <w:name w:val="AuthorList"/>
    <w:basedOn w:val="Normal"/>
    <w:qFormat/>
    <w:rsid w:val="00A242B2"/>
    <w:rPr>
      <w:sz w:val="28"/>
    </w:rPr>
  </w:style>
  <w:style w:type="paragraph" w:customStyle="1" w:styleId="ParagraphText">
    <w:name w:val="ParagraphText"/>
    <w:basedOn w:val="Normal"/>
    <w:qFormat/>
    <w:rsid w:val="00DB26A7"/>
    <w:pPr>
      <w:spacing w:after="360" w:line="480" w:lineRule="auto"/>
      <w:ind w:firstLine="340"/>
      <w:contextualSpacing/>
    </w:pPr>
  </w:style>
  <w:style w:type="character" w:customStyle="1" w:styleId="CrossReference">
    <w:name w:val="CrossReference"/>
    <w:basedOn w:val="DefaultParagraphFont"/>
    <w:uiPriority w:val="1"/>
    <w:qFormat/>
    <w:rsid w:val="001B31D9"/>
    <w:rPr>
      <w:b/>
    </w:rPr>
  </w:style>
  <w:style w:type="character" w:styleId="Emphasis">
    <w:name w:val="Emphasis"/>
    <w:basedOn w:val="DefaultParagraphFont"/>
    <w:uiPriority w:val="20"/>
    <w:qFormat/>
    <w:rsid w:val="00875634"/>
    <w:rPr>
      <w:i/>
      <w:iCs/>
    </w:rPr>
  </w:style>
  <w:style w:type="character" w:styleId="Strong">
    <w:name w:val="Strong"/>
    <w:basedOn w:val="DefaultParagraphFont"/>
    <w:uiPriority w:val="22"/>
    <w:qFormat/>
    <w:rsid w:val="00875634"/>
    <w:rPr>
      <w:b/>
      <w:bCs/>
    </w:rPr>
  </w:style>
  <w:style w:type="character" w:styleId="SubtleEmphasis">
    <w:name w:val="Subtle Emphasis"/>
    <w:basedOn w:val="DefaultParagraphFont"/>
    <w:uiPriority w:val="19"/>
    <w:qFormat/>
    <w:rsid w:val="00875634"/>
    <w:rPr>
      <w:i/>
      <w:iCs/>
      <w:color w:val="404040" w:themeColor="text1" w:themeTint="BF"/>
    </w:rPr>
  </w:style>
  <w:style w:type="paragraph" w:customStyle="1" w:styleId="TableHeader">
    <w:name w:val="TableHeader"/>
    <w:basedOn w:val="TableContent"/>
    <w:qFormat/>
    <w:rsid w:val="00E86EDD"/>
    <w:pPr>
      <w:jc w:val="center"/>
    </w:pPr>
    <w:rPr>
      <w:b/>
    </w:rPr>
  </w:style>
  <w:style w:type="paragraph" w:customStyle="1" w:styleId="SubSubSection">
    <w:name w:val="SubSubSection"/>
    <w:basedOn w:val="Normal"/>
    <w:qFormat/>
    <w:rsid w:val="00623C58"/>
    <w:pPr>
      <w:spacing w:after="240"/>
    </w:pPr>
    <w:rPr>
      <w:i/>
      <w:u w:val="single"/>
    </w:rPr>
  </w:style>
  <w:style w:type="character" w:styleId="CommentReference">
    <w:name w:val="annotation reference"/>
    <w:basedOn w:val="DefaultParagraphFont"/>
    <w:uiPriority w:val="99"/>
    <w:semiHidden/>
    <w:unhideWhenUsed/>
    <w:rsid w:val="00F45524"/>
    <w:rPr>
      <w:sz w:val="18"/>
      <w:szCs w:val="18"/>
    </w:rPr>
  </w:style>
  <w:style w:type="paragraph" w:styleId="CommentText">
    <w:name w:val="annotation text"/>
    <w:basedOn w:val="Normal"/>
    <w:link w:val="CommentTextChar"/>
    <w:uiPriority w:val="99"/>
    <w:unhideWhenUsed/>
    <w:rsid w:val="00F45524"/>
  </w:style>
  <w:style w:type="character" w:customStyle="1" w:styleId="CommentTextChar">
    <w:name w:val="Comment Text Char"/>
    <w:basedOn w:val="DefaultParagraphFont"/>
    <w:link w:val="CommentText"/>
    <w:uiPriority w:val="99"/>
    <w:rsid w:val="00F45524"/>
  </w:style>
  <w:style w:type="paragraph" w:styleId="CommentSubject">
    <w:name w:val="annotation subject"/>
    <w:basedOn w:val="CommentText"/>
    <w:next w:val="CommentText"/>
    <w:link w:val="CommentSubjectChar"/>
    <w:uiPriority w:val="99"/>
    <w:semiHidden/>
    <w:unhideWhenUsed/>
    <w:rsid w:val="00F45524"/>
    <w:rPr>
      <w:b/>
      <w:bCs/>
      <w:sz w:val="20"/>
      <w:szCs w:val="20"/>
    </w:rPr>
  </w:style>
  <w:style w:type="character" w:customStyle="1" w:styleId="CommentSubjectChar">
    <w:name w:val="Comment Subject Char"/>
    <w:basedOn w:val="CommentTextChar"/>
    <w:link w:val="CommentSubject"/>
    <w:uiPriority w:val="99"/>
    <w:semiHidden/>
    <w:rsid w:val="00F45524"/>
    <w:rPr>
      <w:b/>
      <w:bCs/>
      <w:sz w:val="20"/>
      <w:szCs w:val="20"/>
    </w:rPr>
  </w:style>
  <w:style w:type="paragraph" w:styleId="BalloonText">
    <w:name w:val="Balloon Text"/>
    <w:basedOn w:val="Normal"/>
    <w:link w:val="BalloonTextChar"/>
    <w:uiPriority w:val="99"/>
    <w:semiHidden/>
    <w:unhideWhenUsed/>
    <w:rsid w:val="00F4552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45524"/>
    <w:rPr>
      <w:rFonts w:ascii="Times New Roman" w:hAnsi="Times New Roman" w:cs="Times New Roman"/>
      <w:sz w:val="18"/>
      <w:szCs w:val="18"/>
    </w:rPr>
  </w:style>
  <w:style w:type="paragraph" w:styleId="ListParagraph">
    <w:name w:val="List Paragraph"/>
    <w:basedOn w:val="Normal"/>
    <w:uiPriority w:val="34"/>
    <w:qFormat/>
    <w:rsid w:val="00A25A20"/>
    <w:pPr>
      <w:ind w:left="720"/>
      <w:contextualSpacing/>
    </w:pPr>
  </w:style>
  <w:style w:type="paragraph" w:customStyle="1" w:styleId="TableContent">
    <w:name w:val="TableContent"/>
    <w:basedOn w:val="Normal"/>
    <w:qFormat/>
    <w:rsid w:val="0018236F"/>
    <w:pPr>
      <w:spacing w:line="480" w:lineRule="auto"/>
    </w:pPr>
    <w:rPr>
      <w:sz w:val="22"/>
    </w:rPr>
  </w:style>
  <w:style w:type="character" w:customStyle="1" w:styleId="Math">
    <w:name w:val="Math"/>
    <w:basedOn w:val="DefaultParagraphFont"/>
    <w:uiPriority w:val="1"/>
    <w:qFormat/>
    <w:rsid w:val="00FC45C8"/>
    <w:rPr>
      <w:rFonts w:ascii="Cambria Math" w:hAnsi="Cambria Math"/>
      <w:i/>
      <w:bdr w:val="none" w:sz="0" w:space="0" w:color="auto"/>
    </w:rPr>
  </w:style>
  <w:style w:type="paragraph" w:customStyle="1" w:styleId="TablecontentSmall">
    <w:name w:val="TablecontentSmall"/>
    <w:basedOn w:val="TableContent"/>
    <w:qFormat/>
    <w:rsid w:val="00BD46BA"/>
    <w:rPr>
      <w:sz w:val="18"/>
    </w:rPr>
  </w:style>
  <w:style w:type="character" w:styleId="PlaceholderText">
    <w:name w:val="Placeholder Text"/>
    <w:basedOn w:val="DefaultParagraphFont"/>
    <w:uiPriority w:val="99"/>
    <w:semiHidden/>
    <w:rsid w:val="00502574"/>
    <w:rPr>
      <w:color w:val="808080"/>
    </w:rPr>
  </w:style>
  <w:style w:type="paragraph" w:customStyle="1" w:styleId="TableRowSpacer">
    <w:name w:val="TableRowSpacer"/>
    <w:basedOn w:val="TableContent"/>
    <w:qFormat/>
    <w:rsid w:val="00403ADE"/>
    <w:rPr>
      <w:sz w:val="6"/>
    </w:rPr>
  </w:style>
  <w:style w:type="paragraph" w:styleId="Footer">
    <w:name w:val="footer"/>
    <w:basedOn w:val="Normal"/>
    <w:link w:val="FooterChar"/>
    <w:uiPriority w:val="99"/>
    <w:unhideWhenUsed/>
    <w:rsid w:val="00FC0787"/>
    <w:pPr>
      <w:tabs>
        <w:tab w:val="center" w:pos="4680"/>
        <w:tab w:val="right" w:pos="9360"/>
      </w:tabs>
    </w:pPr>
  </w:style>
  <w:style w:type="character" w:customStyle="1" w:styleId="FooterChar">
    <w:name w:val="Footer Char"/>
    <w:basedOn w:val="DefaultParagraphFont"/>
    <w:link w:val="Footer"/>
    <w:uiPriority w:val="99"/>
    <w:rsid w:val="00FC0787"/>
    <w:rPr>
      <w:lang w:val="en-GB"/>
    </w:rPr>
  </w:style>
  <w:style w:type="character" w:styleId="PageNumber">
    <w:name w:val="page number"/>
    <w:basedOn w:val="DefaultParagraphFont"/>
    <w:uiPriority w:val="99"/>
    <w:semiHidden/>
    <w:unhideWhenUsed/>
    <w:rsid w:val="00FC0787"/>
    <w:rPr>
      <w:color w:val="7F7F7F" w:themeColor="text1" w:themeTint="80"/>
      <w:sz w:val="21"/>
    </w:rPr>
  </w:style>
  <w:style w:type="paragraph" w:styleId="Header">
    <w:name w:val="header"/>
    <w:basedOn w:val="Normal"/>
    <w:link w:val="HeaderChar"/>
    <w:uiPriority w:val="99"/>
    <w:unhideWhenUsed/>
    <w:rsid w:val="00FC0787"/>
    <w:pPr>
      <w:tabs>
        <w:tab w:val="center" w:pos="4680"/>
        <w:tab w:val="right" w:pos="9360"/>
      </w:tabs>
    </w:pPr>
  </w:style>
  <w:style w:type="character" w:customStyle="1" w:styleId="HeaderChar">
    <w:name w:val="Header Char"/>
    <w:basedOn w:val="DefaultParagraphFont"/>
    <w:link w:val="Header"/>
    <w:uiPriority w:val="99"/>
    <w:rsid w:val="00FC0787"/>
    <w:rPr>
      <w:lang w:val="en-GB"/>
    </w:rPr>
  </w:style>
  <w:style w:type="paragraph" w:customStyle="1" w:styleId="ReferenceList">
    <w:name w:val="ReferenceList"/>
    <w:basedOn w:val="ParagraphText"/>
    <w:qFormat/>
    <w:rsid w:val="005A4D70"/>
    <w:pPr>
      <w:keepLines/>
      <w:suppressAutoHyphens/>
      <w:spacing w:after="120"/>
      <w:contextualSpacing w:val="0"/>
    </w:pPr>
    <w:rPr>
      <w:sz w:val="22"/>
    </w:rPr>
  </w:style>
  <w:style w:type="paragraph" w:customStyle="1" w:styleId="Placeholder">
    <w:name w:val="Placeholder"/>
    <w:basedOn w:val="Normal"/>
    <w:qFormat/>
    <w:rsid w:val="00D46F2F"/>
    <w:pPr>
      <w:shd w:val="clear" w:color="auto" w:fill="D9D9D9" w:themeFill="background1" w:themeFillShade="D9"/>
      <w:spacing w:after="480"/>
      <w:jc w:val="center"/>
    </w:pPr>
  </w:style>
  <w:style w:type="character" w:styleId="LineNumber">
    <w:name w:val="line number"/>
    <w:basedOn w:val="DefaultParagraphFont"/>
    <w:uiPriority w:val="99"/>
    <w:semiHidden/>
    <w:unhideWhenUsed/>
    <w:rsid w:val="00F846BA"/>
  </w:style>
  <w:style w:type="paragraph" w:styleId="Revision">
    <w:name w:val="Revision"/>
    <w:hidden/>
    <w:uiPriority w:val="99"/>
    <w:semiHidden/>
    <w:rsid w:val="00964D7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67422">
      <w:bodyDiv w:val="1"/>
      <w:marLeft w:val="0"/>
      <w:marRight w:val="0"/>
      <w:marTop w:val="0"/>
      <w:marBottom w:val="0"/>
      <w:divBdr>
        <w:top w:val="none" w:sz="0" w:space="0" w:color="auto"/>
        <w:left w:val="none" w:sz="0" w:space="0" w:color="auto"/>
        <w:bottom w:val="none" w:sz="0" w:space="0" w:color="auto"/>
        <w:right w:val="none" w:sz="0" w:space="0" w:color="auto"/>
      </w:divBdr>
    </w:div>
    <w:div w:id="266817480">
      <w:bodyDiv w:val="1"/>
      <w:marLeft w:val="0"/>
      <w:marRight w:val="0"/>
      <w:marTop w:val="0"/>
      <w:marBottom w:val="0"/>
      <w:divBdr>
        <w:top w:val="none" w:sz="0" w:space="0" w:color="auto"/>
        <w:left w:val="none" w:sz="0" w:space="0" w:color="auto"/>
        <w:bottom w:val="none" w:sz="0" w:space="0" w:color="auto"/>
        <w:right w:val="none" w:sz="0" w:space="0" w:color="auto"/>
      </w:divBdr>
    </w:div>
    <w:div w:id="491070315">
      <w:bodyDiv w:val="1"/>
      <w:marLeft w:val="0"/>
      <w:marRight w:val="0"/>
      <w:marTop w:val="0"/>
      <w:marBottom w:val="0"/>
      <w:divBdr>
        <w:top w:val="none" w:sz="0" w:space="0" w:color="auto"/>
        <w:left w:val="none" w:sz="0" w:space="0" w:color="auto"/>
        <w:bottom w:val="none" w:sz="0" w:space="0" w:color="auto"/>
        <w:right w:val="none" w:sz="0" w:space="0" w:color="auto"/>
      </w:divBdr>
    </w:div>
    <w:div w:id="534197697">
      <w:bodyDiv w:val="1"/>
      <w:marLeft w:val="0"/>
      <w:marRight w:val="0"/>
      <w:marTop w:val="0"/>
      <w:marBottom w:val="0"/>
      <w:divBdr>
        <w:top w:val="none" w:sz="0" w:space="0" w:color="auto"/>
        <w:left w:val="none" w:sz="0" w:space="0" w:color="auto"/>
        <w:bottom w:val="none" w:sz="0" w:space="0" w:color="auto"/>
        <w:right w:val="none" w:sz="0" w:space="0" w:color="auto"/>
      </w:divBdr>
    </w:div>
    <w:div w:id="907495743">
      <w:bodyDiv w:val="1"/>
      <w:marLeft w:val="0"/>
      <w:marRight w:val="0"/>
      <w:marTop w:val="0"/>
      <w:marBottom w:val="0"/>
      <w:divBdr>
        <w:top w:val="none" w:sz="0" w:space="0" w:color="auto"/>
        <w:left w:val="none" w:sz="0" w:space="0" w:color="auto"/>
        <w:bottom w:val="none" w:sz="0" w:space="0" w:color="auto"/>
        <w:right w:val="none" w:sz="0" w:space="0" w:color="auto"/>
      </w:divBdr>
    </w:div>
    <w:div w:id="1029796713">
      <w:bodyDiv w:val="1"/>
      <w:marLeft w:val="0"/>
      <w:marRight w:val="0"/>
      <w:marTop w:val="0"/>
      <w:marBottom w:val="0"/>
      <w:divBdr>
        <w:top w:val="none" w:sz="0" w:space="0" w:color="auto"/>
        <w:left w:val="none" w:sz="0" w:space="0" w:color="auto"/>
        <w:bottom w:val="none" w:sz="0" w:space="0" w:color="auto"/>
        <w:right w:val="none" w:sz="0" w:space="0" w:color="auto"/>
      </w:divBdr>
    </w:div>
    <w:div w:id="181332527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2154605-BBDB-FA41-A8DE-AB17A092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23</Pages>
  <Words>4665</Words>
  <Characters>26592</Characters>
  <Application>Microsoft Macintosh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Heritability of Change in Cortical Thickness during Adolescence</vt:lpstr>
    </vt:vector>
  </TitlesOfParts>
  <Company>1 University Medical Centre Utrecht, Department of Psychiatry, A01.126 (Utrecht, Netherlands); 2 Free University Amsterdam, Department of Biological Psychology (Amsterdam, Netherlands)</Company>
  <LinksUpToDate>false</LinksUpToDate>
  <CharactersWithSpaces>31195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Heritability of Change in Cortical Thickness during Adolescence</dc:title>
  <dc:subject/>
  <dc:creator>Jalmar Teeuw1, Rachel M. Brouwer1, Marinka M.G. Koenis1, Suzanne C. Zwagerman2, Dorret I. Boomsma2 and Hilleke E. Hulshoff Pol1</dc:creator>
  <cp:keywords/>
  <dc:description/>
  <cp:lastModifiedBy>Jalmar Teeuw</cp:lastModifiedBy>
  <cp:revision>345</cp:revision>
  <cp:lastPrinted>2018-01-04T15:07:00Z</cp:lastPrinted>
  <dcterms:created xsi:type="dcterms:W3CDTF">2017-03-07T10:27:00Z</dcterms:created>
  <dcterms:modified xsi:type="dcterms:W3CDTF">2018-01-04T16:42:00Z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id="http://www.zotero.org/styles/cerebral-cortex"/&gt;&lt;hasBiblio/&gt;&lt;format class="21"/&gt;&lt;count citations="4" publications="4"/&gt;&lt;/info&gt;PAPERS2_INFO_END</vt:lpwstr>
  </property>
</Properties>
</file>