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6C20C" w14:textId="27473E6D" w:rsidR="00492EF4" w:rsidRDefault="006811C4" w:rsidP="00492EF4">
      <w:pPr>
        <w:spacing w:after="0" w:line="240" w:lineRule="auto"/>
        <w:rPr>
          <w:rFonts w:cstheme="minorHAnsi"/>
        </w:rPr>
      </w:pPr>
      <w:r>
        <w:rPr>
          <w:rFonts w:cstheme="minorHAnsi"/>
          <w:noProof/>
        </w:rPr>
        <w:drawing>
          <wp:inline distT="0" distB="0" distL="0" distR="0" wp14:anchorId="73329EA8" wp14:editId="42B26BA0">
            <wp:extent cx="5317588" cy="931146"/>
            <wp:effectExtent l="0" t="0" r="3810" b="0"/>
            <wp:docPr id="125568961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689612" name="Picture 1" descr="A close-up of a sig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67073" cy="939811"/>
                    </a:xfrm>
                    <a:prstGeom prst="rect">
                      <a:avLst/>
                    </a:prstGeom>
                  </pic:spPr>
                </pic:pic>
              </a:graphicData>
            </a:graphic>
          </wp:inline>
        </w:drawing>
      </w:r>
    </w:p>
    <w:p w14:paraId="118EFA10" w14:textId="77777777" w:rsidR="00492EF4" w:rsidRDefault="00492EF4" w:rsidP="00492EF4">
      <w:pPr>
        <w:pStyle w:val="Heading4"/>
        <w:spacing w:before="0" w:line="240" w:lineRule="auto"/>
        <w:rPr>
          <w:rFonts w:eastAsia="Calibri" w:cstheme="minorHAnsi"/>
          <w:b w:val="0"/>
          <w:bCs w:val="0"/>
          <w:i w:val="0"/>
          <w:iCs w:val="0"/>
          <w:color w:val="auto"/>
        </w:rPr>
      </w:pPr>
    </w:p>
    <w:p w14:paraId="351BF807" w14:textId="696F65C3" w:rsidR="00492EF4" w:rsidRDefault="00492EF4" w:rsidP="00492EF4">
      <w:pPr>
        <w:pStyle w:val="Heading4"/>
        <w:spacing w:before="0" w:line="240" w:lineRule="auto"/>
        <w:rPr>
          <w:rFonts w:eastAsia="Calibri" w:cstheme="minorHAnsi"/>
          <w:b w:val="0"/>
          <w:bCs w:val="0"/>
          <w:i w:val="0"/>
          <w:iCs w:val="0"/>
          <w:color w:val="auto"/>
        </w:rPr>
      </w:pPr>
      <w:r>
        <w:rPr>
          <w:rFonts w:eastAsia="Calibri" w:cstheme="minorHAnsi"/>
          <w:i w:val="0"/>
          <w:iCs w:val="0"/>
          <w:color w:val="auto"/>
        </w:rPr>
        <w:t xml:space="preserve">Request for information on degree ceremony by chair, to be provided by the first supervisor </w:t>
      </w:r>
      <w:r>
        <w:rPr>
          <w:rFonts w:eastAsia="Calibri" w:cstheme="minorHAnsi"/>
          <w:b w:val="0"/>
          <w:bCs w:val="0"/>
          <w:i w:val="0"/>
          <w:iCs w:val="0"/>
          <w:color w:val="auto"/>
        </w:rPr>
        <w:br/>
      </w:r>
      <w:r w:rsidRPr="009946C9">
        <w:rPr>
          <w:rFonts w:eastAsia="Calibri" w:cstheme="minorHAnsi"/>
          <w:b w:val="0"/>
          <w:bCs w:val="0"/>
          <w:i w:val="0"/>
          <w:iCs w:val="0"/>
          <w:color w:val="auto"/>
        </w:rPr>
        <w:t xml:space="preserve">This version is from </w:t>
      </w:r>
      <w:r w:rsidR="00F13770">
        <w:rPr>
          <w:rFonts w:eastAsia="Calibri" w:cstheme="minorHAnsi"/>
          <w:b w:val="0"/>
          <w:bCs w:val="0"/>
          <w:i w:val="0"/>
          <w:iCs w:val="0"/>
          <w:color w:val="auto"/>
        </w:rPr>
        <w:t>March</w:t>
      </w:r>
      <w:r>
        <w:rPr>
          <w:rFonts w:eastAsia="Calibri" w:cstheme="minorHAnsi"/>
          <w:b w:val="0"/>
          <w:bCs w:val="0"/>
          <w:i w:val="0"/>
          <w:iCs w:val="0"/>
          <w:color w:val="auto"/>
        </w:rPr>
        <w:t xml:space="preserve"> </w:t>
      </w:r>
      <w:r w:rsidR="00F13770">
        <w:rPr>
          <w:rFonts w:eastAsia="Calibri" w:cstheme="minorHAnsi"/>
          <w:b w:val="0"/>
          <w:bCs w:val="0"/>
          <w:i w:val="0"/>
          <w:iCs w:val="0"/>
          <w:color w:val="auto"/>
        </w:rPr>
        <w:t>20</w:t>
      </w:r>
      <w:r w:rsidRPr="009946C9">
        <w:rPr>
          <w:rFonts w:eastAsia="Calibri" w:cstheme="minorHAnsi"/>
          <w:b w:val="0"/>
          <w:bCs w:val="0"/>
          <w:i w:val="0"/>
          <w:iCs w:val="0"/>
          <w:color w:val="auto"/>
        </w:rPr>
        <w:t>, 202</w:t>
      </w:r>
      <w:r w:rsidR="00F13770">
        <w:rPr>
          <w:rFonts w:eastAsia="Calibri" w:cstheme="minorHAnsi"/>
          <w:b w:val="0"/>
          <w:bCs w:val="0"/>
          <w:i w:val="0"/>
          <w:iCs w:val="0"/>
          <w:color w:val="auto"/>
        </w:rPr>
        <w:t>3</w:t>
      </w:r>
    </w:p>
    <w:p w14:paraId="55DD0FE3" w14:textId="77777777" w:rsidR="00492EF4" w:rsidRPr="00295923" w:rsidRDefault="00492EF4" w:rsidP="00F225A2">
      <w:pPr>
        <w:spacing w:after="0" w:line="240" w:lineRule="auto"/>
        <w:rPr>
          <w:lang w:val="en-GB"/>
        </w:rPr>
      </w:pPr>
    </w:p>
    <w:p w14:paraId="6238B61F" w14:textId="21CD23A4" w:rsidR="00FB3889" w:rsidRDefault="00FB3889" w:rsidP="00F225A2">
      <w:pPr>
        <w:spacing w:after="0" w:line="240" w:lineRule="auto"/>
        <w:rPr>
          <w:lang w:val="nl-NL"/>
        </w:rPr>
      </w:pPr>
      <w:r>
        <w:rPr>
          <w:lang w:val="nl-NL"/>
        </w:rPr>
        <w:t xml:space="preserve">Betreft promotie van </w:t>
      </w:r>
      <w:r w:rsidRPr="00FB3889">
        <w:rPr>
          <w:highlight w:val="yellow"/>
          <w:lang w:val="nl-NL"/>
        </w:rPr>
        <w:t>XXXX</w:t>
      </w:r>
      <w:r>
        <w:rPr>
          <w:lang w:val="nl-NL"/>
        </w:rPr>
        <w:t xml:space="preserve">, d.d. </w:t>
      </w:r>
      <w:r w:rsidRPr="00FB3889">
        <w:rPr>
          <w:highlight w:val="yellow"/>
          <w:lang w:val="nl-NL"/>
        </w:rPr>
        <w:t>XXXX</w:t>
      </w:r>
    </w:p>
    <w:p w14:paraId="34AFA7AB" w14:textId="77777777" w:rsidR="00F225A2" w:rsidRDefault="00F225A2" w:rsidP="00F225A2">
      <w:pPr>
        <w:spacing w:after="0" w:line="240" w:lineRule="auto"/>
        <w:rPr>
          <w:lang w:val="nl-NL"/>
        </w:rPr>
      </w:pPr>
    </w:p>
    <w:p w14:paraId="51C00DE2" w14:textId="77777777" w:rsidR="0006737B" w:rsidRDefault="0006737B" w:rsidP="00F225A2">
      <w:pPr>
        <w:spacing w:after="0" w:line="240" w:lineRule="auto"/>
        <w:rPr>
          <w:lang w:val="nl-NL"/>
        </w:rPr>
      </w:pPr>
      <w:r>
        <w:rPr>
          <w:lang w:val="nl-NL"/>
        </w:rPr>
        <w:t xml:space="preserve">Beste </w:t>
      </w:r>
      <w:r w:rsidR="00FB3889" w:rsidRPr="00FB3889">
        <w:rPr>
          <w:highlight w:val="yellow"/>
          <w:lang w:val="nl-NL"/>
        </w:rPr>
        <w:t>XXXX</w:t>
      </w:r>
      <w:r>
        <w:rPr>
          <w:lang w:val="nl-NL"/>
        </w:rPr>
        <w:t>,</w:t>
      </w:r>
    </w:p>
    <w:p w14:paraId="4FE16ADF" w14:textId="77777777" w:rsidR="00F225A2" w:rsidRDefault="00F225A2" w:rsidP="00F225A2">
      <w:pPr>
        <w:spacing w:after="0" w:line="240" w:lineRule="auto"/>
        <w:rPr>
          <w:lang w:val="nl-NL"/>
        </w:rPr>
      </w:pPr>
    </w:p>
    <w:p w14:paraId="15CDC9B3" w14:textId="77777777" w:rsidR="0006737B" w:rsidRDefault="0006737B" w:rsidP="00F225A2">
      <w:pPr>
        <w:spacing w:after="0" w:line="240" w:lineRule="auto"/>
        <w:rPr>
          <w:lang w:val="nl-NL"/>
        </w:rPr>
      </w:pPr>
      <w:r>
        <w:rPr>
          <w:lang w:val="nl-NL"/>
        </w:rPr>
        <w:t>Ik zit deze promotie voor. Ter voorbereiding van de promotie heb ik een aantal vragen aan de promotor.</w:t>
      </w:r>
      <w:r w:rsidR="00FB3889">
        <w:rPr>
          <w:lang w:val="nl-NL"/>
        </w:rPr>
        <w:t xml:space="preserve"> S</w:t>
      </w:r>
      <w:r>
        <w:rPr>
          <w:lang w:val="nl-NL"/>
        </w:rPr>
        <w:t>ommige vragen zijn bedoeld als hulp voor de promotor</w:t>
      </w:r>
      <w:r w:rsidR="00FB3889">
        <w:rPr>
          <w:lang w:val="nl-NL"/>
        </w:rPr>
        <w:t xml:space="preserve">; ik </w:t>
      </w:r>
      <w:r>
        <w:rPr>
          <w:lang w:val="nl-NL"/>
        </w:rPr>
        <w:t>hoor t.z.t de antwoorden</w:t>
      </w:r>
      <w:r w:rsidR="00FB3889">
        <w:rPr>
          <w:lang w:val="nl-NL"/>
        </w:rPr>
        <w:t xml:space="preserve"> voor zover ze relevant zijn voor de promotie</w:t>
      </w:r>
      <w:r>
        <w:rPr>
          <w:lang w:val="nl-NL"/>
        </w:rPr>
        <w:t xml:space="preserve">. Op andere vragen (in </w:t>
      </w:r>
      <w:r>
        <w:rPr>
          <w:color w:val="FF0000"/>
          <w:lang w:val="nl-NL"/>
        </w:rPr>
        <w:t>rood</w:t>
      </w:r>
      <w:r>
        <w:rPr>
          <w:lang w:val="nl-NL"/>
        </w:rPr>
        <w:t xml:space="preserve"> aangegeven) verneem ik de antwoorden graag voorafgaand aan de promotie. </w:t>
      </w:r>
      <w:r w:rsidR="00F225A2">
        <w:rPr>
          <w:lang w:val="nl-NL"/>
        </w:rPr>
        <w:t>Enkele dagen vooraf is voldoende.</w:t>
      </w:r>
    </w:p>
    <w:p w14:paraId="12BFA5F5" w14:textId="77777777" w:rsidR="00F225A2" w:rsidRDefault="00F225A2" w:rsidP="00F225A2">
      <w:pPr>
        <w:spacing w:after="0" w:line="240" w:lineRule="auto"/>
        <w:rPr>
          <w:u w:val="single"/>
          <w:lang w:val="nl-NL"/>
        </w:rPr>
      </w:pPr>
    </w:p>
    <w:p w14:paraId="5D4E57E2" w14:textId="77777777" w:rsidR="0006737B" w:rsidRDefault="0006737B" w:rsidP="00F225A2">
      <w:pPr>
        <w:spacing w:after="0" w:line="240" w:lineRule="auto"/>
        <w:rPr>
          <w:u w:val="single"/>
          <w:lang w:val="nl-NL"/>
        </w:rPr>
      </w:pPr>
      <w:r>
        <w:rPr>
          <w:u w:val="single"/>
          <w:lang w:val="nl-NL"/>
        </w:rPr>
        <w:t>De promotores</w:t>
      </w:r>
    </w:p>
    <w:p w14:paraId="218E5591" w14:textId="77777777" w:rsidR="0006737B" w:rsidRDefault="0006737B" w:rsidP="00F225A2">
      <w:pPr>
        <w:pStyle w:val="ListParagraph"/>
        <w:numPr>
          <w:ilvl w:val="0"/>
          <w:numId w:val="3"/>
        </w:numPr>
        <w:spacing w:after="0" w:line="240" w:lineRule="auto"/>
        <w:rPr>
          <w:color w:val="FF0000"/>
          <w:lang w:val="nl-NL"/>
        </w:rPr>
      </w:pPr>
      <w:r>
        <w:rPr>
          <w:color w:val="FF0000"/>
          <w:lang w:val="nl-NL"/>
        </w:rPr>
        <w:t>Wie zijn de promotores?</w:t>
      </w:r>
    </w:p>
    <w:p w14:paraId="6C7554B2" w14:textId="5F30709B" w:rsidR="0006737B" w:rsidRDefault="0006737B" w:rsidP="00F225A2">
      <w:pPr>
        <w:pStyle w:val="ListParagraph"/>
        <w:numPr>
          <w:ilvl w:val="0"/>
          <w:numId w:val="3"/>
        </w:numPr>
        <w:spacing w:after="0" w:line="240" w:lineRule="auto"/>
        <w:rPr>
          <w:lang w:val="nl-NL"/>
        </w:rPr>
      </w:pPr>
      <w:r>
        <w:rPr>
          <w:lang w:val="nl-NL"/>
        </w:rPr>
        <w:t xml:space="preserve">Wie </w:t>
      </w:r>
      <w:r w:rsidR="00BF7BF7">
        <w:rPr>
          <w:lang w:val="nl-NL"/>
        </w:rPr>
        <w:t xml:space="preserve">van de promotores </w:t>
      </w:r>
      <w:r>
        <w:rPr>
          <w:lang w:val="nl-NL"/>
        </w:rPr>
        <w:t>verricht de promotie? Wie doet de laudatio?</w:t>
      </w:r>
      <w:r w:rsidR="00F15A00">
        <w:rPr>
          <w:lang w:val="nl-NL"/>
        </w:rPr>
        <w:br/>
        <w:t xml:space="preserve">N.B. De laudatio is maximaal </w:t>
      </w:r>
      <w:r w:rsidR="00D46B39">
        <w:rPr>
          <w:lang w:val="nl-NL"/>
        </w:rPr>
        <w:t>vier</w:t>
      </w:r>
      <w:r w:rsidR="00F15A00">
        <w:rPr>
          <w:lang w:val="nl-NL"/>
        </w:rPr>
        <w:t xml:space="preserve"> minuten</w:t>
      </w:r>
    </w:p>
    <w:p w14:paraId="6C3F1344" w14:textId="77777777" w:rsidR="0006737B" w:rsidRDefault="0006737B" w:rsidP="00F225A2">
      <w:pPr>
        <w:pStyle w:val="ListParagraph"/>
        <w:numPr>
          <w:ilvl w:val="0"/>
          <w:numId w:val="3"/>
        </w:numPr>
        <w:spacing w:after="0" w:line="240" w:lineRule="auto"/>
        <w:rPr>
          <w:lang w:val="nl-NL"/>
        </w:rPr>
      </w:pPr>
      <w:r>
        <w:rPr>
          <w:lang w:val="nl-NL"/>
        </w:rPr>
        <w:t>Is de taak van secretaris (= promotor) van de vergadering van de promotiecommissie bekend? (</w:t>
      </w:r>
      <w:proofErr w:type="gramStart"/>
      <w:r>
        <w:rPr>
          <w:lang w:val="nl-NL"/>
        </w:rPr>
        <w:t>één</w:t>
      </w:r>
      <w:proofErr w:type="gramEnd"/>
      <w:r>
        <w:rPr>
          <w:lang w:val="nl-NL"/>
        </w:rPr>
        <w:t xml:space="preserve"> pagina van het boek invullen; na besluit deze pagina ondertekenen)</w:t>
      </w:r>
    </w:p>
    <w:p w14:paraId="4AD31967" w14:textId="77777777" w:rsidR="00F225A2" w:rsidRDefault="00F225A2" w:rsidP="00F225A2">
      <w:pPr>
        <w:spacing w:after="0" w:line="240" w:lineRule="auto"/>
        <w:rPr>
          <w:u w:val="single"/>
          <w:lang w:val="nl-NL"/>
        </w:rPr>
      </w:pPr>
    </w:p>
    <w:p w14:paraId="1F826E72" w14:textId="77777777" w:rsidR="0006737B" w:rsidRDefault="0006737B" w:rsidP="00F225A2">
      <w:pPr>
        <w:spacing w:after="0" w:line="240" w:lineRule="auto"/>
        <w:rPr>
          <w:u w:val="single"/>
          <w:lang w:val="nl-NL"/>
        </w:rPr>
      </w:pPr>
      <w:r>
        <w:rPr>
          <w:u w:val="single"/>
          <w:lang w:val="nl-NL"/>
        </w:rPr>
        <w:t>De promovendus</w:t>
      </w:r>
    </w:p>
    <w:p w14:paraId="69D3BFB6" w14:textId="77777777" w:rsidR="0006737B" w:rsidRDefault="0006737B" w:rsidP="00F225A2">
      <w:pPr>
        <w:pStyle w:val="ListParagraph"/>
        <w:numPr>
          <w:ilvl w:val="0"/>
          <w:numId w:val="3"/>
        </w:numPr>
        <w:spacing w:after="0" w:line="240" w:lineRule="auto"/>
        <w:rPr>
          <w:lang w:val="nl-NL"/>
        </w:rPr>
      </w:pPr>
      <w:r>
        <w:rPr>
          <w:lang w:val="nl-NL"/>
        </w:rPr>
        <w:t>Heeft de promovendus exemplaren van het proefschrift gestuurd aan de oppositie</w:t>
      </w:r>
      <w:r w:rsidR="00F94C99">
        <w:rPr>
          <w:lang w:val="nl-NL"/>
        </w:rPr>
        <w:t xml:space="preserve"> (</w:t>
      </w:r>
      <w:r w:rsidR="00431EED">
        <w:rPr>
          <w:lang w:val="nl-NL"/>
        </w:rPr>
        <w:t xml:space="preserve">N.B. De oppositie neemt zelf een exemplaar mee; </w:t>
      </w:r>
      <w:r w:rsidR="00F94C99">
        <w:rPr>
          <w:lang w:val="nl-NL"/>
        </w:rPr>
        <w:t>er liggen geen exemplaren klaar in de vergaderzaal)</w:t>
      </w:r>
      <w:r>
        <w:rPr>
          <w:lang w:val="nl-NL"/>
        </w:rPr>
        <w:t>?</w:t>
      </w:r>
    </w:p>
    <w:p w14:paraId="7B6EA113" w14:textId="77777777" w:rsidR="0006737B" w:rsidRDefault="0006737B" w:rsidP="00F225A2">
      <w:pPr>
        <w:pStyle w:val="ListParagraph"/>
        <w:numPr>
          <w:ilvl w:val="0"/>
          <w:numId w:val="3"/>
        </w:numPr>
        <w:spacing w:after="0" w:line="240" w:lineRule="auto"/>
        <w:rPr>
          <w:lang w:val="nl-NL"/>
        </w:rPr>
      </w:pPr>
      <w:r>
        <w:rPr>
          <w:color w:val="FF0000"/>
          <w:lang w:val="nl-NL"/>
        </w:rPr>
        <w:t>Wat is de taal van de promotieplechtigheid?</w:t>
      </w:r>
      <w:r>
        <w:rPr>
          <w:lang w:val="nl-NL"/>
        </w:rPr>
        <w:br/>
        <w:t>- Engels</w:t>
      </w:r>
      <w:r>
        <w:rPr>
          <w:lang w:val="nl-NL"/>
        </w:rPr>
        <w:br/>
        <w:t>- Nederlands</w:t>
      </w:r>
      <w:r>
        <w:rPr>
          <w:lang w:val="nl-NL"/>
        </w:rPr>
        <w:br/>
        <w:t>- Gemengd of anders, namelijk:</w:t>
      </w:r>
    </w:p>
    <w:p w14:paraId="5E264EAF" w14:textId="759FA96C" w:rsidR="0006737B" w:rsidRDefault="0006737B" w:rsidP="00F225A2">
      <w:pPr>
        <w:pStyle w:val="ListParagraph"/>
        <w:numPr>
          <w:ilvl w:val="0"/>
          <w:numId w:val="3"/>
        </w:numPr>
        <w:spacing w:after="0" w:line="240" w:lineRule="auto"/>
        <w:rPr>
          <w:lang w:val="nl-NL"/>
        </w:rPr>
      </w:pPr>
      <w:r w:rsidRPr="007E3841">
        <w:rPr>
          <w:lang w:val="nl-NL"/>
        </w:rPr>
        <w:t>Geeft de promovendus een uiteenzetting van het proefschrift?</w:t>
      </w:r>
      <w:r w:rsidRPr="007E3841">
        <w:rPr>
          <w:lang w:val="nl-NL"/>
        </w:rPr>
        <w:br/>
      </w:r>
      <w:r>
        <w:rPr>
          <w:lang w:val="nl-NL"/>
        </w:rPr>
        <w:t>- Ja</w:t>
      </w:r>
      <w:r w:rsidR="00D46B39">
        <w:rPr>
          <w:lang w:val="nl-NL"/>
        </w:rPr>
        <w:t xml:space="preserve"> </w:t>
      </w:r>
      <w:r>
        <w:rPr>
          <w:lang w:val="nl-NL"/>
        </w:rPr>
        <w:br/>
        <w:t>- Nee</w:t>
      </w:r>
    </w:p>
    <w:p w14:paraId="7EA58848" w14:textId="77777777" w:rsidR="0006737B" w:rsidRDefault="0006737B" w:rsidP="00F225A2">
      <w:pPr>
        <w:pStyle w:val="ListParagraph"/>
        <w:numPr>
          <w:ilvl w:val="0"/>
          <w:numId w:val="3"/>
        </w:numPr>
        <w:spacing w:after="0" w:line="240" w:lineRule="auto"/>
        <w:rPr>
          <w:lang w:val="nl-NL"/>
        </w:rPr>
      </w:pPr>
      <w:r>
        <w:rPr>
          <w:lang w:val="nl-NL"/>
        </w:rPr>
        <w:t>(Indien uiteenzetting): Weet de promovendus dat het maximaal 10 minuten is?</w:t>
      </w:r>
    </w:p>
    <w:p w14:paraId="7AD47130" w14:textId="77777777" w:rsidR="007463DD" w:rsidRDefault="00FB3889" w:rsidP="00F225A2">
      <w:pPr>
        <w:pStyle w:val="ListParagraph"/>
        <w:numPr>
          <w:ilvl w:val="0"/>
          <w:numId w:val="3"/>
        </w:numPr>
        <w:spacing w:after="0" w:line="240" w:lineRule="auto"/>
        <w:rPr>
          <w:lang w:val="nl-NL"/>
        </w:rPr>
      </w:pPr>
      <w:r>
        <w:rPr>
          <w:lang w:val="nl-NL"/>
        </w:rPr>
        <w:t xml:space="preserve">Heeft de promovendus een proefpromotie gehouden? </w:t>
      </w:r>
    </w:p>
    <w:p w14:paraId="2F6A23E6" w14:textId="10F4BA7D" w:rsidR="0006737B" w:rsidRDefault="0006737B" w:rsidP="00F225A2">
      <w:pPr>
        <w:pStyle w:val="ListParagraph"/>
        <w:numPr>
          <w:ilvl w:val="0"/>
          <w:numId w:val="3"/>
        </w:numPr>
        <w:spacing w:after="0" w:line="240" w:lineRule="auto"/>
        <w:rPr>
          <w:lang w:val="nl-NL"/>
        </w:rPr>
      </w:pPr>
      <w:r>
        <w:rPr>
          <w:lang w:val="nl-NL"/>
        </w:rPr>
        <w:t>Weet de promovendus dat de oppositie wordt aangesproken met “zeer/hooggeleerde opponent”</w:t>
      </w:r>
      <w:r w:rsidR="00492EF4">
        <w:rPr>
          <w:lang w:val="nl-NL"/>
        </w:rPr>
        <w:t xml:space="preserve"> </w:t>
      </w:r>
      <w:r w:rsidR="007D1E1D">
        <w:rPr>
          <w:lang w:val="nl-NL"/>
        </w:rPr>
        <w:t xml:space="preserve">(Engels: </w:t>
      </w:r>
      <w:r>
        <w:rPr>
          <w:lang w:val="nl-NL"/>
        </w:rPr>
        <w:t>“</w:t>
      </w:r>
      <w:proofErr w:type="spellStart"/>
      <w:r>
        <w:rPr>
          <w:lang w:val="nl-NL"/>
        </w:rPr>
        <w:t>learned</w:t>
      </w:r>
      <w:proofErr w:type="spellEnd"/>
      <w:r>
        <w:rPr>
          <w:lang w:val="nl-NL"/>
        </w:rPr>
        <w:t xml:space="preserve"> opponent”</w:t>
      </w:r>
      <w:r w:rsidR="00D80A90">
        <w:rPr>
          <w:lang w:val="nl-NL"/>
        </w:rPr>
        <w:t>)</w:t>
      </w:r>
      <w:r w:rsidR="00C029BE">
        <w:rPr>
          <w:lang w:val="nl-NL"/>
        </w:rPr>
        <w:t>?</w:t>
      </w:r>
    </w:p>
    <w:p w14:paraId="15EFFE35" w14:textId="7FFBD94D" w:rsidR="0006737B" w:rsidRDefault="0006737B" w:rsidP="00F225A2">
      <w:pPr>
        <w:pStyle w:val="ListParagraph"/>
        <w:numPr>
          <w:ilvl w:val="0"/>
          <w:numId w:val="3"/>
        </w:numPr>
        <w:spacing w:after="0" w:line="240" w:lineRule="auto"/>
        <w:rPr>
          <w:lang w:val="nl-NL"/>
        </w:rPr>
      </w:pPr>
      <w:r>
        <w:rPr>
          <w:lang w:val="nl-NL"/>
        </w:rPr>
        <w:t xml:space="preserve">Is er een receptie in een belendende zaal? </w:t>
      </w:r>
    </w:p>
    <w:p w14:paraId="32F7EDF4" w14:textId="77777777" w:rsidR="0006737B" w:rsidRPr="00B03745" w:rsidRDefault="0006737B" w:rsidP="00F225A2">
      <w:pPr>
        <w:pStyle w:val="ListParagraph"/>
        <w:numPr>
          <w:ilvl w:val="0"/>
          <w:numId w:val="3"/>
        </w:numPr>
        <w:spacing w:after="0" w:line="240" w:lineRule="auto"/>
        <w:rPr>
          <w:lang w:val="nl-NL"/>
        </w:rPr>
      </w:pPr>
      <w:r>
        <w:rPr>
          <w:color w:val="FF0000"/>
          <w:lang w:val="nl-NL"/>
        </w:rPr>
        <w:t>Zijn er bijzonderheden over de promovendus of het proefschrift die van belang zijn voor een goed verloop van de plechtigheid?</w:t>
      </w:r>
    </w:p>
    <w:p w14:paraId="6C70740B" w14:textId="77777777" w:rsidR="00F225A2" w:rsidRDefault="00F225A2" w:rsidP="00F225A2">
      <w:pPr>
        <w:spacing w:after="0" w:line="240" w:lineRule="auto"/>
        <w:rPr>
          <w:u w:val="single"/>
          <w:lang w:val="nl-NL"/>
        </w:rPr>
      </w:pPr>
    </w:p>
    <w:p w14:paraId="3120B1FF" w14:textId="77777777" w:rsidR="0006737B" w:rsidRDefault="0006737B" w:rsidP="00F225A2">
      <w:pPr>
        <w:spacing w:after="0" w:line="240" w:lineRule="auto"/>
        <w:rPr>
          <w:lang w:val="nl-NL"/>
        </w:rPr>
      </w:pPr>
      <w:r>
        <w:rPr>
          <w:u w:val="single"/>
          <w:lang w:val="nl-NL"/>
        </w:rPr>
        <w:t>De</w:t>
      </w:r>
      <w:r w:rsidR="00D866FF">
        <w:rPr>
          <w:u w:val="single"/>
          <w:lang w:val="nl-NL"/>
        </w:rPr>
        <w:t xml:space="preserve"> samenstelling van </w:t>
      </w:r>
      <w:proofErr w:type="gramStart"/>
      <w:r w:rsidR="00D866FF">
        <w:rPr>
          <w:u w:val="single"/>
          <w:lang w:val="nl-NL"/>
        </w:rPr>
        <w:t xml:space="preserve">de </w:t>
      </w:r>
      <w:r>
        <w:rPr>
          <w:u w:val="single"/>
          <w:lang w:val="nl-NL"/>
        </w:rPr>
        <w:t xml:space="preserve"> promotiecommissie</w:t>
      </w:r>
      <w:proofErr w:type="gramEnd"/>
      <w:r>
        <w:rPr>
          <w:u w:val="single"/>
          <w:lang w:val="nl-NL"/>
        </w:rPr>
        <w:t xml:space="preserve"> en oppositie</w:t>
      </w:r>
    </w:p>
    <w:p w14:paraId="4E5961F9" w14:textId="41267282" w:rsidR="00244141" w:rsidRPr="00D866FF" w:rsidRDefault="007463DD" w:rsidP="00F225A2">
      <w:pPr>
        <w:pStyle w:val="ListParagraph"/>
        <w:numPr>
          <w:ilvl w:val="0"/>
          <w:numId w:val="3"/>
        </w:numPr>
        <w:spacing w:after="0" w:line="240" w:lineRule="auto"/>
        <w:rPr>
          <w:lang w:val="nl-NL"/>
        </w:rPr>
      </w:pPr>
      <w:r>
        <w:rPr>
          <w:color w:val="FF0000"/>
          <w:lang w:val="nl-NL"/>
        </w:rPr>
        <w:t xml:space="preserve">Opponeren alle leden van de </w:t>
      </w:r>
      <w:r w:rsidR="00244141" w:rsidRPr="00D866FF">
        <w:rPr>
          <w:color w:val="FF0000"/>
          <w:lang w:val="nl-NL"/>
        </w:rPr>
        <w:t>promotiecommissie?</w:t>
      </w:r>
      <w:r w:rsidR="00177291" w:rsidRPr="00D866FF">
        <w:rPr>
          <w:color w:val="FF0000"/>
          <w:lang w:val="nl-NL"/>
        </w:rPr>
        <w:t xml:space="preserve"> </w:t>
      </w:r>
      <w:r>
        <w:rPr>
          <w:color w:val="FF0000"/>
          <w:lang w:val="nl-NL"/>
        </w:rPr>
        <w:br/>
      </w:r>
      <w:r w:rsidR="00177291" w:rsidRPr="00D866FF">
        <w:rPr>
          <w:color w:val="FF0000"/>
          <w:lang w:val="nl-NL"/>
        </w:rPr>
        <w:t>N.B. minstens drie leden moeten aanwezig zijn.</w:t>
      </w:r>
      <w:r w:rsidR="00650C2A" w:rsidRPr="00D866FF">
        <w:rPr>
          <w:color w:val="FF0000"/>
          <w:lang w:val="nl-NL"/>
        </w:rPr>
        <w:t xml:space="preserve"> Zij hebben een besluitvormende stem.</w:t>
      </w:r>
    </w:p>
    <w:p w14:paraId="56105B3B" w14:textId="0CC6C955" w:rsidR="00650C2A" w:rsidRPr="00D866FF" w:rsidRDefault="007463DD" w:rsidP="00F225A2">
      <w:pPr>
        <w:pStyle w:val="ListParagraph"/>
        <w:numPr>
          <w:ilvl w:val="0"/>
          <w:numId w:val="3"/>
        </w:numPr>
        <w:spacing w:after="0" w:line="240" w:lineRule="auto"/>
        <w:rPr>
          <w:lang w:val="nl-NL"/>
        </w:rPr>
      </w:pPr>
      <w:r>
        <w:rPr>
          <w:color w:val="FF0000"/>
          <w:lang w:val="nl-NL"/>
        </w:rPr>
        <w:lastRenderedPageBreak/>
        <w:t>Z</w:t>
      </w:r>
      <w:r w:rsidR="00244141" w:rsidRPr="00D866FF">
        <w:rPr>
          <w:color w:val="FF0000"/>
          <w:lang w:val="nl-NL"/>
        </w:rPr>
        <w:t xml:space="preserve">ijn </w:t>
      </w:r>
      <w:r>
        <w:rPr>
          <w:color w:val="FF0000"/>
          <w:lang w:val="nl-NL"/>
        </w:rPr>
        <w:t>er</w:t>
      </w:r>
      <w:r w:rsidR="0006737B" w:rsidRPr="00D866FF">
        <w:rPr>
          <w:color w:val="FF0000"/>
          <w:lang w:val="nl-NL"/>
        </w:rPr>
        <w:t xml:space="preserve"> </w:t>
      </w:r>
      <w:r w:rsidR="00244141" w:rsidRPr="00D866FF">
        <w:rPr>
          <w:color w:val="FF0000"/>
          <w:lang w:val="nl-NL"/>
        </w:rPr>
        <w:t xml:space="preserve">overige </w:t>
      </w:r>
      <w:r w:rsidR="0006737B" w:rsidRPr="00D866FF">
        <w:rPr>
          <w:color w:val="FF0000"/>
          <w:lang w:val="nl-NL"/>
        </w:rPr>
        <w:t>oppo</w:t>
      </w:r>
      <w:r w:rsidR="00244141" w:rsidRPr="00D866FF">
        <w:rPr>
          <w:color w:val="FF0000"/>
          <w:lang w:val="nl-NL"/>
        </w:rPr>
        <w:t>nenten</w:t>
      </w:r>
      <w:r>
        <w:rPr>
          <w:color w:val="FF0000"/>
          <w:lang w:val="nl-NL"/>
        </w:rPr>
        <w:t xml:space="preserve">, die geen lid waren van de </w:t>
      </w:r>
      <w:r w:rsidRPr="00D866FF">
        <w:rPr>
          <w:color w:val="FF0000"/>
          <w:lang w:val="nl-NL"/>
        </w:rPr>
        <w:t>promotiecommissie</w:t>
      </w:r>
      <w:r w:rsidR="0006737B" w:rsidRPr="00D866FF">
        <w:rPr>
          <w:color w:val="FF0000"/>
          <w:lang w:val="nl-NL"/>
        </w:rPr>
        <w:t>?</w:t>
      </w:r>
      <w:r w:rsidR="00177291" w:rsidRPr="00D866FF">
        <w:rPr>
          <w:color w:val="FF0000"/>
          <w:lang w:val="nl-NL"/>
        </w:rPr>
        <w:t xml:space="preserve"> </w:t>
      </w:r>
      <w:r>
        <w:rPr>
          <w:color w:val="FF0000"/>
          <w:lang w:val="nl-NL"/>
        </w:rPr>
        <w:br/>
      </w:r>
      <w:r w:rsidR="00177291" w:rsidRPr="00D866FF">
        <w:rPr>
          <w:color w:val="FF0000"/>
          <w:lang w:val="nl-NL"/>
        </w:rPr>
        <w:t xml:space="preserve">N.B. totaal </w:t>
      </w:r>
      <w:r w:rsidR="00650C2A" w:rsidRPr="00D866FF">
        <w:rPr>
          <w:color w:val="FF0000"/>
          <w:lang w:val="nl-NL"/>
        </w:rPr>
        <w:t xml:space="preserve">zijn minstens vijf </w:t>
      </w:r>
      <w:r w:rsidR="009F58F9">
        <w:rPr>
          <w:color w:val="FF0000"/>
          <w:lang w:val="nl-NL"/>
        </w:rPr>
        <w:t>leden van de oppositie aanwezig.</w:t>
      </w:r>
      <w:r w:rsidR="00650C2A" w:rsidRPr="00D866FF">
        <w:rPr>
          <w:color w:val="FF0000"/>
          <w:lang w:val="nl-NL"/>
        </w:rPr>
        <w:t xml:space="preserve"> ‘Overige</w:t>
      </w:r>
      <w:r w:rsidR="002E26C5" w:rsidRPr="00D866FF">
        <w:rPr>
          <w:color w:val="FF0000"/>
          <w:lang w:val="nl-NL"/>
        </w:rPr>
        <w:t>’</w:t>
      </w:r>
      <w:r w:rsidR="00650C2A" w:rsidRPr="00D866FF">
        <w:rPr>
          <w:color w:val="FF0000"/>
          <w:lang w:val="nl-NL"/>
        </w:rPr>
        <w:t xml:space="preserve"> opponenten hebben alleen een adviserende stem.</w:t>
      </w:r>
    </w:p>
    <w:p w14:paraId="4C88D51A" w14:textId="7E01CCDA" w:rsidR="0006737B" w:rsidRDefault="00650C2A" w:rsidP="00D866FF">
      <w:pPr>
        <w:pStyle w:val="ListParagraph"/>
        <w:numPr>
          <w:ilvl w:val="0"/>
          <w:numId w:val="3"/>
        </w:numPr>
        <w:spacing w:after="0" w:line="240" w:lineRule="auto"/>
        <w:rPr>
          <w:lang w:val="nl-NL"/>
        </w:rPr>
      </w:pPr>
      <w:r w:rsidRPr="00D866FF">
        <w:rPr>
          <w:color w:val="FF0000"/>
          <w:lang w:val="nl-NL"/>
        </w:rPr>
        <w:t>Wat is de volgorde van de oppositie?</w:t>
      </w:r>
      <w:r w:rsidR="00D866FF" w:rsidRPr="00D866FF">
        <w:rPr>
          <w:color w:val="FF0000"/>
          <w:lang w:val="nl-NL"/>
        </w:rPr>
        <w:t xml:space="preserve"> </w:t>
      </w:r>
      <w:r w:rsidR="00D866FF" w:rsidRPr="00D866FF">
        <w:rPr>
          <w:color w:val="FF0000"/>
          <w:lang w:val="nl-NL"/>
        </w:rPr>
        <w:br/>
        <w:t>Geef s.v.p. de namen in volgorde van oppositie, met van elk lid (indien van toepassing:) de leeropdracht en affiliatie (universiteit en voor zover niet vanzelfsprekend: plaats, land)</w:t>
      </w:r>
      <w:r w:rsidR="00B03745" w:rsidRPr="00D866FF">
        <w:rPr>
          <w:color w:val="FF0000"/>
          <w:lang w:val="nl-NL"/>
        </w:rPr>
        <w:br/>
      </w:r>
      <w:r w:rsidR="00B03745" w:rsidRPr="00D866FF">
        <w:rPr>
          <w:lang w:val="nl-NL"/>
        </w:rPr>
        <w:t xml:space="preserve">- Als een lid van de </w:t>
      </w:r>
      <w:r w:rsidR="002E26C5" w:rsidRPr="00D866FF">
        <w:rPr>
          <w:lang w:val="nl-NL"/>
        </w:rPr>
        <w:t>promotiecom</w:t>
      </w:r>
      <w:r w:rsidR="00B03745" w:rsidRPr="00D866FF">
        <w:rPr>
          <w:lang w:val="nl-NL"/>
        </w:rPr>
        <w:t>missie niet aanwezig kan zijn, wordt hij of zij vervangen</w:t>
      </w:r>
      <w:r w:rsidR="00B03745" w:rsidRPr="00D866FF">
        <w:rPr>
          <w:lang w:val="nl-NL"/>
        </w:rPr>
        <w:br/>
        <w:t xml:space="preserve">- </w:t>
      </w:r>
      <w:r w:rsidR="002E26C5" w:rsidRPr="00D866FF">
        <w:rPr>
          <w:lang w:val="nl-NL"/>
        </w:rPr>
        <w:t>D</w:t>
      </w:r>
      <w:r w:rsidR="0006737B" w:rsidRPr="00D866FF">
        <w:rPr>
          <w:lang w:val="nl-NL"/>
        </w:rPr>
        <w:t xml:space="preserve">e </w:t>
      </w:r>
      <w:r w:rsidR="002E26C5" w:rsidRPr="00D866FF">
        <w:rPr>
          <w:lang w:val="nl-NL"/>
        </w:rPr>
        <w:t xml:space="preserve">‘overige’ leden van oppositie </w:t>
      </w:r>
      <w:r w:rsidR="00D866FF" w:rsidRPr="00D866FF">
        <w:rPr>
          <w:lang w:val="nl-NL"/>
        </w:rPr>
        <w:t>zijn gepromoveerd. Hun deelname aan de oppositie vereist goedkeuring van de voorzitter van de promotiecommissie (i.c. de rector, de decaan of haar/zijn vervanger).</w:t>
      </w:r>
      <w:r w:rsidR="00D866FF" w:rsidRPr="00D866FF">
        <w:rPr>
          <w:lang w:val="nl-NL"/>
        </w:rPr>
        <w:br/>
        <w:t>- D</w:t>
      </w:r>
      <w:r w:rsidR="00B03745" w:rsidRPr="00D866FF">
        <w:rPr>
          <w:lang w:val="nl-NL"/>
        </w:rPr>
        <w:t xml:space="preserve">e (co-)promotores zijn </w:t>
      </w:r>
      <w:r w:rsidR="00D866FF" w:rsidRPr="00D866FF">
        <w:rPr>
          <w:lang w:val="nl-NL"/>
        </w:rPr>
        <w:t xml:space="preserve">uitgesloten van de oppositie. </w:t>
      </w:r>
      <w:r w:rsidR="00B03745" w:rsidRPr="00D866FF">
        <w:rPr>
          <w:lang w:val="nl-NL"/>
        </w:rPr>
        <w:br/>
        <w:t xml:space="preserve">- </w:t>
      </w:r>
      <w:r w:rsidR="00D866FF" w:rsidRPr="00D866FF">
        <w:rPr>
          <w:lang w:val="nl-NL"/>
        </w:rPr>
        <w:t xml:space="preserve">De ‘overige’ leden van oppositie zijn </w:t>
      </w:r>
      <w:r w:rsidR="00B03745" w:rsidRPr="00D866FF">
        <w:rPr>
          <w:lang w:val="nl-NL"/>
        </w:rPr>
        <w:t xml:space="preserve">in staat (eventueel een specifiek gedeelte van) het proefschrift te beoordelen, de vraag te beheersen, </w:t>
      </w:r>
      <w:r w:rsidR="009C096A" w:rsidRPr="00D866FF">
        <w:rPr>
          <w:lang w:val="nl-NL"/>
        </w:rPr>
        <w:t xml:space="preserve">met de kandidaat </w:t>
      </w:r>
      <w:r w:rsidR="00B03745" w:rsidRPr="00D866FF">
        <w:rPr>
          <w:lang w:val="nl-NL"/>
        </w:rPr>
        <w:t xml:space="preserve">in debat te gaan als opponent, en de kwaliteit van het antwoord van de kandidaat (en ook de antwoorden op vragen van andere oppositieleden) onafhankelijk te beoordelen; het is derhalve niet toegestaan dat ‘de vraag van het afwezige lid van de </w:t>
      </w:r>
      <w:r w:rsidR="002E26C5" w:rsidRPr="00D866FF">
        <w:rPr>
          <w:lang w:val="nl-NL"/>
        </w:rPr>
        <w:t>promotiecom</w:t>
      </w:r>
      <w:r w:rsidR="00B03745" w:rsidRPr="00D866FF">
        <w:rPr>
          <w:lang w:val="nl-NL"/>
        </w:rPr>
        <w:t>missie wordt voorgelezen’</w:t>
      </w:r>
      <w:r w:rsidR="009C096A" w:rsidRPr="00D866FF">
        <w:rPr>
          <w:lang w:val="nl-NL"/>
        </w:rPr>
        <w:t xml:space="preserve"> (</w:t>
      </w:r>
      <w:r w:rsidR="005A7099">
        <w:rPr>
          <w:lang w:val="nl-NL"/>
        </w:rPr>
        <w:t>h</w:t>
      </w:r>
      <w:r w:rsidR="009C096A" w:rsidRPr="00D866FF">
        <w:rPr>
          <w:lang w:val="nl-NL"/>
        </w:rPr>
        <w:t xml:space="preserve">et idee voor een vraag </w:t>
      </w:r>
      <w:r w:rsidR="005A7099">
        <w:rPr>
          <w:lang w:val="nl-NL"/>
        </w:rPr>
        <w:t xml:space="preserve">die de aanwezige opponent stelt, kan wel van </w:t>
      </w:r>
      <w:r w:rsidR="009C096A" w:rsidRPr="00D866FF">
        <w:rPr>
          <w:lang w:val="nl-NL"/>
        </w:rPr>
        <w:t xml:space="preserve">iemand anders </w:t>
      </w:r>
      <w:r w:rsidR="005A7099">
        <w:rPr>
          <w:lang w:val="nl-NL"/>
        </w:rPr>
        <w:t>verkregen zijn</w:t>
      </w:r>
      <w:r w:rsidR="009C096A" w:rsidRPr="00D866FF">
        <w:rPr>
          <w:lang w:val="nl-NL"/>
        </w:rPr>
        <w:t>)</w:t>
      </w:r>
      <w:r w:rsidR="005A7099">
        <w:rPr>
          <w:lang w:val="nl-NL"/>
        </w:rPr>
        <w:t>.</w:t>
      </w:r>
      <w:r w:rsidR="00382697">
        <w:rPr>
          <w:lang w:val="nl-NL"/>
        </w:rPr>
        <w:br/>
        <w:t>- Voor hoogleraren geldt dat alleen hun affiliatie aan een universiteit wordt vermeld (vanwege de toekenning van het ‘ius promovendi’), ook als zij emeritus zijn. Voor alle andere opponenten geldt dat één affiliatie wordt vermeld (als zij meer affiliaties hebben, dan bij voorkeur die aan een universiteit</w:t>
      </w:r>
      <w:r w:rsidR="00295923">
        <w:rPr>
          <w:lang w:val="nl-NL"/>
        </w:rPr>
        <w:t>)</w:t>
      </w:r>
      <w:r w:rsidR="00382697">
        <w:rPr>
          <w:lang w:val="nl-NL"/>
        </w:rPr>
        <w:t>.</w:t>
      </w:r>
    </w:p>
    <w:p w14:paraId="38642B26" w14:textId="77777777" w:rsidR="00D866FF" w:rsidRDefault="00D866FF" w:rsidP="00D866FF">
      <w:pPr>
        <w:spacing w:after="0" w:line="240" w:lineRule="auto"/>
        <w:ind w:left="360"/>
        <w:rPr>
          <w:u w:val="single"/>
          <w:lang w:val="nl-NL"/>
        </w:rPr>
      </w:pPr>
    </w:p>
    <w:p w14:paraId="75D82F70" w14:textId="77777777" w:rsidR="00D866FF" w:rsidRPr="00D866FF" w:rsidRDefault="00D866FF" w:rsidP="00D866FF">
      <w:pPr>
        <w:spacing w:after="0" w:line="240" w:lineRule="auto"/>
        <w:ind w:left="360"/>
        <w:rPr>
          <w:lang w:val="nl-NL"/>
        </w:rPr>
      </w:pPr>
      <w:r w:rsidRPr="00D866FF">
        <w:rPr>
          <w:u w:val="single"/>
          <w:lang w:val="nl-NL"/>
        </w:rPr>
        <w:t xml:space="preserve">De </w:t>
      </w:r>
      <w:r>
        <w:rPr>
          <w:u w:val="single"/>
          <w:lang w:val="nl-NL"/>
        </w:rPr>
        <w:t xml:space="preserve">organisatie van de </w:t>
      </w:r>
      <w:r w:rsidRPr="00D866FF">
        <w:rPr>
          <w:u w:val="single"/>
          <w:lang w:val="nl-NL"/>
        </w:rPr>
        <w:t>promotiecommissie en oppositie</w:t>
      </w:r>
    </w:p>
    <w:p w14:paraId="01A0C557" w14:textId="77777777" w:rsidR="0006737B" w:rsidRDefault="0006737B" w:rsidP="00F225A2">
      <w:pPr>
        <w:pStyle w:val="ListParagraph"/>
        <w:numPr>
          <w:ilvl w:val="0"/>
          <w:numId w:val="3"/>
        </w:numPr>
        <w:spacing w:after="0" w:line="240" w:lineRule="auto"/>
        <w:rPr>
          <w:lang w:val="nl-NL"/>
        </w:rPr>
      </w:pPr>
      <w:r>
        <w:rPr>
          <w:lang w:val="nl-NL"/>
        </w:rPr>
        <w:t>Heeft u de oppositie uitgenodigd? N.B. Het faculteitsbureau heeft hier geen taak. De promotor (bij meer promotores de eerste VU-promotor) regelt de communicatie met de oppositie</w:t>
      </w:r>
    </w:p>
    <w:p w14:paraId="0FBF5295" w14:textId="77777777" w:rsidR="0006737B" w:rsidRDefault="0006737B" w:rsidP="00F225A2">
      <w:pPr>
        <w:pStyle w:val="ListParagraph"/>
        <w:numPr>
          <w:ilvl w:val="0"/>
          <w:numId w:val="3"/>
        </w:numPr>
        <w:spacing w:after="0" w:line="240" w:lineRule="auto"/>
        <w:rPr>
          <w:lang w:val="nl-NL"/>
        </w:rPr>
      </w:pPr>
      <w:r>
        <w:rPr>
          <w:lang w:val="nl-NL"/>
        </w:rPr>
        <w:t>Zijn de vragen van de oppositie op elkaar afgestemd?</w:t>
      </w:r>
    </w:p>
    <w:p w14:paraId="39CFC58B" w14:textId="628392B0" w:rsidR="0006737B" w:rsidRDefault="0006737B" w:rsidP="00F225A2">
      <w:pPr>
        <w:pStyle w:val="ListParagraph"/>
        <w:numPr>
          <w:ilvl w:val="0"/>
          <w:numId w:val="3"/>
        </w:numPr>
        <w:spacing w:after="0" w:line="240" w:lineRule="auto"/>
        <w:rPr>
          <w:lang w:val="nl-NL"/>
        </w:rPr>
      </w:pPr>
      <w:r>
        <w:rPr>
          <w:lang w:val="nl-NL"/>
        </w:rPr>
        <w:t>Is de oppositie geïnstrueerd over de wijze van oppositie voeren? (</w:t>
      </w:r>
      <w:proofErr w:type="gramStart"/>
      <w:r>
        <w:rPr>
          <w:lang w:val="nl-NL"/>
        </w:rPr>
        <w:t>starten</w:t>
      </w:r>
      <w:proofErr w:type="gramEnd"/>
      <w:r>
        <w:rPr>
          <w:lang w:val="nl-NL"/>
        </w:rPr>
        <w:t xml:space="preserve"> </w:t>
      </w:r>
      <w:proofErr w:type="gramStart"/>
      <w:r>
        <w:rPr>
          <w:lang w:val="nl-NL"/>
        </w:rPr>
        <w:t>met  “</w:t>
      </w:r>
      <w:proofErr w:type="gramEnd"/>
      <w:r>
        <w:rPr>
          <w:lang w:val="nl-NL"/>
        </w:rPr>
        <w:t xml:space="preserve">Op gezag van de rector magnificus en </w:t>
      </w:r>
      <w:proofErr w:type="gramStart"/>
      <w:r>
        <w:rPr>
          <w:lang w:val="nl-NL"/>
        </w:rPr>
        <w:t>krachtens</w:t>
      </w:r>
      <w:proofErr w:type="gramEnd"/>
      <w:r>
        <w:rPr>
          <w:lang w:val="nl-NL"/>
        </w:rPr>
        <w:t xml:space="preserve"> mijn recht</w:t>
      </w:r>
      <w:r w:rsidR="00975D4C">
        <w:rPr>
          <w:lang w:val="nl-NL"/>
        </w:rPr>
        <w:t>,</w:t>
      </w:r>
      <w:r>
        <w:rPr>
          <w:lang w:val="nl-NL"/>
        </w:rPr>
        <w:t xml:space="preserve"> …” of “</w:t>
      </w:r>
      <w:r w:rsidR="00D46B39" w:rsidRPr="00D46B39">
        <w:rPr>
          <w:lang w:val="nl-NL"/>
        </w:rPr>
        <w:t xml:space="preserve">On </w:t>
      </w:r>
      <w:proofErr w:type="spellStart"/>
      <w:r w:rsidR="00D46B39" w:rsidRPr="00D46B39">
        <w:rPr>
          <w:lang w:val="nl-NL"/>
        </w:rPr>
        <w:t>the</w:t>
      </w:r>
      <w:proofErr w:type="spellEnd"/>
      <w:r w:rsidR="00D46B39" w:rsidRPr="00D46B39">
        <w:rPr>
          <w:lang w:val="nl-NL"/>
        </w:rPr>
        <w:t xml:space="preserve"> </w:t>
      </w:r>
      <w:proofErr w:type="spellStart"/>
      <w:r w:rsidR="00D46B39" w:rsidRPr="00D46B39">
        <w:rPr>
          <w:lang w:val="nl-NL"/>
        </w:rPr>
        <w:t>authority</w:t>
      </w:r>
      <w:proofErr w:type="spellEnd"/>
      <w:r w:rsidR="00D46B39" w:rsidRPr="00D46B39">
        <w:rPr>
          <w:lang w:val="nl-NL"/>
        </w:rPr>
        <w:t xml:space="preserve"> of </w:t>
      </w:r>
      <w:proofErr w:type="spellStart"/>
      <w:r w:rsidR="00D46B39" w:rsidRPr="00D46B39">
        <w:rPr>
          <w:lang w:val="nl-NL"/>
        </w:rPr>
        <w:t>the</w:t>
      </w:r>
      <w:proofErr w:type="spellEnd"/>
      <w:r w:rsidR="00D46B39" w:rsidRPr="00D46B39">
        <w:rPr>
          <w:lang w:val="nl-NL"/>
        </w:rPr>
        <w:t xml:space="preserve"> Rector </w:t>
      </w:r>
      <w:proofErr w:type="spellStart"/>
      <w:r w:rsidR="00D46B39" w:rsidRPr="00D46B39">
        <w:rPr>
          <w:lang w:val="nl-NL"/>
        </w:rPr>
        <w:t>and</w:t>
      </w:r>
      <w:proofErr w:type="spellEnd"/>
      <w:r w:rsidR="00D46B39" w:rsidRPr="00D46B39">
        <w:rPr>
          <w:lang w:val="nl-NL"/>
        </w:rPr>
        <w:t xml:space="preserve"> </w:t>
      </w:r>
      <w:proofErr w:type="spellStart"/>
      <w:r w:rsidR="00D46B39" w:rsidRPr="00D46B39">
        <w:rPr>
          <w:lang w:val="nl-NL"/>
        </w:rPr>
        <w:t>by</w:t>
      </w:r>
      <w:proofErr w:type="spellEnd"/>
      <w:r w:rsidR="00D46B39" w:rsidRPr="00D46B39">
        <w:rPr>
          <w:lang w:val="nl-NL"/>
        </w:rPr>
        <w:t xml:space="preserve"> </w:t>
      </w:r>
      <w:proofErr w:type="spellStart"/>
      <w:r w:rsidR="00D46B39" w:rsidRPr="00D46B39">
        <w:rPr>
          <w:lang w:val="nl-NL"/>
        </w:rPr>
        <w:t>virtue</w:t>
      </w:r>
      <w:proofErr w:type="spellEnd"/>
      <w:r w:rsidR="00D46B39" w:rsidRPr="00D46B39">
        <w:rPr>
          <w:lang w:val="nl-NL"/>
        </w:rPr>
        <w:t xml:space="preserve"> of </w:t>
      </w:r>
      <w:proofErr w:type="spellStart"/>
      <w:r w:rsidR="00D46B39" w:rsidRPr="00D46B39">
        <w:rPr>
          <w:lang w:val="nl-NL"/>
        </w:rPr>
        <w:t>my</w:t>
      </w:r>
      <w:proofErr w:type="spellEnd"/>
      <w:r w:rsidR="00D46B39" w:rsidRPr="00D46B39">
        <w:rPr>
          <w:lang w:val="nl-NL"/>
        </w:rPr>
        <w:t xml:space="preserve"> right …</w:t>
      </w:r>
      <w:r>
        <w:rPr>
          <w:lang w:val="nl-NL"/>
        </w:rPr>
        <w:t xml:space="preserve">, …”; vragen stellen ongeveer </w:t>
      </w:r>
      <w:r w:rsidR="00D46B39">
        <w:rPr>
          <w:lang w:val="nl-NL"/>
        </w:rPr>
        <w:t>drie</w:t>
      </w:r>
      <w:r>
        <w:rPr>
          <w:lang w:val="nl-NL"/>
        </w:rPr>
        <w:t xml:space="preserve"> minuten; antwoorden resterende tijd; interruptie mag</w:t>
      </w:r>
      <w:r w:rsidR="00975D4C">
        <w:rPr>
          <w:lang w:val="nl-NL"/>
        </w:rPr>
        <w:t>, in goede discussiestijl</w:t>
      </w:r>
      <w:r>
        <w:rPr>
          <w:lang w:val="nl-NL"/>
        </w:rPr>
        <w:t>; graag reservevragen)</w:t>
      </w:r>
    </w:p>
    <w:p w14:paraId="72DA394D" w14:textId="77777777" w:rsidR="00C029BE" w:rsidRDefault="00C029BE" w:rsidP="00F225A2">
      <w:pPr>
        <w:pStyle w:val="ListParagraph"/>
        <w:numPr>
          <w:ilvl w:val="0"/>
          <w:numId w:val="3"/>
        </w:numPr>
        <w:spacing w:after="0" w:line="240" w:lineRule="auto"/>
        <w:rPr>
          <w:lang w:val="nl-NL"/>
        </w:rPr>
      </w:pPr>
      <w:r>
        <w:rPr>
          <w:lang w:val="nl-NL"/>
        </w:rPr>
        <w:t>De kandidaat wordt formeel aangesproken, dus “geachte promovendus”</w:t>
      </w:r>
      <w:r w:rsidRPr="00492EF4">
        <w:rPr>
          <w:lang w:val="nl-NL"/>
        </w:rPr>
        <w:t xml:space="preserve"> of “</w:t>
      </w:r>
      <w:proofErr w:type="spellStart"/>
      <w:r w:rsidRPr="00492EF4">
        <w:rPr>
          <w:lang w:val="nl-NL"/>
        </w:rPr>
        <w:t>esteemed</w:t>
      </w:r>
      <w:proofErr w:type="spellEnd"/>
      <w:r w:rsidRPr="00492EF4">
        <w:rPr>
          <w:lang w:val="nl-NL"/>
        </w:rPr>
        <w:t xml:space="preserve"> </w:t>
      </w:r>
      <w:proofErr w:type="spellStart"/>
      <w:r w:rsidRPr="00492EF4">
        <w:rPr>
          <w:lang w:val="nl-NL"/>
        </w:rPr>
        <w:t>candidate</w:t>
      </w:r>
      <w:proofErr w:type="spellEnd"/>
      <w:r w:rsidRPr="00492EF4">
        <w:rPr>
          <w:lang w:val="nl-NL"/>
        </w:rPr>
        <w:t>”.</w:t>
      </w:r>
    </w:p>
    <w:p w14:paraId="38D5325D" w14:textId="261CC826" w:rsidR="0006737B" w:rsidRPr="00295923" w:rsidRDefault="0006737B" w:rsidP="00C478AF">
      <w:pPr>
        <w:pStyle w:val="ListParagraph"/>
        <w:numPr>
          <w:ilvl w:val="0"/>
          <w:numId w:val="3"/>
        </w:numPr>
        <w:spacing w:after="0" w:line="240" w:lineRule="auto"/>
        <w:rPr>
          <w:lang w:val="en-GB"/>
        </w:rPr>
      </w:pPr>
      <w:r w:rsidRPr="00492EF4">
        <w:rPr>
          <w:lang w:val="nl-NL"/>
        </w:rPr>
        <w:t>Is de oppositie bekend met de kledingvoorschriften?</w:t>
      </w:r>
      <w:r w:rsidR="00492EF4" w:rsidRPr="00492EF4">
        <w:rPr>
          <w:lang w:val="nl-NL"/>
        </w:rPr>
        <w:br/>
      </w:r>
      <w:r w:rsidR="00492EF4" w:rsidRPr="00295923">
        <w:rPr>
          <w:lang w:val="en-GB"/>
        </w:rPr>
        <w:t xml:space="preserve">Professors and promoters wear a gown and beret, preferrable the gown of their university –otherwise Vrije Universiteit is able to provide you with one. Under the gown they wear dark socks/stocking, shoes and clothing. </w:t>
      </w:r>
      <w:proofErr w:type="spellStart"/>
      <w:r w:rsidR="00492EF4" w:rsidRPr="00295923">
        <w:rPr>
          <w:lang w:val="en-GB"/>
        </w:rPr>
        <w:t>Copromoters</w:t>
      </w:r>
      <w:proofErr w:type="spellEnd"/>
      <w:r w:rsidR="00492EF4" w:rsidRPr="00295923">
        <w:rPr>
          <w:lang w:val="en-GB"/>
        </w:rPr>
        <w:t xml:space="preserve"> and opponents who are not professors wear dark clothing appropriate for the occasion. That means that jeans and sneakers are not appreciated. </w:t>
      </w:r>
      <w:r w:rsidR="00492EF4" w:rsidRPr="00295923">
        <w:rPr>
          <w:lang w:val="en-GB"/>
        </w:rPr>
        <w:br/>
        <w:t xml:space="preserve">In the case of an online </w:t>
      </w:r>
      <w:proofErr w:type="spellStart"/>
      <w:r w:rsidR="00492EF4" w:rsidRPr="00295923">
        <w:rPr>
          <w:lang w:val="en-GB"/>
        </w:rPr>
        <w:t>defense</w:t>
      </w:r>
      <w:proofErr w:type="spellEnd"/>
      <w:r w:rsidR="00492EF4" w:rsidRPr="00295923">
        <w:rPr>
          <w:lang w:val="en-GB"/>
        </w:rPr>
        <w:t>, wearing a gown and beret is not always possible, in which case professors also wear dark clothing appropriate to the occasion. That means shirt and (for men) tie; sweaters and t-shirts are not appreciated.</w:t>
      </w:r>
    </w:p>
    <w:p w14:paraId="65F9E922" w14:textId="4761DCDD" w:rsidR="0006737B" w:rsidRDefault="0006737B" w:rsidP="00F225A2">
      <w:pPr>
        <w:pStyle w:val="ListParagraph"/>
        <w:numPr>
          <w:ilvl w:val="0"/>
          <w:numId w:val="3"/>
        </w:numPr>
        <w:spacing w:after="0" w:line="240" w:lineRule="auto"/>
        <w:rPr>
          <w:lang w:val="nl-NL"/>
        </w:rPr>
      </w:pPr>
      <w:r>
        <w:rPr>
          <w:lang w:val="nl-NL"/>
        </w:rPr>
        <w:t>Weet de oppositie waar zij hoe laat moeten zijn? (</w:t>
      </w:r>
      <w:proofErr w:type="gramStart"/>
      <w:r>
        <w:rPr>
          <w:lang w:val="nl-NL"/>
        </w:rPr>
        <w:t>standaard</w:t>
      </w:r>
      <w:proofErr w:type="gramEnd"/>
      <w:r>
        <w:rPr>
          <w:lang w:val="nl-NL"/>
        </w:rPr>
        <w:t xml:space="preserve">: de vergadering van de promotiecommissie vangt aan </w:t>
      </w:r>
      <w:r w:rsidR="00295923">
        <w:rPr>
          <w:lang w:val="nl-NL"/>
        </w:rPr>
        <w:t>30</w:t>
      </w:r>
      <w:r>
        <w:rPr>
          <w:lang w:val="nl-NL"/>
        </w:rPr>
        <w:t xml:space="preserve"> minuten voor aanvang van de plechtigheid in 2D-02 = Forumzaal; toga en dergelijke dient daarvoor geregeld te zijn)</w:t>
      </w:r>
    </w:p>
    <w:p w14:paraId="3F71A4E7" w14:textId="77777777" w:rsidR="00F225A2" w:rsidRDefault="00F225A2" w:rsidP="00F225A2">
      <w:pPr>
        <w:spacing w:after="0" w:line="240" w:lineRule="auto"/>
        <w:rPr>
          <w:lang w:val="nl-NL"/>
        </w:rPr>
      </w:pPr>
    </w:p>
    <w:p w14:paraId="05D00CCF" w14:textId="77777777" w:rsidR="0006737B" w:rsidRDefault="0006737B" w:rsidP="00F225A2">
      <w:pPr>
        <w:spacing w:after="0" w:line="240" w:lineRule="auto"/>
        <w:rPr>
          <w:lang w:val="nl-NL"/>
        </w:rPr>
      </w:pPr>
      <w:r>
        <w:rPr>
          <w:lang w:val="nl-NL"/>
        </w:rPr>
        <w:t>Met vriendelijke groeten,</w:t>
      </w:r>
    </w:p>
    <w:p w14:paraId="19882157" w14:textId="77777777" w:rsidR="00F225A2" w:rsidRDefault="00F225A2" w:rsidP="00F225A2">
      <w:pPr>
        <w:spacing w:after="0" w:line="240" w:lineRule="auto"/>
        <w:rPr>
          <w:rFonts w:asciiTheme="minorHAnsi" w:eastAsiaTheme="minorEastAsia" w:hAnsiTheme="minorHAnsi" w:cs="Arial"/>
          <w:noProof/>
          <w:color w:val="1F497D" w:themeColor="dark2"/>
          <w:lang w:val="nl-NL"/>
        </w:rPr>
      </w:pPr>
      <w:bookmarkStart w:id="0" w:name="_MailAutoSig"/>
      <w:bookmarkEnd w:id="0"/>
    </w:p>
    <w:sectPr w:rsidR="00F225A2" w:rsidSect="005E36B2">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C478A" w14:textId="77777777" w:rsidR="00121B02" w:rsidRDefault="00121B02" w:rsidP="00492EF4">
      <w:pPr>
        <w:spacing w:after="0" w:line="240" w:lineRule="auto"/>
      </w:pPr>
      <w:r>
        <w:separator/>
      </w:r>
    </w:p>
  </w:endnote>
  <w:endnote w:type="continuationSeparator" w:id="0">
    <w:p w14:paraId="7EE1603A" w14:textId="77777777" w:rsidR="00121B02" w:rsidRDefault="00121B02" w:rsidP="00492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872886"/>
      <w:docPartObj>
        <w:docPartGallery w:val="Page Numbers (Bottom of Page)"/>
        <w:docPartUnique/>
      </w:docPartObj>
    </w:sdtPr>
    <w:sdtEndPr>
      <w:rPr>
        <w:i/>
        <w:iCs/>
      </w:rPr>
    </w:sdtEndPr>
    <w:sdtContent>
      <w:p w14:paraId="201A7863" w14:textId="0D892051" w:rsidR="00492EF4" w:rsidRPr="00492EF4" w:rsidRDefault="00492EF4" w:rsidP="00492EF4">
        <w:pPr>
          <w:pStyle w:val="Footer"/>
          <w:jc w:val="right"/>
          <w:rPr>
            <w:i/>
            <w:iCs/>
          </w:rPr>
        </w:pPr>
        <w:r w:rsidRPr="00492EF4">
          <w:rPr>
            <w:rFonts w:cstheme="minorHAnsi"/>
            <w:i/>
            <w:iCs/>
          </w:rPr>
          <w:t>Request for information on degree ceremony by chair, to be provided by the first supervisor</w:t>
        </w:r>
        <w:r w:rsidRPr="00492EF4">
          <w:rPr>
            <w:i/>
            <w:iCs/>
          </w:rPr>
          <w:t xml:space="preserve"> </w:t>
        </w:r>
        <w:r w:rsidRPr="00492EF4">
          <w:rPr>
            <w:i/>
            <w:iCs/>
          </w:rPr>
          <w:fldChar w:fldCharType="begin"/>
        </w:r>
        <w:r w:rsidRPr="00492EF4">
          <w:rPr>
            <w:i/>
            <w:iCs/>
          </w:rPr>
          <w:instrText>PAGE   \* MERGEFORMAT</w:instrText>
        </w:r>
        <w:r w:rsidRPr="00492EF4">
          <w:rPr>
            <w:i/>
            <w:iCs/>
          </w:rPr>
          <w:fldChar w:fldCharType="separate"/>
        </w:r>
        <w:r w:rsidRPr="00295923">
          <w:rPr>
            <w:i/>
            <w:iCs/>
            <w:lang w:val="en-GB"/>
          </w:rPr>
          <w:t>2</w:t>
        </w:r>
        <w:r w:rsidRPr="00492EF4">
          <w:rPr>
            <w:i/>
            <w:i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3F394" w14:textId="77777777" w:rsidR="00121B02" w:rsidRDefault="00121B02" w:rsidP="00492EF4">
      <w:pPr>
        <w:spacing w:after="0" w:line="240" w:lineRule="auto"/>
      </w:pPr>
      <w:r>
        <w:separator/>
      </w:r>
    </w:p>
  </w:footnote>
  <w:footnote w:type="continuationSeparator" w:id="0">
    <w:p w14:paraId="441D6F6E" w14:textId="77777777" w:rsidR="00121B02" w:rsidRDefault="00121B02" w:rsidP="00492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DDD"/>
    <w:multiLevelType w:val="hybridMultilevel"/>
    <w:tmpl w:val="8DF2E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413F29"/>
    <w:multiLevelType w:val="hybridMultilevel"/>
    <w:tmpl w:val="8DF2E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5197066">
    <w:abstractNumId w:val="1"/>
  </w:num>
  <w:num w:numId="2" w16cid:durableId="1844084265">
    <w:abstractNumId w:val="0"/>
  </w:num>
  <w:num w:numId="3" w16cid:durableId="3765174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2D5"/>
    <w:rsid w:val="000045E2"/>
    <w:rsid w:val="0003779E"/>
    <w:rsid w:val="00057855"/>
    <w:rsid w:val="00057954"/>
    <w:rsid w:val="0006737B"/>
    <w:rsid w:val="000C68E3"/>
    <w:rsid w:val="00100B3D"/>
    <w:rsid w:val="001212A8"/>
    <w:rsid w:val="00121B02"/>
    <w:rsid w:val="0012295D"/>
    <w:rsid w:val="00150267"/>
    <w:rsid w:val="001647B8"/>
    <w:rsid w:val="00177291"/>
    <w:rsid w:val="00187D33"/>
    <w:rsid w:val="001E447C"/>
    <w:rsid w:val="001F41B8"/>
    <w:rsid w:val="002119F2"/>
    <w:rsid w:val="00221082"/>
    <w:rsid w:val="002268A4"/>
    <w:rsid w:val="00244141"/>
    <w:rsid w:val="00252D39"/>
    <w:rsid w:val="002530B2"/>
    <w:rsid w:val="00255210"/>
    <w:rsid w:val="00265425"/>
    <w:rsid w:val="00280630"/>
    <w:rsid w:val="0028387C"/>
    <w:rsid w:val="00295923"/>
    <w:rsid w:val="002A6DE4"/>
    <w:rsid w:val="002A703E"/>
    <w:rsid w:val="002E26C5"/>
    <w:rsid w:val="002E3BC4"/>
    <w:rsid w:val="0034360B"/>
    <w:rsid w:val="003541DA"/>
    <w:rsid w:val="00382697"/>
    <w:rsid w:val="00384631"/>
    <w:rsid w:val="003B1F26"/>
    <w:rsid w:val="003D562A"/>
    <w:rsid w:val="003F34FD"/>
    <w:rsid w:val="004050F4"/>
    <w:rsid w:val="00431EED"/>
    <w:rsid w:val="00432D43"/>
    <w:rsid w:val="0043774C"/>
    <w:rsid w:val="00452419"/>
    <w:rsid w:val="00492EF4"/>
    <w:rsid w:val="00495072"/>
    <w:rsid w:val="004A0FC2"/>
    <w:rsid w:val="004B3DBF"/>
    <w:rsid w:val="00500BC8"/>
    <w:rsid w:val="005129FE"/>
    <w:rsid w:val="005300F8"/>
    <w:rsid w:val="005A7099"/>
    <w:rsid w:val="005B4B90"/>
    <w:rsid w:val="005E0153"/>
    <w:rsid w:val="005E36B2"/>
    <w:rsid w:val="0062402A"/>
    <w:rsid w:val="0064445F"/>
    <w:rsid w:val="00644A23"/>
    <w:rsid w:val="00650C2A"/>
    <w:rsid w:val="00662B6F"/>
    <w:rsid w:val="00680AAF"/>
    <w:rsid w:val="006811C4"/>
    <w:rsid w:val="006F397D"/>
    <w:rsid w:val="00715ACD"/>
    <w:rsid w:val="007463DD"/>
    <w:rsid w:val="00770ADC"/>
    <w:rsid w:val="00775FC0"/>
    <w:rsid w:val="0079640F"/>
    <w:rsid w:val="007D165B"/>
    <w:rsid w:val="007D1E1D"/>
    <w:rsid w:val="007D3C8F"/>
    <w:rsid w:val="007D3D60"/>
    <w:rsid w:val="007E3841"/>
    <w:rsid w:val="008D1BD9"/>
    <w:rsid w:val="008E56FA"/>
    <w:rsid w:val="00911D7C"/>
    <w:rsid w:val="0091213A"/>
    <w:rsid w:val="00975D4C"/>
    <w:rsid w:val="00977EED"/>
    <w:rsid w:val="00987099"/>
    <w:rsid w:val="00997E79"/>
    <w:rsid w:val="009C096A"/>
    <w:rsid w:val="009D0C7A"/>
    <w:rsid w:val="009D4A63"/>
    <w:rsid w:val="009F58F9"/>
    <w:rsid w:val="00A46BAA"/>
    <w:rsid w:val="00A61E49"/>
    <w:rsid w:val="00A75FB2"/>
    <w:rsid w:val="00AB6797"/>
    <w:rsid w:val="00AC75D3"/>
    <w:rsid w:val="00AC78C1"/>
    <w:rsid w:val="00AE2F76"/>
    <w:rsid w:val="00B03745"/>
    <w:rsid w:val="00B1018E"/>
    <w:rsid w:val="00B109C7"/>
    <w:rsid w:val="00B471EA"/>
    <w:rsid w:val="00B5252F"/>
    <w:rsid w:val="00B56E38"/>
    <w:rsid w:val="00B860D1"/>
    <w:rsid w:val="00BA2218"/>
    <w:rsid w:val="00BC5129"/>
    <w:rsid w:val="00BD0103"/>
    <w:rsid w:val="00BF7BF7"/>
    <w:rsid w:val="00C029BE"/>
    <w:rsid w:val="00C24FFC"/>
    <w:rsid w:val="00C31503"/>
    <w:rsid w:val="00C33AAC"/>
    <w:rsid w:val="00C77301"/>
    <w:rsid w:val="00C83C99"/>
    <w:rsid w:val="00C90633"/>
    <w:rsid w:val="00C95B77"/>
    <w:rsid w:val="00CA2559"/>
    <w:rsid w:val="00CB3B3F"/>
    <w:rsid w:val="00CD3494"/>
    <w:rsid w:val="00CE2E73"/>
    <w:rsid w:val="00D30FE6"/>
    <w:rsid w:val="00D42943"/>
    <w:rsid w:val="00D46B39"/>
    <w:rsid w:val="00D512D5"/>
    <w:rsid w:val="00D751D6"/>
    <w:rsid w:val="00D755FA"/>
    <w:rsid w:val="00D80A90"/>
    <w:rsid w:val="00D866FF"/>
    <w:rsid w:val="00DB3608"/>
    <w:rsid w:val="00DB7D52"/>
    <w:rsid w:val="00DB7FDC"/>
    <w:rsid w:val="00DC177A"/>
    <w:rsid w:val="00DD2303"/>
    <w:rsid w:val="00DD366F"/>
    <w:rsid w:val="00DF1BAD"/>
    <w:rsid w:val="00E10417"/>
    <w:rsid w:val="00E1459C"/>
    <w:rsid w:val="00E3194E"/>
    <w:rsid w:val="00E80359"/>
    <w:rsid w:val="00EB197D"/>
    <w:rsid w:val="00EF6185"/>
    <w:rsid w:val="00F13770"/>
    <w:rsid w:val="00F15A00"/>
    <w:rsid w:val="00F225A2"/>
    <w:rsid w:val="00F24C9B"/>
    <w:rsid w:val="00F31491"/>
    <w:rsid w:val="00F628D9"/>
    <w:rsid w:val="00F94C99"/>
    <w:rsid w:val="00FA234D"/>
    <w:rsid w:val="00FA3270"/>
    <w:rsid w:val="00FB3889"/>
    <w:rsid w:val="00FD310A"/>
    <w:rsid w:val="00FF1215"/>
    <w:rsid w:val="00FF4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CF85F"/>
  <w15:docId w15:val="{077B9D5C-D480-4F35-A34A-CE13B6A8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6B2"/>
    <w:pPr>
      <w:spacing w:after="200" w:line="276" w:lineRule="auto"/>
    </w:pPr>
    <w:rPr>
      <w:sz w:val="22"/>
      <w:szCs w:val="22"/>
    </w:rPr>
  </w:style>
  <w:style w:type="paragraph" w:styleId="Heading4">
    <w:name w:val="heading 4"/>
    <w:basedOn w:val="Normal"/>
    <w:next w:val="Normal"/>
    <w:link w:val="Heading4Char"/>
    <w:uiPriority w:val="9"/>
    <w:unhideWhenUsed/>
    <w:qFormat/>
    <w:rsid w:val="00492EF4"/>
    <w:pPr>
      <w:keepNext/>
      <w:keepLines/>
      <w:spacing w:before="200" w:after="0"/>
      <w:outlineLvl w:val="3"/>
    </w:pPr>
    <w:rPr>
      <w:rFonts w:asciiTheme="minorHAnsi" w:eastAsiaTheme="majorEastAsia" w:hAnsiTheme="min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2D5"/>
    <w:pPr>
      <w:ind w:left="720"/>
      <w:contextualSpacing/>
    </w:pPr>
  </w:style>
  <w:style w:type="character" w:styleId="Hyperlink">
    <w:name w:val="Hyperlink"/>
    <w:basedOn w:val="DefaultParagraphFont"/>
    <w:uiPriority w:val="99"/>
    <w:semiHidden/>
    <w:unhideWhenUsed/>
    <w:rsid w:val="00715ACD"/>
    <w:rPr>
      <w:color w:val="0000FF"/>
      <w:u w:val="single"/>
    </w:rPr>
  </w:style>
  <w:style w:type="character" w:customStyle="1" w:styleId="Heading4Char">
    <w:name w:val="Heading 4 Char"/>
    <w:basedOn w:val="DefaultParagraphFont"/>
    <w:link w:val="Heading4"/>
    <w:uiPriority w:val="9"/>
    <w:rsid w:val="00492EF4"/>
    <w:rPr>
      <w:rFonts w:asciiTheme="minorHAnsi" w:eastAsiaTheme="majorEastAsia" w:hAnsiTheme="minorHAnsi" w:cstheme="majorBidi"/>
      <w:b/>
      <w:bCs/>
      <w:i/>
      <w:iCs/>
      <w:color w:val="4F81BD" w:themeColor="accent1"/>
      <w:sz w:val="22"/>
      <w:szCs w:val="22"/>
    </w:rPr>
  </w:style>
  <w:style w:type="paragraph" w:styleId="Header">
    <w:name w:val="header"/>
    <w:basedOn w:val="Normal"/>
    <w:link w:val="HeaderChar"/>
    <w:uiPriority w:val="99"/>
    <w:unhideWhenUsed/>
    <w:rsid w:val="00492E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2EF4"/>
    <w:rPr>
      <w:sz w:val="22"/>
      <w:szCs w:val="22"/>
    </w:rPr>
  </w:style>
  <w:style w:type="paragraph" w:styleId="Footer">
    <w:name w:val="footer"/>
    <w:basedOn w:val="Normal"/>
    <w:link w:val="FooterChar"/>
    <w:uiPriority w:val="99"/>
    <w:unhideWhenUsed/>
    <w:rsid w:val="00492E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2E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1005">
      <w:bodyDiv w:val="1"/>
      <w:marLeft w:val="0"/>
      <w:marRight w:val="0"/>
      <w:marTop w:val="0"/>
      <w:marBottom w:val="0"/>
      <w:divBdr>
        <w:top w:val="none" w:sz="0" w:space="0" w:color="auto"/>
        <w:left w:val="none" w:sz="0" w:space="0" w:color="auto"/>
        <w:bottom w:val="none" w:sz="0" w:space="0" w:color="auto"/>
        <w:right w:val="none" w:sz="0" w:space="0" w:color="auto"/>
      </w:divBdr>
    </w:div>
    <w:div w:id="679820963">
      <w:bodyDiv w:val="1"/>
      <w:marLeft w:val="0"/>
      <w:marRight w:val="0"/>
      <w:marTop w:val="0"/>
      <w:marBottom w:val="0"/>
      <w:divBdr>
        <w:top w:val="none" w:sz="0" w:space="0" w:color="auto"/>
        <w:left w:val="none" w:sz="0" w:space="0" w:color="auto"/>
        <w:bottom w:val="none" w:sz="0" w:space="0" w:color="auto"/>
        <w:right w:val="none" w:sz="0" w:space="0" w:color="auto"/>
      </w:divBdr>
    </w:div>
    <w:div w:id="1326514621">
      <w:bodyDiv w:val="1"/>
      <w:marLeft w:val="0"/>
      <w:marRight w:val="0"/>
      <w:marTop w:val="0"/>
      <w:marBottom w:val="0"/>
      <w:divBdr>
        <w:top w:val="none" w:sz="0" w:space="0" w:color="auto"/>
        <w:left w:val="none" w:sz="0" w:space="0" w:color="auto"/>
        <w:bottom w:val="none" w:sz="0" w:space="0" w:color="auto"/>
        <w:right w:val="none" w:sz="0" w:space="0" w:color="auto"/>
      </w:divBdr>
    </w:div>
    <w:div w:id="1496921631">
      <w:bodyDiv w:val="1"/>
      <w:marLeft w:val="0"/>
      <w:marRight w:val="0"/>
      <w:marTop w:val="0"/>
      <w:marBottom w:val="0"/>
      <w:divBdr>
        <w:top w:val="none" w:sz="0" w:space="0" w:color="auto"/>
        <w:left w:val="none" w:sz="0" w:space="0" w:color="auto"/>
        <w:bottom w:val="none" w:sz="0" w:space="0" w:color="auto"/>
        <w:right w:val="none" w:sz="0" w:space="0" w:color="auto"/>
      </w:divBdr>
    </w:div>
    <w:div w:id="176785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2" ma:contentTypeDescription="Create a new document." ma:contentTypeScope="" ma:versionID="9fd5e0e131f68aaa97948ec703ee71eb">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5b6d53e5830b713e32778a173615eb75" ns2:_="" ns3:_="">
    <xsd:import namespace="3e3037f1-7161-4bc0-842b-a4fdad54800f"/>
    <xsd:import namespace="448c4046-da43-471a-83b0-bc5566b3a07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9f0f66-199f-4958-8692-3ebf398f01f5}"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64010-E8A5-4AB6-A23E-CE610B3D4BBB}">
  <ds:schemaRefs>
    <ds:schemaRef ds:uri="http://schemas.microsoft.com/sharepoint/v3/contenttype/forms"/>
  </ds:schemaRefs>
</ds:datastoreItem>
</file>

<file path=customXml/itemProps2.xml><?xml version="1.0" encoding="utf-8"?>
<ds:datastoreItem xmlns:ds="http://schemas.openxmlformats.org/officeDocument/2006/customXml" ds:itemID="{8BF88B44-FA95-453B-A9FD-D8EB33583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 van Tilburg</dc:creator>
  <cp:lastModifiedBy>Kaufmann, N.S. (Nina)</cp:lastModifiedBy>
  <cp:revision>20</cp:revision>
  <dcterms:created xsi:type="dcterms:W3CDTF">2017-03-06T09:18:00Z</dcterms:created>
  <dcterms:modified xsi:type="dcterms:W3CDTF">2025-08-27T12:34:00Z</dcterms:modified>
</cp:coreProperties>
</file>