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B68" w:rsidRPr="00387BA7" w:rsidRDefault="00726B68" w:rsidP="00A273F9">
      <w:pPr>
        <w:pStyle w:val="Geenafstand"/>
        <w:rPr>
          <w:rFonts w:cs="Times New Roman"/>
          <w:b/>
          <w:color w:val="4F81BD" w:themeColor="accent1"/>
          <w:sz w:val="36"/>
          <w:szCs w:val="36"/>
        </w:rPr>
      </w:pPr>
      <w:bookmarkStart w:id="0" w:name="_Toc136859767"/>
      <w:bookmarkStart w:id="1" w:name="_Toc136859877"/>
      <w:bookmarkStart w:id="2" w:name="_GoBack"/>
      <w:bookmarkEnd w:id="2"/>
      <w:r w:rsidRPr="00387BA7">
        <w:rPr>
          <w:rFonts w:cs="Times New Roman"/>
          <w:b/>
          <w:color w:val="4F81BD" w:themeColor="accent1"/>
          <w:sz w:val="36"/>
          <w:szCs w:val="36"/>
        </w:rPr>
        <w:t xml:space="preserve">VU </w:t>
      </w:r>
      <w:r w:rsidR="009636F9">
        <w:rPr>
          <w:rFonts w:cs="Times New Roman"/>
          <w:b/>
          <w:color w:val="4F81BD" w:themeColor="accent1"/>
          <w:sz w:val="36"/>
          <w:szCs w:val="36"/>
        </w:rPr>
        <w:t xml:space="preserve">handreiking bij </w:t>
      </w:r>
      <w:r w:rsidR="00387BA7">
        <w:rPr>
          <w:rFonts w:cs="Times New Roman"/>
          <w:b/>
          <w:color w:val="4F81BD" w:themeColor="accent1"/>
          <w:sz w:val="36"/>
          <w:szCs w:val="36"/>
        </w:rPr>
        <w:t xml:space="preserve">het schrijven van een </w:t>
      </w:r>
      <w:r w:rsidR="00387BA7" w:rsidRPr="00387BA7">
        <w:rPr>
          <w:rFonts w:cs="Times New Roman"/>
          <w:b/>
          <w:color w:val="4F81BD" w:themeColor="accent1"/>
          <w:sz w:val="36"/>
          <w:szCs w:val="36"/>
        </w:rPr>
        <w:t>zelfevaluatie</w:t>
      </w:r>
      <w:r w:rsidR="00D739CE">
        <w:rPr>
          <w:rFonts w:cs="Times New Roman"/>
          <w:b/>
          <w:color w:val="4F81BD" w:themeColor="accent1"/>
          <w:sz w:val="36"/>
          <w:szCs w:val="36"/>
        </w:rPr>
        <w:t>rapport</w:t>
      </w:r>
    </w:p>
    <w:p w:rsidR="00726B68" w:rsidRPr="00387BA7" w:rsidRDefault="00387BA7" w:rsidP="00A273F9">
      <w:pPr>
        <w:pStyle w:val="Geenafstand"/>
        <w:rPr>
          <w:rFonts w:cs="Times New Roman"/>
          <w:i/>
        </w:rPr>
      </w:pPr>
      <w:r w:rsidRPr="00387BA7">
        <w:rPr>
          <w:rFonts w:cs="Times New Roman"/>
          <w:i/>
        </w:rPr>
        <w:t xml:space="preserve">OKP, versie </w:t>
      </w:r>
      <w:r w:rsidR="00E43939">
        <w:rPr>
          <w:rFonts w:cs="Times New Roman"/>
          <w:i/>
        </w:rPr>
        <w:t xml:space="preserve">januari 2019 </w:t>
      </w:r>
      <w:r w:rsidRPr="00387BA7">
        <w:rPr>
          <w:rFonts w:cs="Times New Roman"/>
          <w:i/>
        </w:rPr>
        <w:br/>
      </w:r>
    </w:p>
    <w:p w:rsidR="009636F9" w:rsidRPr="00DC58B0" w:rsidRDefault="009636F9" w:rsidP="00DC58B0">
      <w:pPr>
        <w:rPr>
          <w:b/>
          <w:color w:val="4F81BD" w:themeColor="accent1"/>
          <w:sz w:val="24"/>
          <w:szCs w:val="24"/>
        </w:rPr>
      </w:pPr>
      <w:r w:rsidRPr="00DC58B0">
        <w:rPr>
          <w:b/>
          <w:color w:val="4F81BD" w:themeColor="accent1"/>
          <w:sz w:val="24"/>
          <w:szCs w:val="24"/>
        </w:rPr>
        <w:t>Achterg</w:t>
      </w:r>
      <w:r w:rsidR="003168AD" w:rsidRPr="00DC58B0">
        <w:rPr>
          <w:b/>
          <w:color w:val="4F81BD" w:themeColor="accent1"/>
          <w:sz w:val="24"/>
          <w:szCs w:val="24"/>
        </w:rPr>
        <w:t>r</w:t>
      </w:r>
      <w:r w:rsidRPr="00DC58B0">
        <w:rPr>
          <w:b/>
          <w:color w:val="4F81BD" w:themeColor="accent1"/>
          <w:sz w:val="24"/>
          <w:szCs w:val="24"/>
        </w:rPr>
        <w:t>ond</w:t>
      </w:r>
    </w:p>
    <w:p w:rsidR="00E43939" w:rsidRDefault="00987EA2" w:rsidP="00E43939">
      <w:pPr>
        <w:pStyle w:val="Geenafstand"/>
        <w:pBdr>
          <w:top w:val="single" w:sz="4" w:space="1" w:color="auto"/>
          <w:left w:val="single" w:sz="4" w:space="4" w:color="auto"/>
          <w:bottom w:val="single" w:sz="4" w:space="1" w:color="auto"/>
          <w:right w:val="single" w:sz="4" w:space="4" w:color="auto"/>
        </w:pBdr>
        <w:spacing w:line="276" w:lineRule="auto"/>
        <w:rPr>
          <w:b/>
          <w:color w:val="1F497D" w:themeColor="text2"/>
        </w:rPr>
      </w:pPr>
      <w:r w:rsidRPr="00987EA2">
        <w:t xml:space="preserve">Voor de beoordeling van opleidingen bevat het </w:t>
      </w:r>
      <w:r w:rsidR="00E43939" w:rsidRPr="00E43939">
        <w:rPr>
          <w:rStyle w:val="Hyperlink"/>
        </w:rPr>
        <w:t>kader van de NVAO</w:t>
      </w:r>
      <w:r>
        <w:t xml:space="preserve"> </w:t>
      </w:r>
      <w:r w:rsidR="00A52D0B">
        <w:t>(</w:t>
      </w:r>
      <w:r w:rsidR="005F50D4">
        <w:t xml:space="preserve">geldig </w:t>
      </w:r>
      <w:r w:rsidR="00A52D0B">
        <w:t xml:space="preserve">per </w:t>
      </w:r>
      <w:r w:rsidR="00957C48">
        <w:t xml:space="preserve">1 </w:t>
      </w:r>
      <w:r w:rsidR="00E43939">
        <w:t xml:space="preserve">februari </w:t>
      </w:r>
      <w:r w:rsidR="00957C48">
        <w:t>201</w:t>
      </w:r>
      <w:r w:rsidR="00E43939">
        <w:t>9</w:t>
      </w:r>
      <w:r w:rsidR="00A52D0B">
        <w:t xml:space="preserve">) </w:t>
      </w:r>
      <w:r w:rsidRPr="00987EA2">
        <w:t>één set standaarden voor n</w:t>
      </w:r>
      <w:r>
        <w:t>ieuwe en bestaande opleidingen voor het wo</w:t>
      </w:r>
      <w:r w:rsidR="009636F9">
        <w:t>.</w:t>
      </w:r>
      <w:r w:rsidR="00E43939" w:rsidRPr="00E43939">
        <w:rPr>
          <w:b/>
          <w:color w:val="1F497D" w:themeColor="text2"/>
        </w:rPr>
        <w:t xml:space="preserve"> </w:t>
      </w:r>
      <w:r w:rsidR="00E43939" w:rsidRPr="006D6CAA">
        <w:rPr>
          <w:b/>
          <w:color w:val="1F497D" w:themeColor="text2"/>
        </w:rPr>
        <w:t>Het nieuwe kader is geldig voor opleidingen met een inleverdatum vanaf 1-5-201</w:t>
      </w:r>
      <w:r w:rsidR="00E43939">
        <w:rPr>
          <w:b/>
          <w:color w:val="1F497D" w:themeColor="text2"/>
        </w:rPr>
        <w:t>9</w:t>
      </w:r>
      <w:r w:rsidR="00E43939" w:rsidRPr="006D6CAA">
        <w:rPr>
          <w:b/>
          <w:color w:val="1F497D" w:themeColor="text2"/>
        </w:rPr>
        <w:t xml:space="preserve">. </w:t>
      </w:r>
    </w:p>
    <w:p w:rsidR="00987EA2" w:rsidRDefault="006D6CAA" w:rsidP="00E43939">
      <w:pPr>
        <w:pStyle w:val="Geenafstand"/>
        <w:spacing w:line="276" w:lineRule="auto"/>
      </w:pPr>
      <w:r>
        <w:br/>
      </w:r>
      <w:r w:rsidR="00BA7179">
        <w:t xml:space="preserve">De bestaande opleidingen van Nederlandse universiteiten zijn ingedeeld in </w:t>
      </w:r>
      <w:hyperlink r:id="rId9" w:tgtFrame="_self" w:history="1">
        <w:r w:rsidR="00BA7179">
          <w:rPr>
            <w:rStyle w:val="Hyperlink"/>
          </w:rPr>
          <w:t>visitatiegroepen</w:t>
        </w:r>
      </w:hyperlink>
      <w:r w:rsidR="00BA7179">
        <w:t>. Daarvoor gelden jaarlijks vaste uiterste data voor het indienen van de aanvraag: uiterlijk </w:t>
      </w:r>
      <w:r w:rsidR="00BA7179">
        <w:rPr>
          <w:rStyle w:val="Zwaar"/>
        </w:rPr>
        <w:t xml:space="preserve">1 mei </w:t>
      </w:r>
      <w:r w:rsidR="00BA7179">
        <w:t>en uiterlijk </w:t>
      </w:r>
      <w:r w:rsidR="00BA7179">
        <w:rPr>
          <w:rStyle w:val="Zwaar"/>
        </w:rPr>
        <w:t>1 november</w:t>
      </w:r>
      <w:r w:rsidR="00BA7179">
        <w:t xml:space="preserve">. Voor die tijd moet voor elke opleiding in de visitatiegroep het gehele visitatietraject zijn afgerond, inclusief het adviesrapport van het panel. Voordat het visitatiebezoek plaatsvindt, ontvangt het panel van de opleiding een zelfevaluatierapport. Dit zelfevaluatierapport is de inhoudelijke basis onder het bezoek. Ten behoeve van dit zelfevaluatierapport is </w:t>
      </w:r>
      <w:r w:rsidR="00BA7179" w:rsidRPr="00D739CE">
        <w:rPr>
          <w:b/>
        </w:rPr>
        <w:t>een VU format</w:t>
      </w:r>
      <w:r w:rsidR="00BA7179">
        <w:t xml:space="preserve"> opgesteld.</w:t>
      </w:r>
    </w:p>
    <w:p w:rsidR="00445F0F" w:rsidRDefault="00445F0F" w:rsidP="00445F0F">
      <w:pPr>
        <w:pStyle w:val="Geenafstand"/>
        <w:spacing w:line="276" w:lineRule="auto"/>
      </w:pPr>
    </w:p>
    <w:p w:rsidR="00445F0F" w:rsidRPr="00DC58B0" w:rsidRDefault="00445F0F" w:rsidP="00DC58B0">
      <w:pPr>
        <w:rPr>
          <w:b/>
          <w:color w:val="4F81BD" w:themeColor="accent1"/>
          <w:sz w:val="24"/>
          <w:szCs w:val="24"/>
        </w:rPr>
      </w:pPr>
      <w:r w:rsidRPr="00DC58B0">
        <w:rPr>
          <w:b/>
          <w:color w:val="4F81BD" w:themeColor="accent1"/>
          <w:sz w:val="24"/>
          <w:szCs w:val="24"/>
        </w:rPr>
        <w:t xml:space="preserve">Zelfevaluatie en bijlagen </w:t>
      </w:r>
    </w:p>
    <w:p w:rsidR="004612E7" w:rsidRPr="005F50D4" w:rsidRDefault="009C32E9" w:rsidP="005F50D4">
      <w:pPr>
        <w:pBdr>
          <w:top w:val="single" w:sz="4" w:space="1" w:color="auto"/>
          <w:left w:val="single" w:sz="4" w:space="4" w:color="auto"/>
          <w:bottom w:val="single" w:sz="4" w:space="1" w:color="auto"/>
          <w:right w:val="single" w:sz="4" w:space="4" w:color="auto"/>
        </w:pBdr>
        <w:autoSpaceDE w:val="0"/>
        <w:autoSpaceDN w:val="0"/>
        <w:adjustRightInd w:val="0"/>
        <w:spacing w:after="0"/>
        <w:rPr>
          <w:b/>
          <w:color w:val="1F497D" w:themeColor="text2"/>
        </w:rPr>
      </w:pPr>
      <w:r>
        <w:rPr>
          <w:b/>
          <w:color w:val="1F497D" w:themeColor="text2"/>
        </w:rPr>
        <w:t>Deze handreiking behandelt alleen het format voor de zelfevaluatie en gaat niet in op andere mogelijke rapportage</w:t>
      </w:r>
      <w:r w:rsidR="008A0778">
        <w:rPr>
          <w:b/>
          <w:color w:val="1F497D" w:themeColor="text2"/>
        </w:rPr>
        <w:t>vormen</w:t>
      </w:r>
      <w:r>
        <w:rPr>
          <w:b/>
          <w:color w:val="1F497D" w:themeColor="text2"/>
        </w:rPr>
        <w:t>.</w:t>
      </w:r>
      <w:r w:rsidR="005F50D4" w:rsidRPr="005F50D4">
        <w:rPr>
          <w:rFonts w:cs="Times New Roman"/>
        </w:rPr>
        <w:t xml:space="preserve"> </w:t>
      </w:r>
      <w:r w:rsidR="005F50D4" w:rsidRPr="005F50D4">
        <w:rPr>
          <w:b/>
          <w:color w:val="1F497D" w:themeColor="text2"/>
        </w:rPr>
        <w:t>Het is mogelijk om afspraken te maken over een andere vorm dan het zelfevaluatierapport. Echter, de standaarden uit het beoordelingskader moeten</w:t>
      </w:r>
      <w:r w:rsidR="00BA7179">
        <w:rPr>
          <w:b/>
          <w:color w:val="1F497D" w:themeColor="text2"/>
        </w:rPr>
        <w:t xml:space="preserve">, welke vorm ook gekozen </w:t>
      </w:r>
      <w:r w:rsidR="00E43939">
        <w:rPr>
          <w:b/>
          <w:color w:val="1F497D" w:themeColor="text2"/>
        </w:rPr>
        <w:t xml:space="preserve">wordt, </w:t>
      </w:r>
      <w:r w:rsidR="00E43939" w:rsidRPr="005F50D4">
        <w:rPr>
          <w:b/>
          <w:color w:val="1F497D" w:themeColor="text2"/>
        </w:rPr>
        <w:t>altijd</w:t>
      </w:r>
      <w:r w:rsidR="005F50D4" w:rsidRPr="005F50D4">
        <w:rPr>
          <w:b/>
          <w:color w:val="1F497D" w:themeColor="text2"/>
        </w:rPr>
        <w:t xml:space="preserve"> herleidbaar zijn, bijvoorbeeld door een toelichting</w:t>
      </w:r>
      <w:r w:rsidR="005F50D4">
        <w:rPr>
          <w:b/>
          <w:color w:val="1F497D" w:themeColor="text2"/>
        </w:rPr>
        <w:t xml:space="preserve">. </w:t>
      </w:r>
      <w:r>
        <w:rPr>
          <w:b/>
          <w:color w:val="1F497D" w:themeColor="text2"/>
        </w:rPr>
        <w:t>A</w:t>
      </w:r>
      <w:r w:rsidR="004612E7" w:rsidRPr="004612E7">
        <w:rPr>
          <w:b/>
          <w:color w:val="1F497D" w:themeColor="text2"/>
        </w:rPr>
        <w:t xml:space="preserve">fspraken over </w:t>
      </w:r>
      <w:r w:rsidR="005F50D4">
        <w:rPr>
          <w:b/>
          <w:color w:val="1F497D" w:themeColor="text2"/>
        </w:rPr>
        <w:t>andere rapportagevormen</w:t>
      </w:r>
      <w:r w:rsidR="004612E7" w:rsidRPr="004612E7">
        <w:rPr>
          <w:b/>
          <w:color w:val="1F497D" w:themeColor="text2"/>
        </w:rPr>
        <w:t xml:space="preserve"> zullen </w:t>
      </w:r>
      <w:r>
        <w:rPr>
          <w:b/>
          <w:color w:val="1F497D" w:themeColor="text2"/>
        </w:rPr>
        <w:t xml:space="preserve">altijd </w:t>
      </w:r>
      <w:r w:rsidR="004612E7" w:rsidRPr="004612E7">
        <w:rPr>
          <w:b/>
          <w:color w:val="1F497D" w:themeColor="text2"/>
        </w:rPr>
        <w:t>in overleg met OKP en in cluster-verband dienen te worden afgestemd.</w:t>
      </w:r>
    </w:p>
    <w:p w:rsidR="005A6D34" w:rsidRDefault="005F50D4" w:rsidP="005A6D34">
      <w:pPr>
        <w:pStyle w:val="Plattetekst"/>
        <w:kinsoku w:val="0"/>
        <w:overflowPunct w:val="0"/>
        <w:spacing w:line="276" w:lineRule="auto"/>
        <w:rPr>
          <w:rFonts w:asciiTheme="minorHAnsi" w:eastAsiaTheme="minorEastAsia" w:hAnsiTheme="minorHAnsi"/>
          <w:i w:val="0"/>
          <w:sz w:val="22"/>
          <w:szCs w:val="22"/>
        </w:rPr>
      </w:pPr>
      <w:r>
        <w:br/>
      </w:r>
      <w:r w:rsidRPr="002C0697">
        <w:rPr>
          <w:rFonts w:asciiTheme="minorHAnsi" w:eastAsiaTheme="minorEastAsia" w:hAnsiTheme="minorHAnsi"/>
          <w:i w:val="0"/>
          <w:sz w:val="22"/>
          <w:szCs w:val="22"/>
        </w:rPr>
        <w:t xml:space="preserve">De opleiding stelt een zelfevaluatierapport op waarin </w:t>
      </w:r>
      <w:r w:rsidRPr="002C0697">
        <w:rPr>
          <w:rFonts w:asciiTheme="minorHAnsi" w:eastAsiaTheme="minorEastAsia" w:hAnsiTheme="minorHAnsi"/>
          <w:b/>
          <w:i w:val="0"/>
          <w:sz w:val="22"/>
          <w:szCs w:val="22"/>
        </w:rPr>
        <w:t>de sterke en de zwakke punten</w:t>
      </w:r>
      <w:r w:rsidRPr="002C0697">
        <w:rPr>
          <w:rFonts w:asciiTheme="minorHAnsi" w:eastAsiaTheme="minorEastAsia" w:hAnsiTheme="minorHAnsi"/>
          <w:i w:val="0"/>
          <w:sz w:val="22"/>
          <w:szCs w:val="22"/>
        </w:rPr>
        <w:t xml:space="preserve"> van de opleiding worden beschreven. Het rapport is een op zichzelf leesbaar document met een omvang van maximaal 15 pagina’s (exclusief </w:t>
      </w:r>
      <w:r w:rsidR="008B57A3" w:rsidRPr="002C0697">
        <w:rPr>
          <w:rFonts w:asciiTheme="minorHAnsi" w:eastAsiaTheme="minorEastAsia" w:hAnsiTheme="minorHAnsi"/>
          <w:i w:val="0"/>
          <w:sz w:val="22"/>
          <w:szCs w:val="22"/>
        </w:rPr>
        <w:t xml:space="preserve">Deel I, </w:t>
      </w:r>
      <w:r w:rsidRPr="002C0697">
        <w:rPr>
          <w:rFonts w:asciiTheme="minorHAnsi" w:eastAsiaTheme="minorEastAsia" w:hAnsiTheme="minorHAnsi"/>
          <w:i w:val="0"/>
          <w:sz w:val="22"/>
          <w:szCs w:val="22"/>
        </w:rPr>
        <w:t xml:space="preserve">studentenhoofdstuk en bijlagen). </w:t>
      </w:r>
      <w:bookmarkStart w:id="3" w:name="Inleiding"/>
      <w:bookmarkStart w:id="4" w:name="bookmark0"/>
      <w:bookmarkEnd w:id="3"/>
      <w:bookmarkEnd w:id="4"/>
      <w:r w:rsidR="005A6D34">
        <w:rPr>
          <w:rFonts w:asciiTheme="minorHAnsi" w:eastAsiaTheme="minorEastAsia" w:hAnsiTheme="minorHAnsi"/>
          <w:i w:val="0"/>
          <w:sz w:val="22"/>
          <w:szCs w:val="22"/>
        </w:rPr>
        <w:br/>
      </w:r>
    </w:p>
    <w:p w:rsidR="005A6D34" w:rsidRPr="005A6D34" w:rsidRDefault="005A6D34" w:rsidP="005A6D34">
      <w:pPr>
        <w:pStyle w:val="Plattetekst"/>
        <w:kinsoku w:val="0"/>
        <w:overflowPunct w:val="0"/>
        <w:spacing w:line="276" w:lineRule="auto"/>
        <w:rPr>
          <w:rFonts w:asciiTheme="minorHAnsi" w:eastAsiaTheme="minorEastAsia" w:hAnsiTheme="minorHAnsi"/>
          <w:i w:val="0"/>
          <w:sz w:val="22"/>
          <w:szCs w:val="22"/>
        </w:rPr>
      </w:pPr>
      <w:r w:rsidRPr="000E611C">
        <w:rPr>
          <w:rFonts w:asciiTheme="minorHAnsi" w:eastAsiaTheme="minorEastAsia" w:hAnsiTheme="minorHAnsi"/>
          <w:i w:val="0"/>
          <w:sz w:val="22"/>
          <w:szCs w:val="22"/>
        </w:rPr>
        <w:t xml:space="preserve">Het panel </w:t>
      </w:r>
      <w:r w:rsidRPr="00A805AB">
        <w:rPr>
          <w:rFonts w:asciiTheme="minorHAnsi" w:eastAsiaTheme="minorEastAsia" w:hAnsiTheme="minorHAnsi"/>
          <w:i w:val="0"/>
          <w:sz w:val="22"/>
          <w:szCs w:val="22"/>
        </w:rPr>
        <w:t>gaa</w:t>
      </w:r>
      <w:r>
        <w:rPr>
          <w:rFonts w:asciiTheme="minorHAnsi" w:eastAsiaTheme="minorEastAsia" w:hAnsiTheme="minorHAnsi"/>
          <w:i w:val="0"/>
          <w:sz w:val="22"/>
          <w:szCs w:val="22"/>
        </w:rPr>
        <w:t xml:space="preserve">t bij haar beoordeling uit </w:t>
      </w:r>
      <w:r w:rsidRPr="00A805AB">
        <w:rPr>
          <w:rFonts w:asciiTheme="minorHAnsi" w:eastAsiaTheme="minorEastAsia" w:hAnsiTheme="minorHAnsi"/>
          <w:i w:val="0"/>
          <w:sz w:val="22"/>
          <w:szCs w:val="22"/>
        </w:rPr>
        <w:t xml:space="preserve">van een </w:t>
      </w:r>
      <w:r w:rsidRPr="005A6D34">
        <w:rPr>
          <w:rFonts w:asciiTheme="minorHAnsi" w:eastAsiaTheme="minorEastAsia" w:hAnsiTheme="minorHAnsi"/>
          <w:b/>
          <w:i w:val="0"/>
          <w:sz w:val="22"/>
          <w:szCs w:val="22"/>
        </w:rPr>
        <w:t>binair, ongedifferentieerd oordeel</w:t>
      </w:r>
      <w:r>
        <w:rPr>
          <w:rFonts w:asciiTheme="minorHAnsi" w:eastAsiaTheme="minorEastAsia" w:hAnsiTheme="minorHAnsi"/>
          <w:i w:val="0"/>
          <w:sz w:val="22"/>
          <w:szCs w:val="22"/>
        </w:rPr>
        <w:t xml:space="preserve">: zij </w:t>
      </w:r>
      <w:r w:rsidRPr="000E611C">
        <w:rPr>
          <w:rFonts w:asciiTheme="minorHAnsi" w:eastAsiaTheme="minorEastAsia" w:hAnsiTheme="minorHAnsi"/>
          <w:i w:val="0"/>
          <w:sz w:val="22"/>
          <w:szCs w:val="22"/>
        </w:rPr>
        <w:t xml:space="preserve">beoordeelt een opleiding als ‘voldoet’ of ‘voldoet niet’. </w:t>
      </w:r>
      <w:r w:rsidRPr="005A6D34">
        <w:rPr>
          <w:rFonts w:asciiTheme="minorHAnsi" w:eastAsiaTheme="minorEastAsia" w:hAnsiTheme="minorHAnsi"/>
          <w:i w:val="0"/>
          <w:sz w:val="22"/>
          <w:szCs w:val="22"/>
        </w:rPr>
        <w:t xml:space="preserve">De NVAO besluit hierop of een opleiding wel of niet geaccrediteerd </w:t>
      </w:r>
      <w:r>
        <w:rPr>
          <w:rFonts w:asciiTheme="minorHAnsi" w:eastAsiaTheme="minorEastAsia" w:hAnsiTheme="minorHAnsi"/>
          <w:i w:val="0"/>
          <w:sz w:val="22"/>
          <w:szCs w:val="22"/>
        </w:rPr>
        <w:t>wordt</w:t>
      </w:r>
      <w:r w:rsidRPr="005A6D34">
        <w:rPr>
          <w:rFonts w:asciiTheme="minorHAnsi" w:eastAsiaTheme="minorEastAsia" w:hAnsiTheme="minorHAnsi"/>
          <w:i w:val="0"/>
          <w:sz w:val="22"/>
          <w:szCs w:val="22"/>
        </w:rPr>
        <w:t xml:space="preserve">. In het visitatierapport </w:t>
      </w:r>
      <w:r>
        <w:rPr>
          <w:rFonts w:asciiTheme="minorHAnsi" w:eastAsiaTheme="minorEastAsia" w:hAnsiTheme="minorHAnsi"/>
          <w:i w:val="0"/>
          <w:sz w:val="22"/>
          <w:szCs w:val="22"/>
        </w:rPr>
        <w:t xml:space="preserve">van het panel worden de </w:t>
      </w:r>
      <w:r w:rsidRPr="005A6D34">
        <w:rPr>
          <w:rFonts w:asciiTheme="minorHAnsi" w:eastAsiaTheme="minorEastAsia" w:hAnsiTheme="minorHAnsi"/>
          <w:i w:val="0"/>
          <w:sz w:val="22"/>
          <w:szCs w:val="22"/>
        </w:rPr>
        <w:t>sterke en verbeterpunten van</w:t>
      </w:r>
    </w:p>
    <w:p w:rsidR="005F50D4" w:rsidRDefault="005A6D34" w:rsidP="005A6D34">
      <w:pPr>
        <w:pStyle w:val="Plattetekst"/>
        <w:kinsoku w:val="0"/>
        <w:overflowPunct w:val="0"/>
        <w:spacing w:line="276" w:lineRule="auto"/>
        <w:rPr>
          <w:rFonts w:asciiTheme="minorHAnsi" w:eastAsiaTheme="minorEastAsia" w:hAnsiTheme="minorHAnsi"/>
          <w:i w:val="0"/>
          <w:sz w:val="22"/>
          <w:szCs w:val="22"/>
        </w:rPr>
      </w:pPr>
      <w:r w:rsidRPr="005A6D34">
        <w:rPr>
          <w:rFonts w:asciiTheme="minorHAnsi" w:eastAsiaTheme="minorEastAsia" w:hAnsiTheme="minorHAnsi"/>
          <w:i w:val="0"/>
          <w:sz w:val="22"/>
          <w:szCs w:val="22"/>
        </w:rPr>
        <w:t>de opleiding beschreven maar de NVAO neemt die niet mee in het accreditatiebesluit.</w:t>
      </w:r>
      <w:r w:rsidR="005F50D4">
        <w:br/>
      </w:r>
    </w:p>
    <w:p w:rsidR="00013D61" w:rsidRPr="00013D61" w:rsidRDefault="00013D61" w:rsidP="003A06CC">
      <w:pPr>
        <w:pStyle w:val="Plattetekst"/>
        <w:kinsoku w:val="0"/>
        <w:overflowPunct w:val="0"/>
        <w:spacing w:line="276" w:lineRule="auto"/>
        <w:rPr>
          <w:rFonts w:asciiTheme="minorHAnsi" w:eastAsiaTheme="minorEastAsia" w:hAnsiTheme="minorHAnsi"/>
          <w:i w:val="0"/>
          <w:sz w:val="22"/>
          <w:szCs w:val="22"/>
        </w:rPr>
      </w:pPr>
      <w:r w:rsidRPr="00013D61">
        <w:rPr>
          <w:rFonts w:asciiTheme="minorHAnsi" w:eastAsiaTheme="minorEastAsia" w:hAnsiTheme="minorHAnsi"/>
          <w:i w:val="0"/>
          <w:sz w:val="22"/>
          <w:szCs w:val="22"/>
        </w:rPr>
        <w:t>In aansluiting op de maatschappelijke discussie over de toegevoegde waarde van het verzorgen</w:t>
      </w:r>
    </w:p>
    <w:p w:rsidR="00013D61" w:rsidRPr="00013D61" w:rsidRDefault="00013D61" w:rsidP="003A06CC">
      <w:pPr>
        <w:pStyle w:val="Plattetekst"/>
        <w:kinsoku w:val="0"/>
        <w:overflowPunct w:val="0"/>
        <w:spacing w:line="276" w:lineRule="auto"/>
        <w:rPr>
          <w:rFonts w:asciiTheme="minorHAnsi" w:eastAsiaTheme="minorEastAsia" w:hAnsiTheme="minorHAnsi"/>
          <w:i w:val="0"/>
          <w:sz w:val="22"/>
          <w:szCs w:val="22"/>
        </w:rPr>
      </w:pPr>
      <w:r w:rsidRPr="00013D61">
        <w:rPr>
          <w:rFonts w:asciiTheme="minorHAnsi" w:eastAsiaTheme="minorEastAsia" w:hAnsiTheme="minorHAnsi"/>
          <w:i w:val="0"/>
          <w:sz w:val="22"/>
          <w:szCs w:val="22"/>
        </w:rPr>
        <w:t xml:space="preserve">van onderwijs in het Engels in het hoger onderwijs is </w:t>
      </w:r>
      <w:r>
        <w:rPr>
          <w:rFonts w:asciiTheme="minorHAnsi" w:eastAsiaTheme="minorEastAsia" w:hAnsiTheme="minorHAnsi"/>
          <w:i w:val="0"/>
          <w:sz w:val="22"/>
          <w:szCs w:val="22"/>
        </w:rPr>
        <w:t xml:space="preserve">in het kader 2018 </w:t>
      </w:r>
      <w:r w:rsidRPr="00013D61">
        <w:rPr>
          <w:rFonts w:asciiTheme="minorHAnsi" w:eastAsiaTheme="minorEastAsia" w:hAnsiTheme="minorHAnsi"/>
          <w:i w:val="0"/>
          <w:sz w:val="22"/>
          <w:szCs w:val="22"/>
        </w:rPr>
        <w:t xml:space="preserve">een specifieke bepaling opgenomen voor de opleidingsbeoordelingen, ter borging van de kwaliteit van opleidingen die in een </w:t>
      </w:r>
      <w:r w:rsidRPr="003A06CC">
        <w:rPr>
          <w:rFonts w:asciiTheme="minorHAnsi" w:eastAsiaTheme="minorEastAsia" w:hAnsiTheme="minorHAnsi"/>
          <w:i w:val="0"/>
          <w:sz w:val="22"/>
          <w:szCs w:val="22"/>
        </w:rPr>
        <w:t>andere</w:t>
      </w:r>
      <w:r w:rsidRPr="00013D61">
        <w:rPr>
          <w:rFonts w:asciiTheme="minorHAnsi" w:eastAsiaTheme="minorEastAsia" w:hAnsiTheme="minorHAnsi"/>
          <w:b/>
          <w:i w:val="0"/>
          <w:sz w:val="22"/>
          <w:szCs w:val="22"/>
        </w:rPr>
        <w:t xml:space="preserve"> taal dan het Nederlands</w:t>
      </w:r>
      <w:r w:rsidRPr="00013D61">
        <w:rPr>
          <w:rFonts w:asciiTheme="minorHAnsi" w:eastAsiaTheme="minorEastAsia" w:hAnsiTheme="minorHAnsi"/>
          <w:i w:val="0"/>
          <w:sz w:val="22"/>
          <w:szCs w:val="22"/>
        </w:rPr>
        <w:t xml:space="preserve"> worden verzorgd. Daarin is opgenomen dat de opleiding de keuze voor de taal motiveert en dat de docenten in staat zijn in die taal les te geven. Dit geldt</w:t>
      </w:r>
    </w:p>
    <w:p w:rsidR="00013D61" w:rsidRPr="00013D61" w:rsidRDefault="00013D61" w:rsidP="00013D61">
      <w:pPr>
        <w:pStyle w:val="Plattetekst"/>
        <w:kinsoku w:val="0"/>
        <w:overflowPunct w:val="0"/>
        <w:rPr>
          <w:rFonts w:asciiTheme="minorHAnsi" w:eastAsiaTheme="minorEastAsia" w:hAnsiTheme="minorHAnsi"/>
          <w:i w:val="0"/>
          <w:sz w:val="22"/>
          <w:szCs w:val="22"/>
        </w:rPr>
      </w:pPr>
      <w:r w:rsidRPr="00013D61">
        <w:rPr>
          <w:rFonts w:asciiTheme="minorHAnsi" w:eastAsiaTheme="minorEastAsia" w:hAnsiTheme="minorHAnsi"/>
          <w:i w:val="0"/>
          <w:sz w:val="22"/>
          <w:szCs w:val="22"/>
        </w:rPr>
        <w:t xml:space="preserve">ook indien de opleiding </w:t>
      </w:r>
      <w:r w:rsidRPr="00013D61">
        <w:rPr>
          <w:rFonts w:asciiTheme="minorHAnsi" w:eastAsiaTheme="minorEastAsia" w:hAnsiTheme="minorHAnsi"/>
          <w:b/>
          <w:i w:val="0"/>
          <w:sz w:val="22"/>
          <w:szCs w:val="22"/>
        </w:rPr>
        <w:t>een anderstalige naam</w:t>
      </w:r>
      <w:r w:rsidRPr="00013D61">
        <w:rPr>
          <w:rFonts w:asciiTheme="minorHAnsi" w:eastAsiaTheme="minorEastAsia" w:hAnsiTheme="minorHAnsi"/>
          <w:i w:val="0"/>
          <w:sz w:val="22"/>
          <w:szCs w:val="22"/>
        </w:rPr>
        <w:t xml:space="preserve"> hanteert.</w:t>
      </w:r>
    </w:p>
    <w:p w:rsidR="00013D61" w:rsidRPr="005A6D34" w:rsidRDefault="00013D61" w:rsidP="005A6D34">
      <w:pPr>
        <w:pStyle w:val="Plattetekst"/>
        <w:kinsoku w:val="0"/>
        <w:overflowPunct w:val="0"/>
        <w:spacing w:line="276" w:lineRule="auto"/>
        <w:rPr>
          <w:rFonts w:asciiTheme="minorHAnsi" w:eastAsiaTheme="minorEastAsia" w:hAnsiTheme="minorHAnsi"/>
          <w:i w:val="0"/>
          <w:sz w:val="22"/>
          <w:szCs w:val="22"/>
        </w:rPr>
      </w:pPr>
    </w:p>
    <w:p w:rsidR="00445F0F" w:rsidRDefault="00445F0F" w:rsidP="003168AD">
      <w:pPr>
        <w:autoSpaceDE w:val="0"/>
        <w:autoSpaceDN w:val="0"/>
        <w:adjustRightInd w:val="0"/>
        <w:spacing w:after="0"/>
        <w:rPr>
          <w:rFonts w:cs="Times New Roman"/>
        </w:rPr>
      </w:pPr>
      <w:r w:rsidRPr="00445F0F">
        <w:rPr>
          <w:rFonts w:cs="Times New Roman"/>
        </w:rPr>
        <w:lastRenderedPageBreak/>
        <w:t xml:space="preserve">Onderdeel van de zelfevaluatie is een </w:t>
      </w:r>
      <w:r w:rsidRPr="009C32E9">
        <w:rPr>
          <w:rFonts w:cs="Times New Roman"/>
          <w:b/>
        </w:rPr>
        <w:t>eigen hoofdstuk van studenten</w:t>
      </w:r>
      <w:r w:rsidRPr="00445F0F">
        <w:rPr>
          <w:rFonts w:cs="Times New Roman"/>
        </w:rPr>
        <w:t xml:space="preserve">. De opleiding </w:t>
      </w:r>
      <w:r w:rsidR="009636F9">
        <w:rPr>
          <w:rFonts w:cs="Times New Roman"/>
        </w:rPr>
        <w:t>z</w:t>
      </w:r>
      <w:r w:rsidR="008A0778">
        <w:rPr>
          <w:rFonts w:cs="Times New Roman"/>
        </w:rPr>
        <w:t>orgt er</w:t>
      </w:r>
      <w:r w:rsidR="009636F9">
        <w:rPr>
          <w:rFonts w:cs="Times New Roman"/>
        </w:rPr>
        <w:t xml:space="preserve">voor </w:t>
      </w:r>
      <w:r w:rsidRPr="00445F0F">
        <w:rPr>
          <w:rFonts w:cs="Times New Roman"/>
        </w:rPr>
        <w:t xml:space="preserve">dat een onafhankelijk en representatief studentenhoofdstuk tot stand komt. </w:t>
      </w:r>
    </w:p>
    <w:p w:rsidR="005A6D34" w:rsidRDefault="005A6D34" w:rsidP="003168AD">
      <w:pPr>
        <w:autoSpaceDE w:val="0"/>
        <w:autoSpaceDN w:val="0"/>
        <w:adjustRightInd w:val="0"/>
        <w:spacing w:after="0"/>
        <w:rPr>
          <w:rFonts w:cs="Times New Roman"/>
        </w:rPr>
      </w:pPr>
    </w:p>
    <w:p w:rsidR="005A6D34" w:rsidRPr="00445F0F" w:rsidRDefault="005A6D34" w:rsidP="003168AD">
      <w:pPr>
        <w:autoSpaceDE w:val="0"/>
        <w:autoSpaceDN w:val="0"/>
        <w:adjustRightInd w:val="0"/>
        <w:spacing w:after="0"/>
        <w:rPr>
          <w:rFonts w:cs="Times New Roman"/>
        </w:rPr>
      </w:pPr>
      <w:r>
        <w:rPr>
          <w:rFonts w:cs="Times New Roman"/>
        </w:rPr>
        <w:t xml:space="preserve">Nieuw vanaf kader 2018 is de </w:t>
      </w:r>
      <w:r w:rsidRPr="005A6D34">
        <w:rPr>
          <w:rFonts w:cs="Times New Roman"/>
          <w:b/>
        </w:rPr>
        <w:t>informatieplicht</w:t>
      </w:r>
      <w:r>
        <w:rPr>
          <w:rFonts w:cs="Times New Roman"/>
        </w:rPr>
        <w:t xml:space="preserve">: </w:t>
      </w:r>
      <w:r w:rsidR="00013D61">
        <w:rPr>
          <w:rFonts w:cs="Times New Roman"/>
        </w:rPr>
        <w:t>i</w:t>
      </w:r>
      <w:r w:rsidRPr="005A6D34">
        <w:rPr>
          <w:rFonts w:cs="Times New Roman"/>
        </w:rPr>
        <w:t>nstellingen hebben de plicht om in de aanvraag om accreditatie (alsmede in het rapport dat de instelling aanbiedt ter behoud van accreditatie) melding te maken van alle afstudeerrichtingen, specialisaties, varianten, locaties en wettelijke vereisten die aan de betreffende opleiding zijn verbonden. Opleidingstrajecten die niet zijn gemeld vallen niet onder de accreditatie.</w:t>
      </w:r>
    </w:p>
    <w:p w:rsidR="00445F0F" w:rsidRDefault="00445F0F" w:rsidP="003168AD">
      <w:pPr>
        <w:autoSpaceDE w:val="0"/>
        <w:autoSpaceDN w:val="0"/>
        <w:adjustRightInd w:val="0"/>
        <w:spacing w:after="0"/>
        <w:rPr>
          <w:rFonts w:cs="Times New Roman"/>
        </w:rPr>
      </w:pPr>
    </w:p>
    <w:p w:rsidR="00445F0F" w:rsidRPr="00445F0F" w:rsidRDefault="00445F0F" w:rsidP="003168AD">
      <w:pPr>
        <w:autoSpaceDE w:val="0"/>
        <w:autoSpaceDN w:val="0"/>
        <w:adjustRightInd w:val="0"/>
        <w:spacing w:after="0"/>
        <w:rPr>
          <w:rFonts w:cs="Times New Roman"/>
        </w:rPr>
      </w:pPr>
      <w:r w:rsidRPr="00445F0F">
        <w:rPr>
          <w:rFonts w:cs="Times New Roman"/>
        </w:rPr>
        <w:t xml:space="preserve">De opleiding voegt bij de zelfevaluatie een </w:t>
      </w:r>
      <w:r w:rsidRPr="00445F0F">
        <w:rPr>
          <w:rFonts w:cs="Times New Roman"/>
          <w:b/>
        </w:rPr>
        <w:t>beperkt aantal</w:t>
      </w:r>
      <w:r w:rsidRPr="00445F0F">
        <w:rPr>
          <w:rFonts w:cs="Times New Roman"/>
        </w:rPr>
        <w:t xml:space="preserve"> </w:t>
      </w:r>
      <w:r w:rsidRPr="00445F0F">
        <w:rPr>
          <w:rFonts w:cs="Times New Roman"/>
          <w:b/>
        </w:rPr>
        <w:t>bijlagen</w:t>
      </w:r>
      <w:r w:rsidRPr="00445F0F">
        <w:rPr>
          <w:rFonts w:cs="Times New Roman"/>
        </w:rPr>
        <w:t xml:space="preserve">. Deze bijlagen geven inzicht in de opzet en/of inhoud van het programma, de samenstelling van het docententeam en de onderwijs- en examenregeling. </w:t>
      </w:r>
      <w:r w:rsidR="009C32E9">
        <w:rPr>
          <w:rFonts w:cs="Times New Roman"/>
        </w:rPr>
        <w:br/>
      </w:r>
    </w:p>
    <w:p w:rsidR="00445F0F" w:rsidRDefault="009636F9" w:rsidP="003168AD">
      <w:pPr>
        <w:pStyle w:val="Geenafstand"/>
        <w:spacing w:line="276" w:lineRule="auto"/>
      </w:pPr>
      <w:r>
        <w:rPr>
          <w:rFonts w:cs="Times New Roman"/>
        </w:rPr>
        <w:t>In het beoordelingskader is aangegeven dat h</w:t>
      </w:r>
      <w:r w:rsidR="00445F0F" w:rsidRPr="00445F0F">
        <w:rPr>
          <w:rFonts w:cs="Times New Roman"/>
        </w:rPr>
        <w:t xml:space="preserve">et panel </w:t>
      </w:r>
      <w:r w:rsidR="00445F0F" w:rsidRPr="005F50D4">
        <w:rPr>
          <w:rFonts w:cs="Times New Roman"/>
          <w:b/>
        </w:rPr>
        <w:t>aanvullende documenten</w:t>
      </w:r>
      <w:r w:rsidR="00445F0F" w:rsidRPr="00445F0F">
        <w:rPr>
          <w:rFonts w:cs="Times New Roman"/>
        </w:rPr>
        <w:t xml:space="preserve"> en informatie </w:t>
      </w:r>
      <w:r>
        <w:rPr>
          <w:rFonts w:cs="Times New Roman"/>
        </w:rPr>
        <w:t xml:space="preserve">kan </w:t>
      </w:r>
      <w:r w:rsidR="00445F0F" w:rsidRPr="00445F0F">
        <w:rPr>
          <w:rFonts w:cs="Times New Roman"/>
        </w:rPr>
        <w:t>op</w:t>
      </w:r>
      <w:r w:rsidR="0068677B">
        <w:rPr>
          <w:rFonts w:cs="Times New Roman"/>
        </w:rPr>
        <w:t>vragen</w:t>
      </w:r>
      <w:r w:rsidR="00445F0F" w:rsidRPr="00445F0F">
        <w:rPr>
          <w:rFonts w:cs="Times New Roman"/>
        </w:rPr>
        <w:t>. Uitgangspunt is dat de opleiding de documenten en informatie verstrekt die het panel voor de uitvo</w:t>
      </w:r>
      <w:r>
        <w:rPr>
          <w:rFonts w:cs="Times New Roman"/>
        </w:rPr>
        <w:t>ering van haar taak nodig heeft</w:t>
      </w:r>
      <w:r w:rsidR="00445F0F" w:rsidRPr="00445F0F">
        <w:rPr>
          <w:rFonts w:cs="Times New Roman"/>
        </w:rPr>
        <w:t>.</w:t>
      </w:r>
      <w:r w:rsidR="00957C48">
        <w:rPr>
          <w:rFonts w:cs="Times New Roman"/>
        </w:rPr>
        <w:t xml:space="preserve"> </w:t>
      </w:r>
      <w:r w:rsidR="00E55F13">
        <w:rPr>
          <w:rFonts w:cs="Times New Roman"/>
        </w:rPr>
        <w:t xml:space="preserve">Belangrijk uitgangspunt voor de VU is hierbij dat de opgevraagde documenten </w:t>
      </w:r>
      <w:r w:rsidR="00B234FA">
        <w:rPr>
          <w:rFonts w:cs="Times New Roman"/>
        </w:rPr>
        <w:t>geen</w:t>
      </w:r>
      <w:r w:rsidR="00E55F13">
        <w:rPr>
          <w:rFonts w:cs="Times New Roman"/>
        </w:rPr>
        <w:t xml:space="preserve"> onderwerpen betreffen die reeds door Instellingstoets Kwaliteitszorg worden ‘gedekt’. </w:t>
      </w:r>
      <w:r w:rsidR="00BA7179">
        <w:rPr>
          <w:rFonts w:cs="Times New Roman"/>
        </w:rPr>
        <w:t>Zo zullen ook</w:t>
      </w:r>
      <w:r w:rsidR="00E55F13">
        <w:rPr>
          <w:rFonts w:cs="Times New Roman"/>
        </w:rPr>
        <w:t xml:space="preserve"> de rapportages van de midterm reviews van VU-opleidingen, conform VU-breed beleid, </w:t>
      </w:r>
      <w:r w:rsidR="00E55F13" w:rsidRPr="005F50D4">
        <w:rPr>
          <w:rFonts w:cs="Times New Roman"/>
          <w:u w:val="single"/>
        </w:rPr>
        <w:t>niet</w:t>
      </w:r>
      <w:r w:rsidR="00E55F13">
        <w:rPr>
          <w:rFonts w:cs="Times New Roman"/>
        </w:rPr>
        <w:t xml:space="preserve"> beschikbaar worden gesteld aan het panel.</w:t>
      </w:r>
    </w:p>
    <w:p w:rsidR="00DC58B0" w:rsidRDefault="009C32E9" w:rsidP="00DC58B0">
      <w:pPr>
        <w:pStyle w:val="Geenafstand"/>
        <w:spacing w:line="276" w:lineRule="auto"/>
        <w:rPr>
          <w:rFonts w:cs="Times New Roman"/>
        </w:rPr>
      </w:pPr>
      <w:r>
        <w:rPr>
          <w:rFonts w:eastAsia="Arial Unicode MS" w:cs="Times New Roman"/>
          <w:u w:color="000000"/>
        </w:rPr>
        <w:br/>
      </w:r>
      <w:r w:rsidR="00DC58B0">
        <w:rPr>
          <w:rFonts w:eastAsia="Arial Unicode MS" w:cs="Times New Roman"/>
          <w:u w:color="000000"/>
        </w:rPr>
        <w:t>De zelfevaluatie valt uiteen in twee dele</w:t>
      </w:r>
      <w:r w:rsidR="00DC58B0" w:rsidRPr="00DC58B0">
        <w:rPr>
          <w:rFonts w:cs="Times New Roman"/>
        </w:rPr>
        <w:t xml:space="preserve">n. </w:t>
      </w:r>
      <w:r w:rsidR="00DC58B0" w:rsidRPr="00DC58B0">
        <w:rPr>
          <w:rFonts w:cs="Times New Roman"/>
          <w:b/>
        </w:rPr>
        <w:t>Deel I</w:t>
      </w:r>
      <w:r w:rsidR="00DC58B0" w:rsidRPr="00DC58B0">
        <w:rPr>
          <w:rFonts w:cs="Times New Roman"/>
        </w:rPr>
        <w:t xml:space="preserve"> oriënteert het panel op de formele aspecten van de opleiding. Het bevat de formele gegevens die voor accreditatie vereist zijn en die later terugkomen bij het NVAO besluit en de meeste ervan ook in het CROHO.</w:t>
      </w:r>
      <w:r w:rsidR="00DC58B0">
        <w:rPr>
          <w:rFonts w:cs="Times New Roman"/>
        </w:rPr>
        <w:t xml:space="preserve"> T</w:t>
      </w:r>
      <w:r w:rsidR="00DC58B0" w:rsidRPr="00DC58B0">
        <w:rPr>
          <w:rFonts w:cs="Times New Roman"/>
        </w:rPr>
        <w:t xml:space="preserve">evens </w:t>
      </w:r>
      <w:r w:rsidR="00DC58B0">
        <w:rPr>
          <w:rFonts w:cs="Times New Roman"/>
        </w:rPr>
        <w:t xml:space="preserve">wordt </w:t>
      </w:r>
      <w:r w:rsidR="00DC58B0" w:rsidRPr="00DC58B0">
        <w:rPr>
          <w:rFonts w:cs="Times New Roman"/>
        </w:rPr>
        <w:t xml:space="preserve">een korte schets van de structuur en plaats van de opleiding in de organisatie </w:t>
      </w:r>
      <w:r w:rsidR="00DC58B0">
        <w:rPr>
          <w:rFonts w:cs="Times New Roman"/>
        </w:rPr>
        <w:t xml:space="preserve">gegeven </w:t>
      </w:r>
      <w:r w:rsidR="00DC58B0" w:rsidRPr="00DC58B0">
        <w:rPr>
          <w:rFonts w:cs="Times New Roman"/>
        </w:rPr>
        <w:t>en – kort samengevat – de ondernomen acties sinds de vorige visitatie</w:t>
      </w:r>
      <w:r w:rsidR="00DC58B0">
        <w:rPr>
          <w:rFonts w:cs="Times New Roman"/>
        </w:rPr>
        <w:t>.</w:t>
      </w:r>
    </w:p>
    <w:p w:rsidR="00DC58B0" w:rsidRPr="00DC58B0" w:rsidRDefault="00DC58B0" w:rsidP="00DC58B0">
      <w:pPr>
        <w:spacing w:after="0"/>
        <w:rPr>
          <w:rFonts w:cs="Times New Roman"/>
        </w:rPr>
      </w:pPr>
    </w:p>
    <w:p w:rsidR="00DC58B0" w:rsidRDefault="00DC58B0" w:rsidP="009C32E9">
      <w:pPr>
        <w:rPr>
          <w:rFonts w:eastAsia="Arial Unicode MS" w:cs="Times New Roman"/>
          <w:u w:color="000000"/>
        </w:rPr>
      </w:pPr>
      <w:r w:rsidRPr="00EB50BF">
        <w:rPr>
          <w:rFonts w:eastAsia="Arial Unicode MS" w:cs="Times New Roman"/>
          <w:b/>
          <w:u w:color="000000"/>
        </w:rPr>
        <w:t>Deel II is maximaal 15 pagina</w:t>
      </w:r>
      <w:r>
        <w:rPr>
          <w:rFonts w:eastAsia="Arial Unicode MS" w:cs="Times New Roman"/>
          <w:b/>
          <w:u w:color="000000"/>
        </w:rPr>
        <w:t>’</w:t>
      </w:r>
      <w:r w:rsidRPr="00EB50BF">
        <w:rPr>
          <w:rFonts w:eastAsia="Arial Unicode MS" w:cs="Times New Roman"/>
          <w:b/>
          <w:u w:color="000000"/>
        </w:rPr>
        <w:t>s lang</w:t>
      </w:r>
      <w:r>
        <w:rPr>
          <w:rFonts w:eastAsia="Arial Unicode MS" w:cs="Times New Roman"/>
          <w:b/>
          <w:u w:color="000000"/>
        </w:rPr>
        <w:t xml:space="preserve"> (exclusief </w:t>
      </w:r>
      <w:r w:rsidR="008B57A3">
        <w:rPr>
          <w:rFonts w:eastAsia="Arial Unicode MS" w:cs="Times New Roman"/>
          <w:b/>
          <w:u w:color="000000"/>
        </w:rPr>
        <w:t xml:space="preserve">deel I, </w:t>
      </w:r>
      <w:r>
        <w:rPr>
          <w:rFonts w:eastAsia="Arial Unicode MS" w:cs="Times New Roman"/>
          <w:b/>
          <w:u w:color="000000"/>
        </w:rPr>
        <w:t>studentenparagraaf</w:t>
      </w:r>
      <w:r w:rsidR="008B57A3">
        <w:rPr>
          <w:rFonts w:eastAsia="Arial Unicode MS" w:cs="Times New Roman"/>
          <w:b/>
          <w:u w:color="000000"/>
        </w:rPr>
        <w:t xml:space="preserve"> en bijlagen</w:t>
      </w:r>
      <w:r>
        <w:rPr>
          <w:rFonts w:eastAsia="Arial Unicode MS" w:cs="Times New Roman"/>
          <w:b/>
          <w:u w:color="000000"/>
        </w:rPr>
        <w:t>)</w:t>
      </w:r>
      <w:r w:rsidRPr="00387BA7">
        <w:rPr>
          <w:rFonts w:eastAsia="Arial Unicode MS" w:cs="Times New Roman"/>
          <w:u w:color="000000"/>
        </w:rPr>
        <w:t xml:space="preserve">. De indeling in hoofdstukken </w:t>
      </w:r>
      <w:r w:rsidR="00BA7179">
        <w:rPr>
          <w:rFonts w:eastAsia="Arial Unicode MS" w:cs="Times New Roman"/>
          <w:u w:color="000000"/>
        </w:rPr>
        <w:t>is parallel aan de standaarden</w:t>
      </w:r>
      <w:r w:rsidRPr="00387BA7">
        <w:rPr>
          <w:rFonts w:eastAsia="Arial Unicode MS" w:cs="Times New Roman"/>
          <w:u w:color="000000"/>
        </w:rPr>
        <w:t>. Het aantal pagina’s per hoofdstuk en de onderverdeling in subparagrafen, zoals hier in de inhoudsopgave van dit format, is geen verplichting, maar een indicatie.</w:t>
      </w:r>
    </w:p>
    <w:p w:rsidR="003168AD" w:rsidRDefault="003168AD" w:rsidP="009C32E9">
      <w:pPr>
        <w:rPr>
          <w:rFonts w:eastAsia="Arial Unicode MS" w:cs="Times New Roman"/>
          <w:u w:color="000000"/>
        </w:rPr>
      </w:pPr>
      <w:r w:rsidRPr="008D2908">
        <w:rPr>
          <w:rFonts w:eastAsia="Arial Unicode MS" w:cs="Times New Roman"/>
          <w:u w:color="000000"/>
        </w:rPr>
        <w:t>Bij het beoordelen van bestaande opleidingen staat de gerealiseerde kwaliteit centraal. De opleiding toont aan dat de onderwijspraktijk aan de standaarden voldoet. De beoordeling richt zich op</w:t>
      </w:r>
      <w:r>
        <w:rPr>
          <w:rFonts w:eastAsia="Arial Unicode MS" w:cs="Times New Roman"/>
          <w:u w:color="000000"/>
        </w:rPr>
        <w:t>:</w:t>
      </w:r>
    </w:p>
    <w:p w:rsidR="003168AD" w:rsidRDefault="003168AD" w:rsidP="003168AD">
      <w:pPr>
        <w:pStyle w:val="Geenafstand"/>
        <w:numPr>
          <w:ilvl w:val="0"/>
          <w:numId w:val="42"/>
        </w:numPr>
        <w:spacing w:line="276" w:lineRule="auto"/>
        <w:rPr>
          <w:rFonts w:eastAsia="Arial Unicode MS" w:cs="Times New Roman"/>
          <w:u w:color="000000"/>
        </w:rPr>
      </w:pPr>
      <w:r>
        <w:rPr>
          <w:rFonts w:eastAsia="Arial Unicode MS" w:cs="Times New Roman"/>
          <w:u w:color="000000"/>
        </w:rPr>
        <w:t>de beoogde leerresultaten</w:t>
      </w:r>
    </w:p>
    <w:p w:rsidR="003168AD" w:rsidRDefault="003168AD" w:rsidP="003168AD">
      <w:pPr>
        <w:pStyle w:val="Geenafstand"/>
        <w:numPr>
          <w:ilvl w:val="0"/>
          <w:numId w:val="42"/>
        </w:numPr>
        <w:spacing w:line="276" w:lineRule="auto"/>
        <w:rPr>
          <w:rFonts w:eastAsia="Arial Unicode MS" w:cs="Times New Roman"/>
          <w:u w:color="000000"/>
        </w:rPr>
      </w:pPr>
      <w:r w:rsidRPr="008D2908">
        <w:rPr>
          <w:rFonts w:eastAsia="Arial Unicode MS" w:cs="Times New Roman"/>
          <w:u w:color="000000"/>
        </w:rPr>
        <w:t>de</w:t>
      </w:r>
      <w:r>
        <w:rPr>
          <w:rFonts w:eastAsia="Arial Unicode MS" w:cs="Times New Roman"/>
          <w:u w:color="000000"/>
        </w:rPr>
        <w:t xml:space="preserve"> inrichting van het curriculum</w:t>
      </w:r>
    </w:p>
    <w:p w:rsidR="003168AD" w:rsidRDefault="003168AD" w:rsidP="003168AD">
      <w:pPr>
        <w:pStyle w:val="Geenafstand"/>
        <w:numPr>
          <w:ilvl w:val="0"/>
          <w:numId w:val="42"/>
        </w:numPr>
        <w:spacing w:line="276" w:lineRule="auto"/>
        <w:rPr>
          <w:rFonts w:eastAsia="Arial Unicode MS" w:cs="Times New Roman"/>
          <w:u w:color="000000"/>
        </w:rPr>
      </w:pPr>
      <w:r>
        <w:rPr>
          <w:rFonts w:eastAsia="Arial Unicode MS" w:cs="Times New Roman"/>
          <w:u w:color="000000"/>
        </w:rPr>
        <w:t>de leeromgeving</w:t>
      </w:r>
    </w:p>
    <w:p w:rsidR="00BA7179" w:rsidRPr="00BA7179" w:rsidRDefault="00BA7179" w:rsidP="00BA7179">
      <w:pPr>
        <w:pStyle w:val="Geenafstand"/>
        <w:numPr>
          <w:ilvl w:val="0"/>
          <w:numId w:val="42"/>
        </w:numPr>
        <w:spacing w:line="276" w:lineRule="auto"/>
        <w:rPr>
          <w:rFonts w:eastAsia="Arial Unicode MS" w:cs="Times New Roman"/>
          <w:u w:color="000000"/>
        </w:rPr>
      </w:pPr>
      <w:r>
        <w:rPr>
          <w:rFonts w:eastAsia="Arial Unicode MS" w:cs="Times New Roman"/>
          <w:u w:color="000000"/>
        </w:rPr>
        <w:t>het docententeam</w:t>
      </w:r>
    </w:p>
    <w:p w:rsidR="003168AD" w:rsidRDefault="00BA7179" w:rsidP="003168AD">
      <w:pPr>
        <w:pStyle w:val="Geenafstand"/>
        <w:numPr>
          <w:ilvl w:val="0"/>
          <w:numId w:val="42"/>
        </w:numPr>
        <w:spacing w:line="276" w:lineRule="auto"/>
        <w:rPr>
          <w:rFonts w:eastAsia="Arial Unicode MS" w:cs="Times New Roman"/>
          <w:u w:color="000000"/>
        </w:rPr>
      </w:pPr>
      <w:r>
        <w:rPr>
          <w:rFonts w:eastAsia="Arial Unicode MS" w:cs="Times New Roman"/>
          <w:u w:color="000000"/>
        </w:rPr>
        <w:t>het systeem van</w:t>
      </w:r>
      <w:r w:rsidR="003168AD">
        <w:rPr>
          <w:rFonts w:eastAsia="Arial Unicode MS" w:cs="Times New Roman"/>
          <w:u w:color="000000"/>
        </w:rPr>
        <w:t xml:space="preserve"> toetsing</w:t>
      </w:r>
    </w:p>
    <w:p w:rsidR="003168AD" w:rsidRPr="008D2908" w:rsidRDefault="003168AD" w:rsidP="003168AD">
      <w:pPr>
        <w:pStyle w:val="Geenafstand"/>
        <w:numPr>
          <w:ilvl w:val="0"/>
          <w:numId w:val="42"/>
        </w:numPr>
        <w:spacing w:line="276" w:lineRule="auto"/>
        <w:rPr>
          <w:rFonts w:eastAsia="Arial Unicode MS" w:cs="Times New Roman"/>
          <w:u w:color="000000"/>
        </w:rPr>
      </w:pPr>
      <w:r w:rsidRPr="008D2908">
        <w:rPr>
          <w:rFonts w:eastAsia="Arial Unicode MS" w:cs="Times New Roman"/>
          <w:u w:color="000000"/>
        </w:rPr>
        <w:t xml:space="preserve">de </w:t>
      </w:r>
      <w:r>
        <w:rPr>
          <w:rFonts w:eastAsia="Arial Unicode MS" w:cs="Times New Roman"/>
          <w:u w:color="000000"/>
        </w:rPr>
        <w:t>gerealiseerde leerresultaten</w:t>
      </w:r>
    </w:p>
    <w:p w:rsidR="003168AD" w:rsidRPr="00387BA7" w:rsidRDefault="003168AD" w:rsidP="003168AD">
      <w:pPr>
        <w:pStyle w:val="Geenafstand"/>
        <w:spacing w:line="276" w:lineRule="auto"/>
        <w:rPr>
          <w:rFonts w:eastAsia="Arial Unicode MS" w:cs="Times New Roman"/>
          <w:u w:color="000000"/>
        </w:rPr>
      </w:pPr>
    </w:p>
    <w:p w:rsidR="003168AD" w:rsidRPr="00387BA7" w:rsidRDefault="003168AD" w:rsidP="003168AD">
      <w:pPr>
        <w:pStyle w:val="Geenafstand"/>
        <w:spacing w:line="276" w:lineRule="auto"/>
        <w:rPr>
          <w:rFonts w:eastAsia="Arial Unicode MS" w:cs="Times New Roman"/>
          <w:u w:color="000000"/>
        </w:rPr>
      </w:pPr>
      <w:r w:rsidRPr="00387BA7">
        <w:rPr>
          <w:rFonts w:eastAsia="Arial Unicode MS" w:cs="Times New Roman"/>
          <w:u w:color="000000"/>
        </w:rPr>
        <w:t xml:space="preserve">Dit deel van de </w:t>
      </w:r>
      <w:r>
        <w:rPr>
          <w:rFonts w:eastAsia="Arial Unicode MS" w:cs="Times New Roman"/>
          <w:u w:color="000000"/>
        </w:rPr>
        <w:t>zelfevaluatie</w:t>
      </w:r>
      <w:r w:rsidRPr="00387BA7">
        <w:rPr>
          <w:rFonts w:eastAsia="Arial Unicode MS" w:cs="Times New Roman"/>
          <w:u w:color="000000"/>
        </w:rPr>
        <w:t xml:space="preserve"> vormt de </w:t>
      </w:r>
      <w:r w:rsidRPr="00387BA7">
        <w:rPr>
          <w:rFonts w:eastAsia="Arial Unicode MS" w:cs="Times New Roman"/>
          <w:i/>
          <w:u w:color="000000"/>
        </w:rPr>
        <w:t>basis voor de besluitvorming</w:t>
      </w:r>
      <w:r w:rsidRPr="00387BA7">
        <w:rPr>
          <w:rFonts w:eastAsia="Arial Unicode MS" w:cs="Times New Roman"/>
          <w:u w:color="000000"/>
        </w:rPr>
        <w:t xml:space="preserve"> van het visitatiepanel. Het geeft het panel de aanknopingspunten voor de gesprekken tijdens het bezoek. De beschrijving van de opleiding </w:t>
      </w:r>
      <w:r w:rsidRPr="00387BA7">
        <w:rPr>
          <w:rFonts w:eastAsia="Arial Unicode MS" w:cs="Times New Roman"/>
          <w:u w:color="000000"/>
        </w:rPr>
        <w:lastRenderedPageBreak/>
        <w:t>volgt de standaarden van het beoordelingskader en wordt geïllustreerd met zo concreet mogelijke voorbeelden. Bevindingen of beweringen zijn onderbouwd met argumenten</w:t>
      </w:r>
      <w:r w:rsidR="00BA7179">
        <w:rPr>
          <w:rFonts w:eastAsia="Arial Unicode MS" w:cs="Times New Roman"/>
          <w:u w:color="000000"/>
        </w:rPr>
        <w:t>,</w:t>
      </w:r>
      <w:r w:rsidRPr="00387BA7">
        <w:rPr>
          <w:rFonts w:eastAsia="Arial Unicode MS" w:cs="Times New Roman"/>
          <w:u w:color="000000"/>
        </w:rPr>
        <w:t xml:space="preserve"> </w:t>
      </w:r>
      <w:r w:rsidR="00BA7179">
        <w:rPr>
          <w:rFonts w:eastAsia="Arial Unicode MS" w:cs="Times New Roman"/>
          <w:u w:color="000000"/>
        </w:rPr>
        <w:t>door data ondersteund</w:t>
      </w:r>
      <w:r w:rsidRPr="00387BA7">
        <w:rPr>
          <w:rFonts w:eastAsia="Arial Unicode MS" w:cs="Times New Roman"/>
          <w:u w:color="000000"/>
        </w:rPr>
        <w:t xml:space="preserve"> </w:t>
      </w:r>
      <w:r w:rsidR="00BA7179">
        <w:rPr>
          <w:rFonts w:eastAsia="Arial Unicode MS" w:cs="Times New Roman"/>
          <w:u w:color="000000"/>
        </w:rPr>
        <w:t>en waar mogelijk voorzien van concrete voorbeelden.</w:t>
      </w:r>
      <w:r w:rsidR="009C32E9">
        <w:rPr>
          <w:rFonts w:eastAsia="Arial Unicode MS" w:cs="Times New Roman"/>
          <w:u w:color="000000"/>
        </w:rPr>
        <w:br/>
      </w:r>
      <w:r w:rsidRPr="00387BA7">
        <w:rPr>
          <w:rFonts w:eastAsia="Arial Unicode MS" w:cs="Times New Roman"/>
          <w:u w:color="000000"/>
        </w:rPr>
        <w:t xml:space="preserve">  </w:t>
      </w:r>
    </w:p>
    <w:p w:rsidR="003168AD" w:rsidRPr="00387BA7" w:rsidRDefault="003168AD" w:rsidP="003168AD">
      <w:pPr>
        <w:pStyle w:val="Geenafstand"/>
        <w:spacing w:line="276" w:lineRule="auto"/>
        <w:rPr>
          <w:rFonts w:eastAsia="Arial Unicode MS" w:cs="Times New Roman"/>
          <w:color w:val="000000"/>
          <w:u w:color="000000"/>
        </w:rPr>
      </w:pPr>
      <w:r w:rsidRPr="00387BA7">
        <w:rPr>
          <w:rFonts w:eastAsia="Arial Unicode MS" w:cs="Times New Roman"/>
          <w:color w:val="000000"/>
          <w:u w:color="000000"/>
        </w:rPr>
        <w:t xml:space="preserve">De tekst in de </w:t>
      </w:r>
      <w:r>
        <w:rPr>
          <w:rFonts w:eastAsia="Arial Unicode MS" w:cs="Times New Roman"/>
          <w:color w:val="000000"/>
          <w:u w:color="000000"/>
        </w:rPr>
        <w:t>zelfevaluatie</w:t>
      </w:r>
      <w:r w:rsidRPr="00387BA7">
        <w:rPr>
          <w:rFonts w:eastAsia="Arial Unicode MS" w:cs="Times New Roman"/>
          <w:color w:val="000000"/>
          <w:u w:color="000000"/>
        </w:rPr>
        <w:t xml:space="preserve"> dient aan te sluiten bij het </w:t>
      </w:r>
      <w:r w:rsidRPr="00387BA7">
        <w:rPr>
          <w:rFonts w:eastAsia="Arial Unicode MS" w:cs="Times New Roman"/>
          <w:i/>
          <w:color w:val="000000"/>
          <w:u w:color="000000"/>
        </w:rPr>
        <w:t>perspectief van de lezer</w:t>
      </w:r>
      <w:r w:rsidRPr="00387BA7">
        <w:rPr>
          <w:rFonts w:eastAsia="Arial Unicode MS" w:cs="Times New Roman"/>
          <w:color w:val="000000"/>
          <w:u w:color="000000"/>
        </w:rPr>
        <w:t xml:space="preserve">. De lezer is weliswaar een vakgenoot, maar kent deze opleiding niet door en door, zoals de schrijvers. De lezer is vooral ook een beoordelaar, die zijn positieve oordeel over de opleiding moet kunnen onderbouwen en verantwoorden aan derden. De </w:t>
      </w:r>
      <w:r>
        <w:rPr>
          <w:rFonts w:eastAsia="Arial Unicode MS" w:cs="Times New Roman"/>
          <w:color w:val="000000"/>
          <w:u w:color="000000"/>
        </w:rPr>
        <w:t xml:space="preserve">zelfevaluatie </w:t>
      </w:r>
      <w:r w:rsidRPr="00387BA7">
        <w:rPr>
          <w:rFonts w:eastAsia="Arial Unicode MS" w:cs="Times New Roman"/>
          <w:color w:val="000000"/>
          <w:u w:color="000000"/>
        </w:rPr>
        <w:t xml:space="preserve">moet de lezers/beoordelaars daarvoor voldoende, goede betrouwbare informatie geven.   </w:t>
      </w:r>
    </w:p>
    <w:p w:rsidR="003168AD" w:rsidRDefault="003168AD" w:rsidP="003168AD">
      <w:pPr>
        <w:pStyle w:val="Geenafstand"/>
        <w:spacing w:line="276" w:lineRule="auto"/>
        <w:rPr>
          <w:rFonts w:cs="Times New Roman"/>
        </w:rPr>
      </w:pPr>
      <w:r>
        <w:rPr>
          <w:rFonts w:cs="Times New Roman"/>
        </w:rPr>
        <w:br/>
      </w:r>
      <w:r w:rsidRPr="00CB522F">
        <w:rPr>
          <w:rFonts w:cs="Times New Roman"/>
        </w:rPr>
        <w:t xml:space="preserve">In het beperkte kader ligt het accent op de inhoudelijke kwaliteit van de opleiding, inclusief de daarvoor benodigde leeromgeving en het docententeam. </w:t>
      </w:r>
      <w:r w:rsidRPr="00CB522F">
        <w:rPr>
          <w:rFonts w:cs="Times New Roman"/>
          <w:u w:val="single"/>
        </w:rPr>
        <w:t>Buiten beschouwing blijven</w:t>
      </w:r>
      <w:r w:rsidRPr="00CB522F">
        <w:rPr>
          <w:rFonts w:cs="Times New Roman"/>
        </w:rPr>
        <w:t xml:space="preserve">: instellingsbrede aspecten van kwaliteitszorg en kwaliteitscultuur, het instellingsbeleid ten aanzien van personeelsbeleid en voorzieningen en aansluiting bij de strategie van de instelling. Deze </w:t>
      </w:r>
      <w:r>
        <w:rPr>
          <w:rFonts w:cs="Times New Roman"/>
        </w:rPr>
        <w:t xml:space="preserve">worden </w:t>
      </w:r>
      <w:r w:rsidRPr="00CB522F">
        <w:rPr>
          <w:rFonts w:cs="Times New Roman"/>
        </w:rPr>
        <w:t xml:space="preserve">tijdens de instellingstoets kwaliteitszorg </w:t>
      </w:r>
      <w:r>
        <w:rPr>
          <w:rFonts w:cs="Times New Roman"/>
        </w:rPr>
        <w:t xml:space="preserve">(ITK) </w:t>
      </w:r>
      <w:r w:rsidRPr="00CB522F">
        <w:rPr>
          <w:rFonts w:cs="Times New Roman"/>
        </w:rPr>
        <w:t xml:space="preserve">beoordeeld. </w:t>
      </w:r>
    </w:p>
    <w:p w:rsidR="003168AD" w:rsidRPr="00DC58B0" w:rsidRDefault="00DC58B0" w:rsidP="003168AD">
      <w:pPr>
        <w:rPr>
          <w:b/>
          <w:color w:val="4F81BD" w:themeColor="accent1"/>
          <w:sz w:val="24"/>
          <w:szCs w:val="24"/>
        </w:rPr>
      </w:pPr>
      <w:r>
        <w:rPr>
          <w:b/>
        </w:rPr>
        <w:br/>
      </w:r>
      <w:r>
        <w:rPr>
          <w:b/>
          <w:color w:val="4F81BD" w:themeColor="accent1"/>
          <w:sz w:val="24"/>
          <w:szCs w:val="24"/>
        </w:rPr>
        <w:t>Type</w:t>
      </w:r>
      <w:r w:rsidRPr="00DC58B0">
        <w:rPr>
          <w:b/>
          <w:color w:val="4F81BD" w:themeColor="accent1"/>
          <w:sz w:val="24"/>
          <w:szCs w:val="24"/>
        </w:rPr>
        <w:t xml:space="preserve"> beoordeling en andere</w:t>
      </w:r>
      <w:r>
        <w:rPr>
          <w:b/>
          <w:color w:val="4F81BD" w:themeColor="accent1"/>
          <w:sz w:val="24"/>
          <w:szCs w:val="24"/>
        </w:rPr>
        <w:t xml:space="preserve"> nuttige</w:t>
      </w:r>
      <w:r w:rsidRPr="00DC58B0">
        <w:rPr>
          <w:b/>
          <w:color w:val="4F81BD" w:themeColor="accent1"/>
          <w:sz w:val="24"/>
          <w:szCs w:val="24"/>
        </w:rPr>
        <w:t xml:space="preserve"> informatie</w:t>
      </w:r>
    </w:p>
    <w:p w:rsidR="003168AD" w:rsidRPr="003168AD" w:rsidRDefault="003168AD" w:rsidP="00DC58B0">
      <w:pPr>
        <w:pStyle w:val="Geenafstand"/>
        <w:numPr>
          <w:ilvl w:val="0"/>
          <w:numId w:val="43"/>
        </w:numPr>
        <w:spacing w:line="276" w:lineRule="auto"/>
        <w:rPr>
          <w:rFonts w:cs="Times New Roman"/>
          <w:b/>
        </w:rPr>
      </w:pPr>
      <w:r w:rsidRPr="003168AD">
        <w:rPr>
          <w:rFonts w:cs="Times New Roman"/>
          <w:b/>
        </w:rPr>
        <w:t>B</w:t>
      </w:r>
      <w:r w:rsidR="009C32E9">
        <w:rPr>
          <w:rFonts w:cs="Times New Roman"/>
          <w:b/>
        </w:rPr>
        <w:t xml:space="preserve">eperkte </w:t>
      </w:r>
      <w:r w:rsidRPr="003168AD">
        <w:rPr>
          <w:rFonts w:cs="Times New Roman"/>
          <w:b/>
        </w:rPr>
        <w:t>O</w:t>
      </w:r>
      <w:r w:rsidR="009C32E9">
        <w:rPr>
          <w:rFonts w:cs="Times New Roman"/>
          <w:b/>
        </w:rPr>
        <w:t>pleidingsbeoordeling (</w:t>
      </w:r>
      <w:r w:rsidRPr="003168AD">
        <w:rPr>
          <w:rFonts w:cs="Times New Roman"/>
          <w:b/>
        </w:rPr>
        <w:t>B</w:t>
      </w:r>
      <w:r w:rsidR="009C32E9">
        <w:rPr>
          <w:rFonts w:cs="Times New Roman"/>
          <w:b/>
        </w:rPr>
        <w:t>OB)</w:t>
      </w:r>
    </w:p>
    <w:p w:rsidR="003168AD" w:rsidRDefault="003168AD" w:rsidP="003168AD">
      <w:pPr>
        <w:pStyle w:val="Geenafstand"/>
        <w:spacing w:line="276" w:lineRule="auto"/>
        <w:rPr>
          <w:rFonts w:cs="Times New Roman"/>
        </w:rPr>
      </w:pPr>
      <w:r>
        <w:rPr>
          <w:rFonts w:cs="Times New Roman"/>
        </w:rPr>
        <w:t xml:space="preserve">Het VU format </w:t>
      </w:r>
      <w:r w:rsidRPr="00387BA7">
        <w:rPr>
          <w:rFonts w:cs="Times New Roman"/>
        </w:rPr>
        <w:t xml:space="preserve"> volgt </w:t>
      </w:r>
      <w:r>
        <w:rPr>
          <w:rFonts w:cs="Times New Roman"/>
        </w:rPr>
        <w:t>h</w:t>
      </w:r>
      <w:r w:rsidRPr="00387BA7">
        <w:rPr>
          <w:rFonts w:cs="Times New Roman"/>
        </w:rPr>
        <w:t xml:space="preserve">oofdstuk </w:t>
      </w:r>
      <w:r w:rsidR="003A06CC">
        <w:rPr>
          <w:rFonts w:cs="Times New Roman"/>
        </w:rPr>
        <w:t>4, paragraaf 2</w:t>
      </w:r>
      <w:r w:rsidRPr="00387BA7">
        <w:rPr>
          <w:rFonts w:cs="Times New Roman"/>
        </w:rPr>
        <w:t xml:space="preserve"> (</w:t>
      </w:r>
      <w:r w:rsidRPr="00CB522F">
        <w:rPr>
          <w:rFonts w:cs="Times New Roman"/>
          <w:b/>
        </w:rPr>
        <w:t>beperkte</w:t>
      </w:r>
      <w:r>
        <w:rPr>
          <w:rFonts w:cs="Times New Roman"/>
        </w:rPr>
        <w:t xml:space="preserve"> </w:t>
      </w:r>
      <w:r>
        <w:rPr>
          <w:rFonts w:cs="Times New Roman"/>
          <w:b/>
        </w:rPr>
        <w:t>opleidingsbeoordeling - BOB</w:t>
      </w:r>
      <w:r w:rsidRPr="00387BA7">
        <w:rPr>
          <w:rFonts w:cs="Times New Roman"/>
        </w:rPr>
        <w:t xml:space="preserve">) uit </w:t>
      </w:r>
      <w:r>
        <w:rPr>
          <w:rFonts w:cs="Times New Roman"/>
        </w:rPr>
        <w:t xml:space="preserve">het NVAO </w:t>
      </w:r>
      <w:r w:rsidR="00E43939" w:rsidRPr="00E43939">
        <w:rPr>
          <w:rStyle w:val="Hyperlink"/>
          <w:rFonts w:cs="Times New Roman"/>
        </w:rPr>
        <w:t>Beoordelingskader accreditatiestelsel hoger onderwijs 201</w:t>
      </w:r>
      <w:r w:rsidR="00E43939">
        <w:rPr>
          <w:rStyle w:val="Hyperlink"/>
          <w:rFonts w:cs="Times New Roman"/>
        </w:rPr>
        <w:t>8</w:t>
      </w:r>
      <w:r>
        <w:rPr>
          <w:rFonts w:cs="Times New Roman"/>
        </w:rPr>
        <w:t xml:space="preserve">, geldig vanaf 1 </w:t>
      </w:r>
      <w:r w:rsidR="00E43939">
        <w:rPr>
          <w:rFonts w:cs="Times New Roman"/>
        </w:rPr>
        <w:t xml:space="preserve">februari </w:t>
      </w:r>
      <w:r>
        <w:rPr>
          <w:rFonts w:cs="Times New Roman"/>
        </w:rPr>
        <w:t>201</w:t>
      </w:r>
      <w:r w:rsidR="00E43939">
        <w:rPr>
          <w:rFonts w:cs="Times New Roman"/>
        </w:rPr>
        <w:t>9</w:t>
      </w:r>
      <w:r>
        <w:rPr>
          <w:rFonts w:cs="Times New Roman"/>
        </w:rPr>
        <w:t>.</w:t>
      </w:r>
    </w:p>
    <w:p w:rsidR="003168AD" w:rsidRDefault="003168AD" w:rsidP="003168AD">
      <w:pPr>
        <w:pStyle w:val="Geenafstand"/>
        <w:spacing w:line="276" w:lineRule="auto"/>
        <w:rPr>
          <w:rFonts w:cs="Times New Roman"/>
        </w:rPr>
      </w:pPr>
    </w:p>
    <w:p w:rsidR="003168AD" w:rsidRPr="003168AD" w:rsidRDefault="003168AD" w:rsidP="00DC58B0">
      <w:pPr>
        <w:pStyle w:val="Geenafstand"/>
        <w:numPr>
          <w:ilvl w:val="0"/>
          <w:numId w:val="43"/>
        </w:numPr>
        <w:spacing w:line="276" w:lineRule="auto"/>
        <w:rPr>
          <w:rFonts w:cs="Times New Roman"/>
          <w:b/>
        </w:rPr>
      </w:pPr>
      <w:r w:rsidRPr="003168AD">
        <w:rPr>
          <w:rFonts w:cs="Times New Roman"/>
          <w:b/>
        </w:rPr>
        <w:t>T</w:t>
      </w:r>
      <w:r w:rsidR="009C32E9">
        <w:rPr>
          <w:rFonts w:cs="Times New Roman"/>
          <w:b/>
        </w:rPr>
        <w:t>oets Nieuwe Opleiding (T</w:t>
      </w:r>
      <w:r w:rsidRPr="003168AD">
        <w:rPr>
          <w:rFonts w:cs="Times New Roman"/>
          <w:b/>
        </w:rPr>
        <w:t>NO</w:t>
      </w:r>
      <w:r w:rsidR="009C32E9">
        <w:rPr>
          <w:rFonts w:cs="Times New Roman"/>
          <w:b/>
        </w:rPr>
        <w:t>)</w:t>
      </w:r>
    </w:p>
    <w:p w:rsidR="003168AD" w:rsidRPr="00387BA7" w:rsidRDefault="003168AD" w:rsidP="003168AD">
      <w:pPr>
        <w:pStyle w:val="Geenafstand"/>
        <w:spacing w:line="276" w:lineRule="auto"/>
        <w:rPr>
          <w:rFonts w:cs="Times New Roman"/>
        </w:rPr>
      </w:pPr>
      <w:r w:rsidRPr="00387BA7">
        <w:rPr>
          <w:rFonts w:cs="Times New Roman"/>
        </w:rPr>
        <w:t xml:space="preserve">Hoofdstuk </w:t>
      </w:r>
      <w:r>
        <w:rPr>
          <w:rFonts w:cs="Times New Roman"/>
        </w:rPr>
        <w:t xml:space="preserve">3 </w:t>
      </w:r>
      <w:r w:rsidRPr="00387BA7">
        <w:rPr>
          <w:rFonts w:cs="Times New Roman"/>
        </w:rPr>
        <w:t>(beperkte toets nieuwe opleiding</w:t>
      </w:r>
      <w:r>
        <w:rPr>
          <w:rFonts w:cs="Times New Roman"/>
        </w:rPr>
        <w:t>- TNO</w:t>
      </w:r>
      <w:r w:rsidRPr="00387BA7">
        <w:rPr>
          <w:rFonts w:cs="Times New Roman"/>
        </w:rPr>
        <w:t>) uit</w:t>
      </w:r>
      <w:r>
        <w:rPr>
          <w:rFonts w:cs="Times New Roman"/>
        </w:rPr>
        <w:t xml:space="preserve"> het </w:t>
      </w:r>
      <w:r w:rsidR="00E43939" w:rsidRPr="00E43939">
        <w:rPr>
          <w:rStyle w:val="Hyperlink"/>
          <w:rFonts w:cs="Times New Roman"/>
        </w:rPr>
        <w:t>beoordelingskader</w:t>
      </w:r>
      <w:r w:rsidR="003A06CC">
        <w:rPr>
          <w:rStyle w:val="Hyperlink"/>
          <w:rFonts w:cs="Times New Roman"/>
        </w:rPr>
        <w:t xml:space="preserve"> 2018</w:t>
      </w:r>
      <w:r w:rsidRPr="00387BA7">
        <w:rPr>
          <w:rFonts w:cs="Times New Roman"/>
        </w:rPr>
        <w:t>.</w:t>
      </w:r>
    </w:p>
    <w:p w:rsidR="003168AD" w:rsidRPr="00387BA7" w:rsidRDefault="003168AD" w:rsidP="003168AD">
      <w:pPr>
        <w:pStyle w:val="Geenafstand"/>
        <w:spacing w:line="276" w:lineRule="auto"/>
        <w:rPr>
          <w:rFonts w:cs="Times New Roman"/>
        </w:rPr>
      </w:pPr>
    </w:p>
    <w:p w:rsidR="003168AD" w:rsidRPr="003168AD" w:rsidRDefault="003168AD" w:rsidP="00DC58B0">
      <w:pPr>
        <w:pStyle w:val="Geenafstand"/>
        <w:numPr>
          <w:ilvl w:val="0"/>
          <w:numId w:val="43"/>
        </w:numPr>
        <w:spacing w:line="276" w:lineRule="auto"/>
        <w:rPr>
          <w:rFonts w:cs="Times New Roman"/>
          <w:b/>
        </w:rPr>
      </w:pPr>
      <w:r w:rsidRPr="003168AD">
        <w:rPr>
          <w:rFonts w:cs="Times New Roman"/>
          <w:b/>
        </w:rPr>
        <w:t>Research master</w:t>
      </w:r>
    </w:p>
    <w:p w:rsidR="003168AD" w:rsidRDefault="003168AD" w:rsidP="003168AD">
      <w:pPr>
        <w:pStyle w:val="Geenafstand"/>
        <w:spacing w:line="276" w:lineRule="auto"/>
      </w:pPr>
      <w:r w:rsidRPr="00987EA2">
        <w:rPr>
          <w:rFonts w:cs="Times New Roman"/>
        </w:rPr>
        <w:t>N</w:t>
      </w:r>
      <w:r>
        <w:t xml:space="preserve">aast het reguliere </w:t>
      </w:r>
      <w:r w:rsidR="00E43939" w:rsidRPr="00E43939">
        <w:rPr>
          <w:rStyle w:val="Hyperlink"/>
        </w:rPr>
        <w:t>beoordelingskader</w:t>
      </w:r>
      <w:r w:rsidR="00E43939" w:rsidRPr="002C0697">
        <w:rPr>
          <w:rStyle w:val="Hyperlink"/>
        </w:rPr>
        <w:t xml:space="preserve"> </w:t>
      </w:r>
      <w:r w:rsidR="003A06CC">
        <w:rPr>
          <w:rStyle w:val="Hyperlink"/>
        </w:rPr>
        <w:t xml:space="preserve">2018 </w:t>
      </w:r>
      <w:r>
        <w:t xml:space="preserve">geldt een aantal extra criteria. Deze hebben betrekking op het onderzoeksgerichte karakter van de opleiding en de onderzoekscontext waarin deze wordt aangeboden. Vanaf </w:t>
      </w:r>
      <w:r w:rsidRPr="00D739CE">
        <w:rPr>
          <w:rStyle w:val="Zwaar"/>
          <w:b w:val="0"/>
        </w:rPr>
        <w:t>1 januari 2017</w:t>
      </w:r>
      <w:r>
        <w:rPr>
          <w:rStyle w:val="Zwaar"/>
        </w:rPr>
        <w:t xml:space="preserve"> </w:t>
      </w:r>
      <w:r>
        <w:t>geldt de '</w:t>
      </w:r>
      <w:hyperlink r:id="rId10" w:history="1">
        <w:r w:rsidRPr="00987EA2">
          <w:rPr>
            <w:rStyle w:val="Hyperlink"/>
          </w:rPr>
          <w:t>Nadere uitwerking van de aanvullende criteria d.d. 30 mei 2016</w:t>
        </w:r>
      </w:hyperlink>
      <w:r>
        <w:t xml:space="preserve">'. </w:t>
      </w:r>
    </w:p>
    <w:p w:rsidR="003168AD" w:rsidRDefault="003168AD" w:rsidP="003168AD">
      <w:pPr>
        <w:pStyle w:val="Geenafstand"/>
        <w:spacing w:line="276" w:lineRule="auto"/>
      </w:pPr>
    </w:p>
    <w:p w:rsidR="003168AD" w:rsidRPr="00387BA7" w:rsidRDefault="003168AD" w:rsidP="00DC58B0">
      <w:pPr>
        <w:pStyle w:val="Geenafstand"/>
        <w:numPr>
          <w:ilvl w:val="0"/>
          <w:numId w:val="43"/>
        </w:numPr>
        <w:spacing w:line="276" w:lineRule="auto"/>
        <w:rPr>
          <w:rFonts w:cs="Times New Roman"/>
        </w:rPr>
      </w:pPr>
      <w:r>
        <w:rPr>
          <w:rFonts w:cs="Times New Roman"/>
          <w:b/>
        </w:rPr>
        <w:t>P</w:t>
      </w:r>
      <w:r w:rsidRPr="00387BA7">
        <w:rPr>
          <w:rFonts w:cs="Times New Roman"/>
          <w:b/>
        </w:rPr>
        <w:t>ostinitële master</w:t>
      </w:r>
    </w:p>
    <w:p w:rsidR="003168AD" w:rsidRDefault="003168AD" w:rsidP="003168AD">
      <w:pPr>
        <w:pStyle w:val="Geenafstand"/>
        <w:spacing w:line="276" w:lineRule="auto"/>
        <w:rPr>
          <w:rFonts w:cs="Times New Roman"/>
        </w:rPr>
      </w:pPr>
      <w:r>
        <w:rPr>
          <w:rFonts w:cs="Times New Roman"/>
        </w:rPr>
        <w:t xml:space="preserve">Naast het reguliere </w:t>
      </w:r>
      <w:r w:rsidR="008F7026" w:rsidRPr="008F7026">
        <w:rPr>
          <w:rStyle w:val="Hyperlink"/>
          <w:rFonts w:cs="Times New Roman"/>
        </w:rPr>
        <w:t>beoordelingskader</w:t>
      </w:r>
      <w:r w:rsidR="003A06CC">
        <w:rPr>
          <w:rStyle w:val="Hyperlink"/>
          <w:rFonts w:cs="Times New Roman"/>
        </w:rPr>
        <w:t xml:space="preserve"> 2018</w:t>
      </w:r>
      <w:r w:rsidR="008F7026" w:rsidRPr="002C0697">
        <w:rPr>
          <w:rStyle w:val="Hyperlink"/>
          <w:rFonts w:cs="Times New Roman"/>
        </w:rPr>
        <w:t xml:space="preserve"> </w:t>
      </w:r>
      <w:r>
        <w:rPr>
          <w:rFonts w:cs="Times New Roman"/>
        </w:rPr>
        <w:t xml:space="preserve">geldt </w:t>
      </w:r>
      <w:hyperlink r:id="rId11" w:history="1">
        <w:r w:rsidR="00013D61" w:rsidRPr="00013D61">
          <w:rPr>
            <w:rStyle w:val="Hyperlink"/>
            <w:rFonts w:cs="Times New Roman"/>
          </w:rPr>
          <w:t>https://www.nvao.net/system/files/procedures/Richtlijn beoordeling postinitiele wo-master opleidingen in Nederland 2017.pdf</w:t>
        </w:r>
      </w:hyperlink>
    </w:p>
    <w:p w:rsidR="003168AD" w:rsidRPr="00387BA7" w:rsidRDefault="003168AD" w:rsidP="003168AD">
      <w:pPr>
        <w:pStyle w:val="Geenafstand"/>
        <w:spacing w:line="276" w:lineRule="auto"/>
        <w:rPr>
          <w:rFonts w:cs="Times New Roman"/>
        </w:rPr>
      </w:pPr>
    </w:p>
    <w:p w:rsidR="003168AD" w:rsidRPr="00387BA7" w:rsidRDefault="003168AD" w:rsidP="00DC58B0">
      <w:pPr>
        <w:pStyle w:val="Geenafstand"/>
        <w:numPr>
          <w:ilvl w:val="0"/>
          <w:numId w:val="43"/>
        </w:numPr>
        <w:spacing w:line="276" w:lineRule="auto"/>
        <w:rPr>
          <w:rFonts w:cs="Times New Roman"/>
        </w:rPr>
      </w:pPr>
      <w:r w:rsidRPr="003168AD">
        <w:rPr>
          <w:rFonts w:cs="Times New Roman"/>
          <w:b/>
        </w:rPr>
        <w:t>Andere handreikingen en richtlijnen</w:t>
      </w:r>
    </w:p>
    <w:p w:rsidR="003168AD" w:rsidRPr="00387BA7" w:rsidRDefault="003168AD" w:rsidP="003168AD">
      <w:pPr>
        <w:pStyle w:val="Geenafstand"/>
        <w:spacing w:line="276" w:lineRule="auto"/>
        <w:rPr>
          <w:rFonts w:cs="Times New Roman"/>
        </w:rPr>
      </w:pPr>
      <w:r w:rsidRPr="00387BA7">
        <w:rPr>
          <w:rFonts w:cs="Times New Roman"/>
        </w:rPr>
        <w:t xml:space="preserve">- Certiked Timmermansoog – niet beschikbaar via </w:t>
      </w:r>
      <w:r>
        <w:rPr>
          <w:rFonts w:cs="Times New Roman"/>
        </w:rPr>
        <w:t>hun site, opvraagbaar bij OKP</w:t>
      </w:r>
    </w:p>
    <w:p w:rsidR="003168AD" w:rsidRPr="00387BA7" w:rsidRDefault="003168AD" w:rsidP="003168AD">
      <w:pPr>
        <w:pStyle w:val="Geenafstand"/>
        <w:spacing w:line="276" w:lineRule="auto"/>
        <w:rPr>
          <w:rFonts w:cs="Times New Roman"/>
        </w:rPr>
      </w:pPr>
      <w:r w:rsidRPr="00387BA7">
        <w:rPr>
          <w:rFonts w:cs="Times New Roman"/>
        </w:rPr>
        <w:t xml:space="preserve">- </w:t>
      </w:r>
      <w:hyperlink r:id="rId12" w:history="1">
        <w:r w:rsidRPr="00D739CE">
          <w:rPr>
            <w:rStyle w:val="Hyperlink"/>
            <w:rFonts w:cs="Times New Roman"/>
          </w:rPr>
          <w:t>Documenten Nederlands kwalificatieraamwerk hoger onderwijs</w:t>
        </w:r>
      </w:hyperlink>
    </w:p>
    <w:p w:rsidR="003168AD" w:rsidRPr="00387BA7" w:rsidRDefault="003168AD" w:rsidP="003168AD">
      <w:pPr>
        <w:pStyle w:val="Geenafstand"/>
        <w:spacing w:line="276" w:lineRule="auto"/>
        <w:rPr>
          <w:rFonts w:cs="Times New Roman"/>
        </w:rPr>
      </w:pPr>
      <w:r w:rsidRPr="00387BA7">
        <w:rPr>
          <w:rFonts w:cs="Times New Roman"/>
        </w:rPr>
        <w:t xml:space="preserve">- </w:t>
      </w:r>
      <w:hyperlink r:id="rId13" w:history="1">
        <w:r w:rsidRPr="00387BA7">
          <w:rPr>
            <w:rStyle w:val="Hyperlink"/>
            <w:rFonts w:cs="Times New Roman"/>
          </w:rPr>
          <w:t>Dublin Descriptoren</w:t>
        </w:r>
      </w:hyperlink>
    </w:p>
    <w:p w:rsidR="003168AD" w:rsidRPr="00387BA7" w:rsidRDefault="003168AD" w:rsidP="003168AD">
      <w:pPr>
        <w:pStyle w:val="Geenafstand"/>
        <w:spacing w:line="276" w:lineRule="auto"/>
        <w:rPr>
          <w:rFonts w:cs="Times New Roman"/>
        </w:rPr>
      </w:pPr>
      <w:r w:rsidRPr="00387BA7">
        <w:rPr>
          <w:rFonts w:cs="Times New Roman"/>
        </w:rPr>
        <w:t xml:space="preserve">- </w:t>
      </w:r>
      <w:hyperlink r:id="rId14" w:history="1">
        <w:r w:rsidR="008F7026" w:rsidRPr="008F7026">
          <w:rPr>
            <w:rStyle w:val="Hyperlink"/>
            <w:rFonts w:cs="Times New Roman"/>
          </w:rPr>
          <w:t>Samenstelling van panels</w:t>
        </w:r>
      </w:hyperlink>
    </w:p>
    <w:p w:rsidR="003168AD" w:rsidRPr="00387BA7" w:rsidRDefault="003168AD" w:rsidP="003168AD">
      <w:pPr>
        <w:pStyle w:val="Geenafstand"/>
        <w:spacing w:line="276" w:lineRule="auto"/>
        <w:rPr>
          <w:rFonts w:cs="Times New Roman"/>
        </w:rPr>
      </w:pPr>
    </w:p>
    <w:p w:rsidR="003168AD" w:rsidRPr="00387BA7" w:rsidRDefault="003168AD" w:rsidP="00DC58B0">
      <w:pPr>
        <w:pStyle w:val="Geenafstand"/>
        <w:numPr>
          <w:ilvl w:val="0"/>
          <w:numId w:val="43"/>
        </w:numPr>
        <w:spacing w:line="276" w:lineRule="auto"/>
        <w:rPr>
          <w:rFonts w:cs="Times New Roman"/>
          <w:b/>
        </w:rPr>
      </w:pPr>
      <w:r>
        <w:rPr>
          <w:rFonts w:cs="Times New Roman"/>
          <w:b/>
        </w:rPr>
        <w:t>N</w:t>
      </w:r>
      <w:r w:rsidRPr="00387BA7">
        <w:rPr>
          <w:rFonts w:cs="Times New Roman"/>
          <w:b/>
        </w:rPr>
        <w:t xml:space="preserve">aslagwerk voor VU-onderwijs </w:t>
      </w:r>
    </w:p>
    <w:p w:rsidR="003168AD" w:rsidRPr="00387BA7" w:rsidRDefault="00D717C4" w:rsidP="003168AD">
      <w:pPr>
        <w:pStyle w:val="Geenafstand"/>
        <w:spacing w:line="276" w:lineRule="auto"/>
        <w:rPr>
          <w:rFonts w:cs="Times New Roman"/>
        </w:rPr>
      </w:pPr>
      <w:r>
        <w:rPr>
          <w:rFonts w:cs="Times New Roman"/>
        </w:rPr>
        <w:t>H</w:t>
      </w:r>
      <w:r w:rsidRPr="00387BA7">
        <w:rPr>
          <w:rFonts w:cs="Times New Roman"/>
        </w:rPr>
        <w:t xml:space="preserve">et </w:t>
      </w:r>
      <w:hyperlink r:id="rId15" w:history="1">
        <w:r w:rsidR="003168AD" w:rsidRPr="00387BA7">
          <w:rPr>
            <w:rStyle w:val="Hyperlink"/>
            <w:rFonts w:cs="Times New Roman"/>
          </w:rPr>
          <w:t>Handboek Onderwijskwaliteit</w:t>
        </w:r>
      </w:hyperlink>
    </w:p>
    <w:p w:rsidR="003168AD" w:rsidRPr="00387BA7" w:rsidRDefault="003168AD" w:rsidP="003168AD">
      <w:pPr>
        <w:pStyle w:val="Geenafstand"/>
        <w:spacing w:line="276" w:lineRule="auto"/>
        <w:rPr>
          <w:rFonts w:cs="Times New Roman"/>
        </w:rPr>
      </w:pPr>
    </w:p>
    <w:p w:rsidR="003168AD" w:rsidRPr="003168AD" w:rsidRDefault="003168AD" w:rsidP="00DC58B0">
      <w:pPr>
        <w:pStyle w:val="Geenafstand"/>
        <w:numPr>
          <w:ilvl w:val="0"/>
          <w:numId w:val="43"/>
        </w:numPr>
        <w:spacing w:line="276" w:lineRule="auto"/>
        <w:rPr>
          <w:rFonts w:cs="Times New Roman"/>
          <w:b/>
        </w:rPr>
      </w:pPr>
      <w:r w:rsidRPr="003168AD">
        <w:rPr>
          <w:rFonts w:cs="Times New Roman"/>
          <w:b/>
        </w:rPr>
        <w:t>Taal</w:t>
      </w:r>
    </w:p>
    <w:p w:rsidR="003168AD" w:rsidRDefault="003168AD" w:rsidP="003168AD">
      <w:pPr>
        <w:rPr>
          <w:b/>
          <w:color w:val="4F81BD" w:themeColor="accent1"/>
          <w:sz w:val="28"/>
          <w:szCs w:val="28"/>
        </w:rPr>
      </w:pPr>
      <w:r w:rsidRPr="00387BA7">
        <w:rPr>
          <w:rFonts w:cs="Times New Roman"/>
        </w:rPr>
        <w:t xml:space="preserve">De taal waarin de </w:t>
      </w:r>
      <w:r>
        <w:rPr>
          <w:rFonts w:cs="Times New Roman"/>
        </w:rPr>
        <w:t xml:space="preserve">zelfevaluatie </w:t>
      </w:r>
      <w:r w:rsidRPr="00387BA7">
        <w:rPr>
          <w:rFonts w:cs="Times New Roman"/>
        </w:rPr>
        <w:t xml:space="preserve">geschreven wordt komt bij voorkeur overeen met de taal waarin het onderwijs gegeven wordt, maar wordt uiteraard mede gedicteerd door de samenstelling van het visitatiepanel.  Zie voor gangbare Engelse termen de </w:t>
      </w:r>
      <w:hyperlink r:id="rId16" w:history="1">
        <w:r w:rsidRPr="00387BA7">
          <w:rPr>
            <w:rStyle w:val="Hyperlink"/>
            <w:rFonts w:cs="Times New Roman"/>
          </w:rPr>
          <w:t>lijst van het taalcentrum</w:t>
        </w:r>
      </w:hyperlink>
      <w:r>
        <w:rPr>
          <w:rFonts w:cs="Times New Roman"/>
        </w:rPr>
        <w:t xml:space="preserve"> VU en de </w:t>
      </w:r>
      <w:hyperlink r:id="rId17" w:history="1">
        <w:r w:rsidRPr="00CB522F">
          <w:rPr>
            <w:rStyle w:val="Hyperlink"/>
            <w:rFonts w:cs="Times New Roman"/>
          </w:rPr>
          <w:t>lijst Engelse terminologie</w:t>
        </w:r>
      </w:hyperlink>
      <w:r>
        <w:rPr>
          <w:rFonts w:cs="Times New Roman"/>
        </w:rPr>
        <w:t xml:space="preserve">  en de </w:t>
      </w:r>
      <w:hyperlink r:id="rId18" w:history="1">
        <w:r w:rsidRPr="00CB522F">
          <w:rPr>
            <w:rStyle w:val="Hyperlink"/>
            <w:rFonts w:cs="Times New Roman"/>
          </w:rPr>
          <w:t xml:space="preserve">woordenlijst </w:t>
        </w:r>
      </w:hyperlink>
      <w:r>
        <w:rPr>
          <w:rFonts w:cs="Times New Roman"/>
        </w:rPr>
        <w:t>van de NVAO.</w:t>
      </w:r>
      <w:r>
        <w:rPr>
          <w:rFonts w:cs="Times New Roman"/>
        </w:rPr>
        <w:br/>
      </w:r>
    </w:p>
    <w:p w:rsidR="0068677B" w:rsidRPr="003168AD" w:rsidRDefault="0068677B" w:rsidP="006D6CAA">
      <w:pPr>
        <w:pStyle w:val="Geenafstand"/>
        <w:outlineLvl w:val="0"/>
        <w:rPr>
          <w:b/>
          <w:color w:val="4F81BD" w:themeColor="accent1"/>
          <w:sz w:val="28"/>
          <w:szCs w:val="28"/>
        </w:rPr>
      </w:pPr>
      <w:r w:rsidRPr="003168AD">
        <w:rPr>
          <w:b/>
          <w:color w:val="4F81BD" w:themeColor="accent1"/>
          <w:sz w:val="28"/>
          <w:szCs w:val="28"/>
        </w:rPr>
        <w:t>VU format</w:t>
      </w:r>
      <w:r w:rsidR="00DC58B0">
        <w:rPr>
          <w:b/>
          <w:color w:val="4F81BD" w:themeColor="accent1"/>
          <w:sz w:val="28"/>
          <w:szCs w:val="28"/>
        </w:rPr>
        <w:t xml:space="preserve"> voor de zelfevaluatie</w:t>
      </w:r>
      <w:r w:rsidR="003168AD">
        <w:rPr>
          <w:b/>
          <w:color w:val="4F81BD" w:themeColor="accent1"/>
          <w:sz w:val="28"/>
          <w:szCs w:val="28"/>
        </w:rPr>
        <w:br/>
      </w:r>
    </w:p>
    <w:p w:rsidR="00CB522F" w:rsidRDefault="00CB522F" w:rsidP="003168AD">
      <w:pPr>
        <w:pStyle w:val="Geenafstand"/>
        <w:spacing w:line="276" w:lineRule="auto"/>
        <w:rPr>
          <w:rFonts w:cs="Times New Roman"/>
        </w:rPr>
      </w:pPr>
    </w:p>
    <w:p w:rsidR="00CB522F" w:rsidRDefault="00CB522F" w:rsidP="00CB522F">
      <w:pPr>
        <w:pStyle w:val="Geenafstand"/>
        <w:spacing w:line="276" w:lineRule="auto"/>
        <w:rPr>
          <w:rFonts w:cs="Times New Roman"/>
        </w:rPr>
      </w:pPr>
    </w:p>
    <w:p w:rsidR="00445F0F" w:rsidRDefault="003168AD" w:rsidP="00445F0F">
      <w:pPr>
        <w:pStyle w:val="Geenafstand"/>
        <w:spacing w:line="276" w:lineRule="auto"/>
        <w:rPr>
          <w:rFonts w:cs="Times New Roman"/>
        </w:rPr>
      </w:pPr>
      <w:r>
        <w:rPr>
          <w:rFonts w:cs="Times New Roman"/>
        </w:rPr>
        <w:t>Hieronder volgt het format:</w:t>
      </w:r>
      <w:r w:rsidR="00726B68" w:rsidRPr="00387BA7">
        <w:rPr>
          <w:rFonts w:cs="Times New Roman"/>
        </w:rPr>
        <w:br w:type="page"/>
      </w:r>
    </w:p>
    <w:p w:rsidR="00CB522F" w:rsidRPr="00387BA7" w:rsidRDefault="00CB522F" w:rsidP="00A273F9">
      <w:pPr>
        <w:pStyle w:val="Geenafstand"/>
        <w:rPr>
          <w:rFonts w:cs="Times New Roman"/>
        </w:rPr>
      </w:pPr>
    </w:p>
    <w:p w:rsidR="00256BFE" w:rsidRPr="00387BA7" w:rsidRDefault="00673F25" w:rsidP="00E66644">
      <w:pPr>
        <w:pStyle w:val="Geenafstand"/>
        <w:rPr>
          <w:rFonts w:cs="Times New Roman"/>
        </w:rPr>
      </w:pPr>
      <w:r w:rsidRPr="00387BA7">
        <w:rPr>
          <w:rFonts w:cs="Times New Roman"/>
        </w:rPr>
        <w:t>&lt;</w:t>
      </w:r>
      <w:r w:rsidR="00256BFE" w:rsidRPr="00387BA7">
        <w:rPr>
          <w:rFonts w:cs="Times New Roman"/>
        </w:rPr>
        <w:t xml:space="preserve">Faculteit </w:t>
      </w:r>
      <w:bookmarkEnd w:id="0"/>
      <w:bookmarkEnd w:id="1"/>
      <w:r w:rsidRPr="00387BA7">
        <w:rPr>
          <w:rFonts w:cs="Times New Roman"/>
        </w:rPr>
        <w:t>VU&gt;</w:t>
      </w:r>
    </w:p>
    <w:p w:rsidR="00256BFE" w:rsidRPr="00387BA7" w:rsidRDefault="00256BFE" w:rsidP="00E66644">
      <w:pPr>
        <w:pStyle w:val="Geenafstand"/>
        <w:rPr>
          <w:rFonts w:cs="Times New Roman"/>
        </w:rPr>
      </w:pPr>
    </w:p>
    <w:p w:rsidR="00256BFE" w:rsidRPr="0068677B" w:rsidRDefault="00CB522F" w:rsidP="00E66644">
      <w:pPr>
        <w:pStyle w:val="Geenafstand"/>
        <w:rPr>
          <w:rFonts w:cs="Times New Roman"/>
          <w:b/>
          <w:sz w:val="28"/>
          <w:szCs w:val="28"/>
        </w:rPr>
      </w:pPr>
      <w:r w:rsidRPr="0068677B">
        <w:rPr>
          <w:rFonts w:cs="Times New Roman"/>
          <w:b/>
          <w:sz w:val="28"/>
          <w:szCs w:val="28"/>
        </w:rPr>
        <w:t>Zelfevaluatierapport</w:t>
      </w:r>
    </w:p>
    <w:p w:rsidR="003C65C8" w:rsidRPr="00387BA7" w:rsidRDefault="00673F25" w:rsidP="00E66644">
      <w:pPr>
        <w:pStyle w:val="Geenafstand"/>
        <w:rPr>
          <w:rFonts w:cs="Times New Roman"/>
          <w:b/>
        </w:rPr>
      </w:pPr>
      <w:r w:rsidRPr="00387BA7">
        <w:rPr>
          <w:rFonts w:cs="Times New Roman"/>
          <w:b/>
        </w:rPr>
        <w:t>&lt;opleiding&gt;</w:t>
      </w:r>
    </w:p>
    <w:p w:rsidR="00256BFE" w:rsidRPr="00387BA7" w:rsidRDefault="00256BFE" w:rsidP="00E66644">
      <w:pPr>
        <w:pStyle w:val="Geenafstand"/>
        <w:rPr>
          <w:rFonts w:cs="Times New Roman"/>
          <w:b/>
        </w:rPr>
      </w:pPr>
    </w:p>
    <w:p w:rsidR="00256BFE" w:rsidRPr="00387BA7" w:rsidRDefault="00256BFE" w:rsidP="00E66644">
      <w:pPr>
        <w:pStyle w:val="Geenafstand"/>
        <w:rPr>
          <w:rFonts w:cs="Times New Roman"/>
          <w:b/>
        </w:rPr>
      </w:pPr>
      <w:bookmarkStart w:id="5" w:name="_Toc135196872"/>
      <w:bookmarkStart w:id="6" w:name="_Toc135196953"/>
      <w:bookmarkStart w:id="7" w:name="_Toc135809756"/>
      <w:bookmarkStart w:id="8" w:name="_Toc135810173"/>
    </w:p>
    <w:p w:rsidR="006F4854" w:rsidRPr="00387BA7" w:rsidRDefault="006F4854" w:rsidP="00E66644">
      <w:pPr>
        <w:pStyle w:val="Geenafstand"/>
        <w:rPr>
          <w:rFonts w:cs="Times New Roman"/>
          <w:b/>
        </w:rPr>
      </w:pPr>
    </w:p>
    <w:p w:rsidR="006F4854" w:rsidRPr="00387BA7" w:rsidRDefault="006F4854" w:rsidP="00E66644">
      <w:pPr>
        <w:pStyle w:val="Geenafstand"/>
        <w:rPr>
          <w:rFonts w:cs="Times New Roman"/>
          <w:b/>
        </w:rPr>
      </w:pPr>
    </w:p>
    <w:p w:rsidR="006F4854" w:rsidRPr="00387BA7" w:rsidRDefault="006F4854" w:rsidP="00E66644">
      <w:pPr>
        <w:pStyle w:val="Geenafstand"/>
        <w:rPr>
          <w:rFonts w:cs="Times New Roman"/>
          <w:b/>
        </w:rPr>
      </w:pPr>
    </w:p>
    <w:p w:rsidR="00256BFE" w:rsidRPr="00387BA7" w:rsidRDefault="00256BFE" w:rsidP="00E66644">
      <w:pPr>
        <w:pStyle w:val="Geenafstand"/>
        <w:rPr>
          <w:rFonts w:cs="Times New Roman"/>
          <w:b/>
        </w:rPr>
      </w:pPr>
    </w:p>
    <w:p w:rsidR="00465772" w:rsidRPr="00387BA7" w:rsidRDefault="00465772" w:rsidP="00E66644">
      <w:pPr>
        <w:pStyle w:val="Geenafstand"/>
        <w:rPr>
          <w:rFonts w:cs="Times New Roman"/>
          <w:b/>
        </w:rPr>
      </w:pPr>
    </w:p>
    <w:p w:rsidR="00256BFE" w:rsidRPr="00387BA7" w:rsidRDefault="00256BFE" w:rsidP="00E66644">
      <w:pPr>
        <w:pStyle w:val="Geenafstand"/>
        <w:rPr>
          <w:rFonts w:cs="Times New Roman"/>
          <w:b/>
        </w:rPr>
      </w:pPr>
    </w:p>
    <w:p w:rsidR="00256BFE" w:rsidRPr="00387BA7" w:rsidRDefault="00256BFE" w:rsidP="00E66644">
      <w:pPr>
        <w:pStyle w:val="Geenafstand"/>
        <w:rPr>
          <w:rFonts w:cs="Times New Roman"/>
          <w:b/>
        </w:rPr>
      </w:pPr>
    </w:p>
    <w:p w:rsidR="003556F2" w:rsidRPr="00387BA7" w:rsidRDefault="003556F2" w:rsidP="00E66644">
      <w:pPr>
        <w:pStyle w:val="Geenafstand"/>
        <w:rPr>
          <w:rFonts w:cs="Times New Roman"/>
          <w:b/>
        </w:rPr>
      </w:pPr>
    </w:p>
    <w:p w:rsidR="003556F2" w:rsidRPr="00387BA7" w:rsidRDefault="003556F2" w:rsidP="00E66644">
      <w:pPr>
        <w:pStyle w:val="Geenafstand"/>
        <w:rPr>
          <w:rFonts w:cs="Times New Roman"/>
          <w:b/>
        </w:rPr>
      </w:pPr>
    </w:p>
    <w:p w:rsidR="003556F2" w:rsidRPr="00387BA7" w:rsidRDefault="003556F2" w:rsidP="00E66644">
      <w:pPr>
        <w:pStyle w:val="Geenafstand"/>
        <w:rPr>
          <w:rFonts w:cs="Times New Roman"/>
          <w:b/>
        </w:rPr>
      </w:pPr>
    </w:p>
    <w:p w:rsidR="003556F2" w:rsidRPr="00387BA7" w:rsidRDefault="003556F2" w:rsidP="00E66644">
      <w:pPr>
        <w:pStyle w:val="Geenafstand"/>
        <w:rPr>
          <w:rFonts w:cs="Times New Roman"/>
          <w:b/>
        </w:rPr>
      </w:pPr>
    </w:p>
    <w:p w:rsidR="003556F2" w:rsidRPr="00387BA7" w:rsidRDefault="003556F2" w:rsidP="00E66644">
      <w:pPr>
        <w:pStyle w:val="Geenafstand"/>
        <w:rPr>
          <w:rFonts w:cs="Times New Roman"/>
          <w:b/>
        </w:rPr>
      </w:pPr>
    </w:p>
    <w:p w:rsidR="00256BFE" w:rsidRPr="00387BA7" w:rsidRDefault="00256BFE" w:rsidP="00E66644">
      <w:pPr>
        <w:pStyle w:val="Geenafstand"/>
        <w:rPr>
          <w:rFonts w:cs="Times New Roman"/>
          <w:b/>
        </w:rPr>
      </w:pPr>
    </w:p>
    <w:p w:rsidR="006F4854" w:rsidRPr="00387BA7" w:rsidRDefault="006F4854" w:rsidP="00E66644">
      <w:pPr>
        <w:pStyle w:val="Geenafstand"/>
        <w:rPr>
          <w:rFonts w:cs="Times New Roman"/>
          <w:b/>
        </w:rPr>
      </w:pPr>
    </w:p>
    <w:p w:rsidR="006F4854" w:rsidRPr="00387BA7" w:rsidRDefault="006F4854" w:rsidP="00E66644">
      <w:pPr>
        <w:pStyle w:val="Geenafstand"/>
        <w:rPr>
          <w:rFonts w:cs="Times New Roman"/>
          <w:b/>
        </w:rPr>
      </w:pPr>
    </w:p>
    <w:p w:rsidR="006F4854" w:rsidRPr="00387BA7" w:rsidRDefault="006F4854" w:rsidP="00E66644">
      <w:pPr>
        <w:pStyle w:val="Geenafstand"/>
        <w:rPr>
          <w:rFonts w:cs="Times New Roman"/>
          <w:b/>
        </w:rPr>
      </w:pPr>
    </w:p>
    <w:p w:rsidR="006F4854" w:rsidRPr="00387BA7" w:rsidRDefault="006F4854" w:rsidP="00E66644">
      <w:pPr>
        <w:pStyle w:val="Geenafstand"/>
        <w:rPr>
          <w:rFonts w:cs="Times New Roman"/>
          <w:b/>
        </w:rPr>
      </w:pPr>
    </w:p>
    <w:p w:rsidR="006F4854" w:rsidRPr="00387BA7" w:rsidRDefault="006F4854" w:rsidP="00E66644">
      <w:pPr>
        <w:pStyle w:val="Geenafstand"/>
        <w:rPr>
          <w:rFonts w:cs="Times New Roman"/>
          <w:b/>
        </w:rPr>
      </w:pPr>
    </w:p>
    <w:p w:rsidR="006F4854" w:rsidRPr="00387BA7" w:rsidRDefault="006F4854" w:rsidP="00E66644">
      <w:pPr>
        <w:pStyle w:val="Geenafstand"/>
        <w:rPr>
          <w:rFonts w:cs="Times New Roman"/>
          <w:b/>
        </w:rPr>
      </w:pPr>
    </w:p>
    <w:p w:rsidR="006F4854" w:rsidRPr="00387BA7" w:rsidRDefault="006F4854" w:rsidP="00E66644">
      <w:pPr>
        <w:pStyle w:val="Geenafstand"/>
        <w:rPr>
          <w:rFonts w:cs="Times New Roman"/>
          <w:b/>
        </w:rPr>
      </w:pPr>
    </w:p>
    <w:p w:rsidR="006F4854" w:rsidRPr="00387BA7" w:rsidRDefault="006F4854" w:rsidP="00E66644">
      <w:pPr>
        <w:pStyle w:val="Geenafstand"/>
        <w:rPr>
          <w:rFonts w:cs="Times New Roman"/>
          <w:b/>
        </w:rPr>
      </w:pPr>
    </w:p>
    <w:p w:rsidR="006F4854" w:rsidRPr="00387BA7" w:rsidRDefault="006F4854" w:rsidP="00E66644">
      <w:pPr>
        <w:pStyle w:val="Geenafstand"/>
        <w:rPr>
          <w:rFonts w:cs="Times New Roman"/>
          <w:b/>
        </w:rPr>
      </w:pPr>
    </w:p>
    <w:p w:rsidR="006F4854" w:rsidRPr="00387BA7" w:rsidRDefault="006F4854" w:rsidP="00E66644">
      <w:pPr>
        <w:pStyle w:val="Geenafstand"/>
        <w:rPr>
          <w:rFonts w:cs="Times New Roman"/>
          <w:b/>
        </w:rPr>
      </w:pPr>
    </w:p>
    <w:p w:rsidR="006F4854" w:rsidRPr="00387BA7" w:rsidRDefault="006F4854" w:rsidP="00E66644">
      <w:pPr>
        <w:pStyle w:val="Geenafstand"/>
        <w:rPr>
          <w:rFonts w:cs="Times New Roman"/>
          <w:b/>
        </w:rPr>
      </w:pPr>
    </w:p>
    <w:p w:rsidR="006F4854" w:rsidRPr="00387BA7" w:rsidRDefault="006F4854" w:rsidP="00E66644">
      <w:pPr>
        <w:pStyle w:val="Geenafstand"/>
        <w:rPr>
          <w:rFonts w:cs="Times New Roman"/>
          <w:b/>
        </w:rPr>
      </w:pPr>
    </w:p>
    <w:p w:rsidR="006F4854" w:rsidRPr="00387BA7" w:rsidRDefault="006F4854" w:rsidP="00E66644">
      <w:pPr>
        <w:pStyle w:val="Geenafstand"/>
        <w:rPr>
          <w:rFonts w:cs="Times New Roman"/>
          <w:b/>
        </w:rPr>
      </w:pPr>
    </w:p>
    <w:p w:rsidR="006F4854" w:rsidRPr="00387BA7" w:rsidRDefault="006F4854" w:rsidP="00E66644">
      <w:pPr>
        <w:pStyle w:val="Geenafstand"/>
        <w:rPr>
          <w:rFonts w:cs="Times New Roman"/>
          <w:b/>
        </w:rPr>
      </w:pPr>
    </w:p>
    <w:p w:rsidR="006F4854" w:rsidRPr="00387BA7" w:rsidRDefault="006F4854" w:rsidP="00E66644">
      <w:pPr>
        <w:pStyle w:val="Geenafstand"/>
        <w:rPr>
          <w:rFonts w:cs="Times New Roman"/>
          <w:b/>
        </w:rPr>
      </w:pPr>
    </w:p>
    <w:p w:rsidR="006F4854" w:rsidRPr="00387BA7" w:rsidRDefault="006F4854" w:rsidP="00E66644">
      <w:pPr>
        <w:pStyle w:val="Geenafstand"/>
        <w:rPr>
          <w:rFonts w:cs="Times New Roman"/>
          <w:b/>
        </w:rPr>
      </w:pPr>
    </w:p>
    <w:p w:rsidR="006F4854" w:rsidRPr="00387BA7" w:rsidRDefault="006F4854" w:rsidP="00E66644">
      <w:pPr>
        <w:pStyle w:val="Geenafstand"/>
        <w:rPr>
          <w:rFonts w:cs="Times New Roman"/>
          <w:b/>
        </w:rPr>
      </w:pPr>
    </w:p>
    <w:p w:rsidR="003C65C8" w:rsidRPr="00387BA7" w:rsidRDefault="00673F25" w:rsidP="00E66644">
      <w:pPr>
        <w:pStyle w:val="Geenafstand"/>
        <w:rPr>
          <w:rFonts w:cs="Times New Roman"/>
          <w:b/>
          <w:noProof/>
        </w:rPr>
      </w:pPr>
      <w:r w:rsidRPr="00387BA7">
        <w:rPr>
          <w:rFonts w:cs="Times New Roman"/>
          <w:b/>
          <w:noProof/>
        </w:rPr>
        <w:t>&lt;</w:t>
      </w:r>
      <w:r w:rsidRPr="00387BA7">
        <w:rPr>
          <w:rFonts w:cs="Times New Roman"/>
          <w:noProof/>
        </w:rPr>
        <w:t>datum</w:t>
      </w:r>
      <w:r w:rsidRPr="00387BA7">
        <w:rPr>
          <w:rFonts w:cs="Times New Roman"/>
          <w:b/>
          <w:noProof/>
        </w:rPr>
        <w:t>&gt;</w:t>
      </w:r>
    </w:p>
    <w:p w:rsidR="00726B68" w:rsidRPr="00387BA7" w:rsidRDefault="00726B68" w:rsidP="00E66644">
      <w:pPr>
        <w:pStyle w:val="Geenafstand"/>
        <w:rPr>
          <w:rFonts w:cs="Times New Roman"/>
          <w:b/>
          <w:noProof/>
          <w:color w:val="FF0000"/>
        </w:rPr>
      </w:pPr>
    </w:p>
    <w:p w:rsidR="00726B68" w:rsidRPr="00387BA7" w:rsidRDefault="00726B68" w:rsidP="00E66644">
      <w:pPr>
        <w:pStyle w:val="Geenafstand"/>
        <w:rPr>
          <w:rFonts w:cs="Times New Roman"/>
          <w:b/>
          <w:color w:val="FF0000"/>
        </w:rPr>
      </w:pPr>
      <w:r w:rsidRPr="00387BA7">
        <w:rPr>
          <w:rFonts w:cs="Times New Roman"/>
          <w:b/>
          <w:noProof/>
          <w:color w:val="FF0000"/>
          <w:lang w:val="en-US" w:eastAsia="en-US"/>
        </w:rPr>
        <w:drawing>
          <wp:anchor distT="0" distB="0" distL="114300" distR="114300" simplePos="0" relativeHeight="251660288" behindDoc="1" locked="0" layoutInCell="1" allowOverlap="1" wp14:anchorId="6BF00DF4" wp14:editId="73544652">
            <wp:simplePos x="0" y="0"/>
            <wp:positionH relativeFrom="column">
              <wp:posOffset>-413385</wp:posOffset>
            </wp:positionH>
            <wp:positionV relativeFrom="paragraph">
              <wp:posOffset>-1270</wp:posOffset>
            </wp:positionV>
            <wp:extent cx="3848735" cy="1148080"/>
            <wp:effectExtent l="0" t="0" r="0" b="0"/>
            <wp:wrapNone/>
            <wp:docPr id="1"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C:\Projecten\VU\PowerPoint\Origineel mei 2011\logos faculteiten\Corporate\Corporate\VUlogo_NL_Wit_HR_RGB.png"/>
                    <pic:cNvPicPr>
                      <a:picLocks noChangeAspect="1" noChangeArrowheads="1"/>
                    </pic:cNvPicPr>
                  </pic:nvPicPr>
                  <pic:blipFill>
                    <a:blip r:embed="rId19" cstate="print"/>
                    <a:srcRect/>
                    <a:stretch>
                      <a:fillRect/>
                    </a:stretch>
                  </pic:blipFill>
                  <pic:spPr bwMode="auto">
                    <a:xfrm>
                      <a:off x="0" y="0"/>
                      <a:ext cx="3848735" cy="1148080"/>
                    </a:xfrm>
                    <a:prstGeom prst="rect">
                      <a:avLst/>
                    </a:prstGeom>
                    <a:noFill/>
                    <a:ln w="9525">
                      <a:noFill/>
                      <a:miter lim="800000"/>
                      <a:headEnd/>
                      <a:tailEnd/>
                    </a:ln>
                  </pic:spPr>
                </pic:pic>
              </a:graphicData>
            </a:graphic>
          </wp:anchor>
        </w:drawing>
      </w:r>
    </w:p>
    <w:p w:rsidR="001967F3" w:rsidRPr="00387BA7" w:rsidRDefault="001967F3" w:rsidP="00E66644">
      <w:pPr>
        <w:pStyle w:val="Geenafstand"/>
        <w:rPr>
          <w:rFonts w:cs="Times New Roman"/>
          <w:b/>
        </w:rPr>
      </w:pPr>
    </w:p>
    <w:p w:rsidR="001967F3" w:rsidRPr="00387BA7" w:rsidRDefault="001967F3" w:rsidP="00E66644">
      <w:pPr>
        <w:pStyle w:val="Geenafstand"/>
        <w:rPr>
          <w:rFonts w:cs="Times New Roman"/>
          <w:b/>
        </w:rPr>
      </w:pPr>
    </w:p>
    <w:p w:rsidR="001967F3" w:rsidRPr="00387BA7" w:rsidRDefault="001967F3" w:rsidP="00E66644">
      <w:pPr>
        <w:pStyle w:val="Geenafstand"/>
        <w:rPr>
          <w:rFonts w:cs="Times New Roman"/>
          <w:b/>
        </w:rPr>
      </w:pPr>
    </w:p>
    <w:p w:rsidR="0089182F" w:rsidRPr="00387BA7" w:rsidRDefault="0089182F" w:rsidP="00E66644">
      <w:pPr>
        <w:pStyle w:val="Geenafstand"/>
        <w:rPr>
          <w:rFonts w:eastAsiaTheme="majorEastAsia" w:cs="Times New Roman"/>
          <w:b/>
          <w:bCs/>
        </w:rPr>
      </w:pPr>
      <w:r w:rsidRPr="00387BA7">
        <w:rPr>
          <w:rFonts w:cs="Times New Roman"/>
        </w:rPr>
        <w:br w:type="page"/>
      </w:r>
    </w:p>
    <w:p w:rsidR="001967F3" w:rsidRPr="0068677B" w:rsidRDefault="001967F3" w:rsidP="00E66644">
      <w:pPr>
        <w:pStyle w:val="Geenafstand"/>
        <w:rPr>
          <w:rFonts w:cs="Times New Roman"/>
          <w:b/>
        </w:rPr>
      </w:pPr>
      <w:r w:rsidRPr="0068677B">
        <w:rPr>
          <w:rFonts w:cs="Times New Roman"/>
          <w:b/>
        </w:rPr>
        <w:t>Woord vooraf</w:t>
      </w:r>
    </w:p>
    <w:p w:rsidR="001967F3" w:rsidRPr="00387BA7" w:rsidRDefault="001967F3" w:rsidP="00E66644">
      <w:pPr>
        <w:pStyle w:val="Geenafstand"/>
        <w:rPr>
          <w:rFonts w:cs="Times New Roman"/>
          <w:b/>
        </w:rPr>
      </w:pPr>
    </w:p>
    <w:bookmarkEnd w:id="5"/>
    <w:bookmarkEnd w:id="6"/>
    <w:bookmarkEnd w:id="7"/>
    <w:bookmarkEnd w:id="8"/>
    <w:p w:rsidR="00DD3D79" w:rsidRPr="00387BA7" w:rsidRDefault="00DD3D79" w:rsidP="00E66644">
      <w:pPr>
        <w:pStyle w:val="Geenafstand"/>
        <w:rPr>
          <w:rFonts w:cs="Times New Roman"/>
        </w:rPr>
      </w:pPr>
    </w:p>
    <w:p w:rsidR="00030A3F" w:rsidRPr="00387BA7" w:rsidRDefault="00030A3F" w:rsidP="00E66644">
      <w:pPr>
        <w:pStyle w:val="Geenafstand"/>
        <w:rPr>
          <w:rFonts w:cs="Times New Roman"/>
        </w:rPr>
      </w:pPr>
      <w:r w:rsidRPr="00387BA7">
        <w:rPr>
          <w:rFonts w:cs="Times New Roman"/>
        </w:rPr>
        <w:t>door:</w:t>
      </w:r>
    </w:p>
    <w:p w:rsidR="00421B26" w:rsidRPr="00387BA7" w:rsidRDefault="00421B26" w:rsidP="00E66644">
      <w:pPr>
        <w:pStyle w:val="Geenafstand"/>
        <w:rPr>
          <w:rFonts w:cs="Times New Roman"/>
        </w:rPr>
      </w:pPr>
      <w:r w:rsidRPr="00387BA7">
        <w:rPr>
          <w:rFonts w:cs="Times New Roman"/>
        </w:rPr>
        <w:t xml:space="preserve">Prof.dr. </w:t>
      </w:r>
      <w:r w:rsidR="00673F25" w:rsidRPr="00387BA7">
        <w:rPr>
          <w:rFonts w:cs="Times New Roman"/>
        </w:rPr>
        <w:t>xx</w:t>
      </w:r>
    </w:p>
    <w:p w:rsidR="00DD3D79" w:rsidRPr="00387BA7" w:rsidRDefault="00DD3D79" w:rsidP="00E66644">
      <w:pPr>
        <w:pStyle w:val="Geenafstand"/>
        <w:rPr>
          <w:rFonts w:cs="Times New Roman"/>
        </w:rPr>
      </w:pPr>
    </w:p>
    <w:p w:rsidR="00421B26" w:rsidRPr="00387BA7" w:rsidRDefault="00421B26" w:rsidP="00E66644">
      <w:pPr>
        <w:pStyle w:val="Geenafstand"/>
        <w:rPr>
          <w:rFonts w:cs="Times New Roman"/>
        </w:rPr>
      </w:pPr>
      <w:r w:rsidRPr="00387BA7">
        <w:rPr>
          <w:rFonts w:cs="Times New Roman"/>
        </w:rPr>
        <w:t xml:space="preserve">Decaan Faculteit </w:t>
      </w:r>
      <w:r w:rsidR="00A34497" w:rsidRPr="00387BA7">
        <w:rPr>
          <w:rFonts w:cs="Times New Roman"/>
        </w:rPr>
        <w:t>yy</w:t>
      </w:r>
    </w:p>
    <w:p w:rsidR="00421B26" w:rsidRPr="00387BA7" w:rsidRDefault="00421B26" w:rsidP="00E66644">
      <w:pPr>
        <w:pStyle w:val="Geenafstand"/>
        <w:rPr>
          <w:rFonts w:cs="Times New Roman"/>
        </w:rPr>
      </w:pPr>
      <w:r w:rsidRPr="00387BA7">
        <w:rPr>
          <w:rFonts w:cs="Times New Roman"/>
        </w:rPr>
        <w:t>Vrije Universiteit te Amsterdam</w:t>
      </w:r>
    </w:p>
    <w:p w:rsidR="001967F3" w:rsidRPr="00387BA7" w:rsidRDefault="001967F3" w:rsidP="00E66644">
      <w:pPr>
        <w:pStyle w:val="Geenafstand"/>
        <w:rPr>
          <w:rFonts w:cs="Times New Roman"/>
          <w:i/>
          <w:color w:val="FF0000"/>
        </w:rPr>
      </w:pPr>
    </w:p>
    <w:p w:rsidR="0089182F" w:rsidRPr="00387BA7" w:rsidRDefault="0089182F" w:rsidP="00E66644">
      <w:pPr>
        <w:pStyle w:val="Geenafstand"/>
        <w:rPr>
          <w:rFonts w:eastAsiaTheme="majorEastAsia" w:cs="Times New Roman"/>
          <w:b/>
          <w:bCs/>
          <w:i/>
          <w:color w:val="FF0000"/>
        </w:rPr>
      </w:pPr>
      <w:r w:rsidRPr="00387BA7">
        <w:rPr>
          <w:rFonts w:cs="Times New Roman"/>
          <w:i/>
          <w:color w:val="FF0000"/>
        </w:rPr>
        <w:br w:type="page"/>
      </w:r>
    </w:p>
    <w:p w:rsidR="005B2089" w:rsidRPr="00387BA7" w:rsidRDefault="005B2089" w:rsidP="00E66644">
      <w:pPr>
        <w:pStyle w:val="Geenafstand"/>
        <w:rPr>
          <w:rFonts w:cs="Times New Roman"/>
        </w:rPr>
      </w:pPr>
      <w:r w:rsidRPr="00387BA7">
        <w:rPr>
          <w:rFonts w:eastAsia="Arial Unicode MS" w:cs="Times New Roman"/>
          <w:u w:color="000000"/>
        </w:rPr>
        <w:t>Inhoudsopgave</w:t>
      </w:r>
    </w:p>
    <w:p w:rsidR="00384577" w:rsidRPr="00387BA7" w:rsidRDefault="0089182F" w:rsidP="00E66644">
      <w:pPr>
        <w:pStyle w:val="Geenafstand"/>
        <w:rPr>
          <w:rFonts w:eastAsia="Arial Unicode MS" w:cs="Times New Roman"/>
          <w:b/>
          <w:color w:val="000000"/>
          <w:u w:color="000000"/>
        </w:rPr>
      </w:pPr>
      <w:r w:rsidRPr="00387BA7">
        <w:rPr>
          <w:rFonts w:eastAsia="Arial Unicode MS" w:cs="Times New Roman"/>
          <w:b/>
          <w:color w:val="000000"/>
          <w:u w:color="000000"/>
        </w:rPr>
        <w:tab/>
      </w:r>
      <w:r w:rsidRPr="00387BA7">
        <w:rPr>
          <w:rFonts w:eastAsia="Arial Unicode MS" w:cs="Times New Roman"/>
          <w:b/>
          <w:color w:val="000000"/>
          <w:u w:color="000000"/>
        </w:rPr>
        <w:tab/>
      </w:r>
      <w:r w:rsidRPr="00387BA7">
        <w:rPr>
          <w:rFonts w:eastAsia="Arial Unicode MS" w:cs="Times New Roman"/>
          <w:b/>
          <w:color w:val="000000"/>
          <w:u w:color="000000"/>
        </w:rPr>
        <w:tab/>
      </w:r>
      <w:r w:rsidRPr="00387BA7">
        <w:rPr>
          <w:rFonts w:eastAsia="Arial Unicode MS" w:cs="Times New Roman"/>
          <w:b/>
          <w:color w:val="000000"/>
          <w:u w:color="000000"/>
        </w:rPr>
        <w:tab/>
      </w:r>
      <w:r w:rsidRPr="00387BA7">
        <w:rPr>
          <w:rFonts w:eastAsia="Arial Unicode MS" w:cs="Times New Roman"/>
          <w:b/>
          <w:color w:val="000000"/>
          <w:u w:color="000000"/>
        </w:rPr>
        <w:tab/>
      </w:r>
      <w:r w:rsidRPr="00387BA7">
        <w:rPr>
          <w:rFonts w:eastAsia="Arial Unicode MS" w:cs="Times New Roman"/>
          <w:b/>
          <w:color w:val="000000"/>
          <w:u w:color="000000"/>
        </w:rPr>
        <w:tab/>
      </w:r>
      <w:r w:rsidRPr="00387BA7">
        <w:rPr>
          <w:rFonts w:eastAsia="Arial Unicode MS" w:cs="Times New Roman"/>
          <w:b/>
          <w:color w:val="000000"/>
          <w:u w:color="000000"/>
        </w:rPr>
        <w:tab/>
      </w:r>
      <w:r w:rsidRPr="00387BA7">
        <w:rPr>
          <w:rFonts w:eastAsia="Arial Unicode MS" w:cs="Times New Roman"/>
          <w:b/>
          <w:color w:val="000000"/>
          <w:u w:color="000000"/>
        </w:rPr>
        <w:tab/>
      </w:r>
      <w:r w:rsidRPr="00387BA7">
        <w:rPr>
          <w:rFonts w:eastAsia="Arial Unicode MS" w:cs="Times New Roman"/>
          <w:b/>
          <w:color w:val="000000"/>
          <w:u w:color="000000"/>
        </w:rPr>
        <w:tab/>
      </w:r>
      <w:r w:rsidRPr="00387BA7">
        <w:rPr>
          <w:rFonts w:eastAsia="Arial Unicode MS" w:cs="Times New Roman"/>
          <w:b/>
          <w:color w:val="000000"/>
          <w:u w:color="000000"/>
        </w:rPr>
        <w:tab/>
      </w:r>
      <w:r w:rsidRPr="00387BA7">
        <w:rPr>
          <w:rFonts w:eastAsia="Arial Unicode MS" w:cs="Times New Roman"/>
          <w:b/>
          <w:color w:val="000000"/>
          <w:u w:color="000000"/>
        </w:rPr>
        <w:tab/>
      </w:r>
      <w:r w:rsidRPr="00387BA7">
        <w:rPr>
          <w:rFonts w:eastAsia="Arial Unicode MS" w:cs="Times New Roman"/>
          <w:b/>
          <w:color w:val="000000"/>
          <w:u w:color="000000"/>
        </w:rPr>
        <w:tab/>
        <w:t>pagina</w:t>
      </w:r>
    </w:p>
    <w:p w:rsidR="00C20761" w:rsidRPr="00387BA7" w:rsidRDefault="005B2089" w:rsidP="00E66644">
      <w:pPr>
        <w:pStyle w:val="Geenafstand"/>
        <w:rPr>
          <w:rFonts w:eastAsia="Arial Unicode MS" w:cs="Times New Roman"/>
          <w:color w:val="000000"/>
          <w:u w:color="000000"/>
        </w:rPr>
      </w:pPr>
      <w:r w:rsidRPr="00387BA7">
        <w:rPr>
          <w:rFonts w:eastAsia="Arial Unicode MS" w:cs="Times New Roman"/>
          <w:color w:val="000000"/>
          <w:u w:color="000000"/>
        </w:rPr>
        <w:t>Woord vooraf</w:t>
      </w:r>
      <w:r w:rsidR="00F63949" w:rsidRPr="00387BA7">
        <w:rPr>
          <w:rFonts w:eastAsia="Arial Unicode MS" w:cs="Times New Roman"/>
          <w:color w:val="000000"/>
          <w:u w:color="000000"/>
        </w:rPr>
        <w:tab/>
      </w:r>
      <w:r w:rsidR="00F63949" w:rsidRPr="00387BA7">
        <w:rPr>
          <w:rFonts w:eastAsia="Arial Unicode MS" w:cs="Times New Roman"/>
          <w:color w:val="000000"/>
          <w:u w:color="000000"/>
        </w:rPr>
        <w:tab/>
      </w:r>
      <w:r w:rsidR="00F63949" w:rsidRPr="00387BA7">
        <w:rPr>
          <w:rFonts w:eastAsia="Arial Unicode MS" w:cs="Times New Roman"/>
          <w:color w:val="000000"/>
          <w:u w:color="000000"/>
        </w:rPr>
        <w:tab/>
      </w:r>
      <w:r w:rsidR="00562454" w:rsidRPr="00387BA7">
        <w:rPr>
          <w:rFonts w:eastAsia="Arial Unicode MS" w:cs="Times New Roman"/>
          <w:color w:val="000000"/>
          <w:u w:color="000000"/>
        </w:rPr>
        <w:t xml:space="preserve"> </w:t>
      </w:r>
      <w:r w:rsidR="00F63949" w:rsidRPr="00387BA7">
        <w:rPr>
          <w:rFonts w:eastAsia="Arial Unicode MS" w:cs="Times New Roman"/>
          <w:color w:val="000000"/>
          <w:u w:color="000000"/>
        </w:rPr>
        <w:tab/>
      </w:r>
      <w:r w:rsidR="00F63949" w:rsidRPr="00387BA7">
        <w:rPr>
          <w:rFonts w:eastAsia="Arial Unicode MS" w:cs="Times New Roman"/>
          <w:color w:val="000000"/>
          <w:u w:color="000000"/>
        </w:rPr>
        <w:tab/>
      </w:r>
      <w:r w:rsidR="00F63949" w:rsidRPr="00387BA7">
        <w:rPr>
          <w:rFonts w:eastAsia="Arial Unicode MS" w:cs="Times New Roman"/>
          <w:color w:val="000000"/>
          <w:u w:color="000000"/>
        </w:rPr>
        <w:tab/>
      </w:r>
      <w:r w:rsidR="00F63949" w:rsidRPr="00387BA7">
        <w:rPr>
          <w:rFonts w:eastAsia="Arial Unicode MS" w:cs="Times New Roman"/>
          <w:color w:val="000000"/>
          <w:u w:color="000000"/>
        </w:rPr>
        <w:tab/>
      </w:r>
      <w:r w:rsidR="00F63949" w:rsidRPr="00387BA7">
        <w:rPr>
          <w:rFonts w:eastAsia="Arial Unicode MS" w:cs="Times New Roman"/>
          <w:color w:val="000000"/>
          <w:u w:color="000000"/>
        </w:rPr>
        <w:tab/>
      </w:r>
      <w:r w:rsidR="00F63949" w:rsidRPr="00387BA7">
        <w:rPr>
          <w:rFonts w:eastAsia="Arial Unicode MS" w:cs="Times New Roman"/>
          <w:color w:val="000000"/>
          <w:u w:color="000000"/>
        </w:rPr>
        <w:tab/>
      </w:r>
      <w:r w:rsidR="00F63949" w:rsidRPr="00387BA7">
        <w:rPr>
          <w:rFonts w:eastAsia="Arial Unicode MS" w:cs="Times New Roman"/>
          <w:color w:val="000000"/>
          <w:u w:color="000000"/>
        </w:rPr>
        <w:tab/>
      </w:r>
      <w:r w:rsidR="00F63949" w:rsidRPr="00387BA7">
        <w:rPr>
          <w:rFonts w:eastAsia="Arial Unicode MS" w:cs="Times New Roman"/>
          <w:color w:val="000000"/>
          <w:u w:color="000000"/>
        </w:rPr>
        <w:tab/>
        <w:t>i</w:t>
      </w:r>
      <w:r w:rsidRPr="00387BA7">
        <w:rPr>
          <w:rFonts w:eastAsia="Arial Unicode MS" w:cs="Times New Roman"/>
          <w:color w:val="000000"/>
          <w:u w:color="000000"/>
        </w:rPr>
        <w:br/>
        <w:t>Inhoudsopgave</w:t>
      </w:r>
      <w:r w:rsidR="000F511C" w:rsidRPr="00387BA7">
        <w:rPr>
          <w:rFonts w:eastAsia="Arial Unicode MS" w:cs="Times New Roman"/>
          <w:color w:val="000000"/>
          <w:u w:color="000000"/>
        </w:rPr>
        <w:tab/>
      </w:r>
      <w:r w:rsidR="000F511C" w:rsidRPr="00387BA7">
        <w:rPr>
          <w:rFonts w:eastAsia="Arial Unicode MS" w:cs="Times New Roman"/>
          <w:color w:val="000000"/>
          <w:u w:color="000000"/>
        </w:rPr>
        <w:tab/>
      </w:r>
      <w:r w:rsidR="000F511C" w:rsidRPr="00387BA7">
        <w:rPr>
          <w:rFonts w:eastAsia="Arial Unicode MS" w:cs="Times New Roman"/>
          <w:color w:val="000000"/>
          <w:u w:color="000000"/>
        </w:rPr>
        <w:tab/>
      </w:r>
      <w:r w:rsidR="000F511C" w:rsidRPr="00387BA7">
        <w:rPr>
          <w:rFonts w:eastAsia="Arial Unicode MS" w:cs="Times New Roman"/>
          <w:color w:val="000000"/>
          <w:u w:color="000000"/>
        </w:rPr>
        <w:tab/>
      </w:r>
      <w:r w:rsidR="000F511C" w:rsidRPr="00387BA7">
        <w:rPr>
          <w:rFonts w:eastAsia="Arial Unicode MS" w:cs="Times New Roman"/>
          <w:color w:val="000000"/>
          <w:u w:color="000000"/>
        </w:rPr>
        <w:tab/>
      </w:r>
      <w:r w:rsidR="000F511C" w:rsidRPr="00387BA7">
        <w:rPr>
          <w:rFonts w:eastAsia="Arial Unicode MS" w:cs="Times New Roman"/>
          <w:color w:val="000000"/>
          <w:u w:color="000000"/>
        </w:rPr>
        <w:tab/>
      </w:r>
      <w:r w:rsidR="000F511C" w:rsidRPr="00387BA7">
        <w:rPr>
          <w:rFonts w:eastAsia="Arial Unicode MS" w:cs="Times New Roman"/>
          <w:color w:val="000000"/>
          <w:u w:color="000000"/>
        </w:rPr>
        <w:tab/>
      </w:r>
      <w:r w:rsidR="000F511C" w:rsidRPr="00387BA7">
        <w:rPr>
          <w:rFonts w:eastAsia="Arial Unicode MS" w:cs="Times New Roman"/>
          <w:color w:val="000000"/>
          <w:u w:color="000000"/>
        </w:rPr>
        <w:tab/>
      </w:r>
      <w:r w:rsidR="000F511C" w:rsidRPr="00387BA7">
        <w:rPr>
          <w:rFonts w:eastAsia="Arial Unicode MS" w:cs="Times New Roman"/>
          <w:color w:val="000000"/>
          <w:u w:color="000000"/>
        </w:rPr>
        <w:tab/>
      </w:r>
      <w:r w:rsidR="000F511C" w:rsidRPr="00387BA7">
        <w:rPr>
          <w:rFonts w:eastAsia="Arial Unicode MS" w:cs="Times New Roman"/>
          <w:color w:val="000000"/>
          <w:u w:color="000000"/>
        </w:rPr>
        <w:tab/>
      </w:r>
      <w:r w:rsidR="000F511C" w:rsidRPr="00387BA7">
        <w:rPr>
          <w:rFonts w:eastAsia="Arial Unicode MS" w:cs="Times New Roman"/>
          <w:color w:val="000000"/>
          <w:u w:color="000000"/>
        </w:rPr>
        <w:tab/>
      </w:r>
      <w:r w:rsidR="006D5A55" w:rsidRPr="00387BA7">
        <w:rPr>
          <w:rFonts w:eastAsia="Arial Unicode MS" w:cs="Times New Roman"/>
          <w:color w:val="000000"/>
          <w:u w:color="000000"/>
        </w:rPr>
        <w:t>ii</w:t>
      </w:r>
      <w:r w:rsidRPr="00387BA7">
        <w:rPr>
          <w:rFonts w:eastAsia="Arial Unicode MS" w:cs="Times New Roman"/>
          <w:color w:val="000000"/>
          <w:u w:color="000000"/>
        </w:rPr>
        <w:cr/>
      </w:r>
      <w:r w:rsidR="00F63949" w:rsidRPr="00387BA7">
        <w:rPr>
          <w:rFonts w:eastAsia="Arial Unicode MS" w:cs="Times New Roman"/>
          <w:color w:val="000000"/>
          <w:u w:color="000000"/>
        </w:rPr>
        <w:tab/>
      </w:r>
      <w:r w:rsidR="00F63949" w:rsidRPr="00387BA7">
        <w:rPr>
          <w:rFonts w:eastAsia="Arial Unicode MS" w:cs="Times New Roman"/>
          <w:color w:val="000000"/>
          <w:u w:color="000000"/>
        </w:rPr>
        <w:tab/>
      </w:r>
      <w:r w:rsidR="00F63949" w:rsidRPr="00387BA7">
        <w:rPr>
          <w:rFonts w:eastAsia="Arial Unicode MS" w:cs="Times New Roman"/>
          <w:color w:val="000000"/>
          <w:u w:color="000000"/>
        </w:rPr>
        <w:tab/>
      </w:r>
      <w:r w:rsidR="00F63949" w:rsidRPr="00387BA7">
        <w:rPr>
          <w:rFonts w:eastAsia="Arial Unicode MS" w:cs="Times New Roman"/>
          <w:color w:val="000000"/>
          <w:u w:color="000000"/>
        </w:rPr>
        <w:tab/>
      </w:r>
      <w:r w:rsidR="00F63949" w:rsidRPr="00387BA7">
        <w:rPr>
          <w:rFonts w:eastAsia="Arial Unicode MS" w:cs="Times New Roman"/>
          <w:color w:val="000000"/>
          <w:u w:color="000000"/>
        </w:rPr>
        <w:tab/>
      </w:r>
      <w:r w:rsidR="00F63949" w:rsidRPr="00387BA7">
        <w:rPr>
          <w:rFonts w:eastAsia="Arial Unicode MS" w:cs="Times New Roman"/>
          <w:color w:val="000000"/>
          <w:u w:color="000000"/>
        </w:rPr>
        <w:tab/>
      </w:r>
      <w:r w:rsidR="00F63949" w:rsidRPr="00387BA7">
        <w:rPr>
          <w:rFonts w:eastAsia="Arial Unicode MS" w:cs="Times New Roman"/>
          <w:color w:val="000000"/>
          <w:u w:color="000000"/>
        </w:rPr>
        <w:tab/>
      </w:r>
      <w:r w:rsidR="00F63949" w:rsidRPr="00387BA7">
        <w:rPr>
          <w:rFonts w:eastAsia="Arial Unicode MS" w:cs="Times New Roman"/>
          <w:color w:val="000000"/>
          <w:u w:color="000000"/>
        </w:rPr>
        <w:tab/>
      </w:r>
      <w:r w:rsidR="00F63949" w:rsidRPr="00387BA7">
        <w:rPr>
          <w:rFonts w:eastAsia="Arial Unicode MS" w:cs="Times New Roman"/>
          <w:color w:val="000000"/>
          <w:u w:color="000000"/>
        </w:rPr>
        <w:tab/>
      </w:r>
      <w:r w:rsidR="00F63949" w:rsidRPr="00387BA7">
        <w:rPr>
          <w:rFonts w:eastAsia="Arial Unicode MS" w:cs="Times New Roman"/>
          <w:color w:val="000000"/>
          <w:u w:color="000000"/>
        </w:rPr>
        <w:tab/>
      </w:r>
      <w:r w:rsidR="00F63949" w:rsidRPr="00387BA7">
        <w:rPr>
          <w:rFonts w:eastAsia="Arial Unicode MS" w:cs="Times New Roman"/>
          <w:color w:val="000000"/>
          <w:u w:color="000000"/>
        </w:rPr>
        <w:tab/>
      </w:r>
      <w:r w:rsidR="00F63949" w:rsidRPr="00387BA7">
        <w:rPr>
          <w:rFonts w:eastAsia="Arial Unicode MS" w:cs="Times New Roman"/>
          <w:color w:val="000000"/>
          <w:u w:color="000000"/>
        </w:rPr>
        <w:tab/>
      </w:r>
    </w:p>
    <w:p w:rsidR="005B2089" w:rsidRPr="00387BA7" w:rsidRDefault="006D5A55" w:rsidP="00E66644">
      <w:pPr>
        <w:pStyle w:val="Geenafstand"/>
        <w:rPr>
          <w:rFonts w:eastAsia="Arial Unicode MS" w:cs="Times New Roman"/>
          <w:color w:val="000000"/>
          <w:u w:color="000000"/>
        </w:rPr>
      </w:pPr>
      <w:r w:rsidRPr="00387BA7">
        <w:rPr>
          <w:rFonts w:eastAsia="Arial Unicode MS" w:cs="Times New Roman"/>
          <w:b/>
          <w:color w:val="000000"/>
          <w:u w:color="000000"/>
        </w:rPr>
        <w:t xml:space="preserve">Deel </w:t>
      </w:r>
      <w:r w:rsidR="00A34497" w:rsidRPr="00387BA7">
        <w:rPr>
          <w:rFonts w:eastAsia="Arial Unicode MS" w:cs="Times New Roman"/>
          <w:b/>
          <w:color w:val="000000"/>
          <w:u w:color="000000"/>
        </w:rPr>
        <w:t>I</w:t>
      </w:r>
      <w:r w:rsidR="005B2089" w:rsidRPr="00387BA7">
        <w:rPr>
          <w:rFonts w:eastAsia="Arial Unicode MS" w:cs="Times New Roman"/>
          <w:b/>
          <w:color w:val="000000"/>
          <w:u w:color="000000"/>
        </w:rPr>
        <w:t xml:space="preserve">. </w:t>
      </w:r>
      <w:r w:rsidR="005B2089" w:rsidRPr="00387BA7">
        <w:rPr>
          <w:rFonts w:eastAsia="Arial Unicode MS" w:cs="Times New Roman"/>
          <w:b/>
          <w:color w:val="000000"/>
          <w:u w:color="000000"/>
        </w:rPr>
        <w:tab/>
        <w:t>Algemene gegevens</w:t>
      </w:r>
      <w:r w:rsidR="00F63949" w:rsidRPr="00387BA7">
        <w:rPr>
          <w:rFonts w:eastAsia="Arial Unicode MS" w:cs="Times New Roman"/>
          <w:b/>
          <w:color w:val="000000"/>
          <w:u w:color="000000"/>
        </w:rPr>
        <w:tab/>
      </w:r>
      <w:r w:rsidR="00F63949" w:rsidRPr="00387BA7">
        <w:rPr>
          <w:rFonts w:eastAsia="Arial Unicode MS" w:cs="Times New Roman"/>
          <w:b/>
          <w:color w:val="000000"/>
          <w:u w:color="000000"/>
        </w:rPr>
        <w:tab/>
      </w:r>
      <w:r w:rsidR="00F63949" w:rsidRPr="00387BA7">
        <w:rPr>
          <w:rFonts w:eastAsia="Arial Unicode MS" w:cs="Times New Roman"/>
          <w:b/>
          <w:color w:val="000000"/>
          <w:u w:color="000000"/>
        </w:rPr>
        <w:tab/>
      </w:r>
      <w:r w:rsidR="00F63949" w:rsidRPr="00387BA7">
        <w:rPr>
          <w:rFonts w:eastAsia="Arial Unicode MS" w:cs="Times New Roman"/>
          <w:b/>
          <w:color w:val="000000"/>
          <w:u w:color="000000"/>
        </w:rPr>
        <w:tab/>
      </w:r>
      <w:r w:rsidR="00F63949" w:rsidRPr="00387BA7">
        <w:rPr>
          <w:rFonts w:eastAsia="Arial Unicode MS" w:cs="Times New Roman"/>
          <w:b/>
          <w:color w:val="000000"/>
          <w:u w:color="000000"/>
        </w:rPr>
        <w:tab/>
      </w:r>
      <w:r w:rsidR="00F63949" w:rsidRPr="00387BA7">
        <w:rPr>
          <w:rFonts w:eastAsia="Arial Unicode MS" w:cs="Times New Roman"/>
          <w:b/>
          <w:color w:val="000000"/>
          <w:u w:color="000000"/>
        </w:rPr>
        <w:tab/>
      </w:r>
      <w:r w:rsidR="00F63949" w:rsidRPr="00387BA7">
        <w:rPr>
          <w:rFonts w:eastAsia="Arial Unicode MS" w:cs="Times New Roman"/>
          <w:b/>
          <w:color w:val="000000"/>
          <w:u w:color="000000"/>
        </w:rPr>
        <w:tab/>
      </w:r>
      <w:r w:rsidR="00F63949" w:rsidRPr="00387BA7">
        <w:rPr>
          <w:rFonts w:eastAsia="Arial Unicode MS" w:cs="Times New Roman"/>
          <w:b/>
          <w:color w:val="000000"/>
          <w:u w:color="000000"/>
        </w:rPr>
        <w:tab/>
      </w:r>
      <w:r w:rsidR="00F63949" w:rsidRPr="00387BA7">
        <w:rPr>
          <w:rFonts w:eastAsia="Arial Unicode MS" w:cs="Times New Roman"/>
          <w:b/>
          <w:color w:val="000000"/>
          <w:u w:color="000000"/>
        </w:rPr>
        <w:tab/>
      </w:r>
      <w:r w:rsidRPr="00387BA7">
        <w:rPr>
          <w:rFonts w:eastAsia="Arial Unicode MS" w:cs="Times New Roman"/>
          <w:color w:val="000000"/>
          <w:u w:color="000000"/>
        </w:rPr>
        <w:t>iii</w:t>
      </w:r>
      <w:r w:rsidR="00F63949" w:rsidRPr="00387BA7">
        <w:rPr>
          <w:rFonts w:eastAsia="Arial Unicode MS" w:cs="Times New Roman"/>
          <w:b/>
          <w:color w:val="000000"/>
          <w:u w:color="000000"/>
        </w:rPr>
        <w:br/>
      </w:r>
      <w:r w:rsidR="005B2089" w:rsidRPr="00387BA7">
        <w:rPr>
          <w:rFonts w:eastAsia="Arial Unicode MS" w:cs="Times New Roman"/>
          <w:color w:val="000000"/>
          <w:u w:color="000000"/>
        </w:rPr>
        <w:t xml:space="preserve">      </w:t>
      </w:r>
      <w:r w:rsidR="005B2089" w:rsidRPr="00387BA7">
        <w:rPr>
          <w:rFonts w:eastAsia="Arial Unicode MS" w:cs="Times New Roman"/>
          <w:color w:val="000000"/>
          <w:u w:color="000000"/>
        </w:rPr>
        <w:tab/>
        <w:t xml:space="preserve">1. </w:t>
      </w:r>
      <w:r w:rsidR="00D55E64" w:rsidRPr="00387BA7">
        <w:rPr>
          <w:rFonts w:eastAsia="Arial Unicode MS" w:cs="Times New Roman"/>
          <w:color w:val="000000"/>
          <w:u w:color="000000"/>
        </w:rPr>
        <w:t>Administratieve gegevens met betrekking tot de instelling</w:t>
      </w:r>
      <w:r w:rsidR="00D55E64" w:rsidRPr="00387BA7">
        <w:rPr>
          <w:rFonts w:eastAsia="Arial Unicode MS" w:cs="Times New Roman"/>
          <w:color w:val="000000"/>
          <w:u w:color="000000"/>
        </w:rPr>
        <w:cr/>
      </w:r>
      <w:r w:rsidR="005B2089" w:rsidRPr="00387BA7">
        <w:rPr>
          <w:rFonts w:eastAsia="Arial Unicode MS" w:cs="Times New Roman"/>
          <w:color w:val="000000"/>
          <w:u w:color="000000"/>
        </w:rPr>
        <w:t xml:space="preserve">      </w:t>
      </w:r>
      <w:r w:rsidR="005B2089" w:rsidRPr="00387BA7">
        <w:rPr>
          <w:rFonts w:eastAsia="Arial Unicode MS" w:cs="Times New Roman"/>
          <w:color w:val="000000"/>
          <w:u w:color="000000"/>
        </w:rPr>
        <w:tab/>
        <w:t xml:space="preserve">2. </w:t>
      </w:r>
      <w:r w:rsidR="00D55E64" w:rsidRPr="00387BA7">
        <w:rPr>
          <w:rFonts w:eastAsia="Arial Unicode MS" w:cs="Times New Roman"/>
          <w:color w:val="000000"/>
          <w:u w:color="000000"/>
        </w:rPr>
        <w:t>Administratieve gegevens met betrekking tot de opleiding</w:t>
      </w:r>
      <w:r w:rsidR="00D55E64" w:rsidRPr="00387BA7">
        <w:rPr>
          <w:rFonts w:eastAsia="Arial Unicode MS" w:cs="Times New Roman"/>
          <w:color w:val="000000"/>
          <w:u w:color="000000"/>
        </w:rPr>
        <w:cr/>
      </w:r>
      <w:r w:rsidR="005B2089" w:rsidRPr="00387BA7">
        <w:rPr>
          <w:rFonts w:eastAsia="Arial Unicode MS" w:cs="Times New Roman"/>
          <w:color w:val="000000"/>
          <w:u w:color="000000"/>
        </w:rPr>
        <w:t xml:space="preserve">      </w:t>
      </w:r>
      <w:r w:rsidR="005B2089" w:rsidRPr="00387BA7">
        <w:rPr>
          <w:rFonts w:eastAsia="Arial Unicode MS" w:cs="Times New Roman"/>
          <w:color w:val="000000"/>
          <w:u w:color="000000"/>
        </w:rPr>
        <w:tab/>
      </w:r>
      <w:r w:rsidR="00353451" w:rsidRPr="00387BA7">
        <w:rPr>
          <w:rFonts w:eastAsia="Arial Unicode MS" w:cs="Times New Roman"/>
          <w:color w:val="000000"/>
          <w:u w:color="000000"/>
        </w:rPr>
        <w:t>3</w:t>
      </w:r>
      <w:r w:rsidR="005B2089" w:rsidRPr="00387BA7">
        <w:rPr>
          <w:rFonts w:eastAsia="Arial Unicode MS" w:cs="Times New Roman"/>
          <w:u w:color="000000"/>
        </w:rPr>
        <w:t>. Schets structuur en organisatie</w:t>
      </w:r>
      <w:r w:rsidR="007B595E" w:rsidRPr="00387BA7">
        <w:rPr>
          <w:rFonts w:eastAsia="Arial Unicode MS" w:cs="Times New Roman"/>
          <w:u w:color="000000"/>
        </w:rPr>
        <w:t xml:space="preserve"> </w:t>
      </w:r>
      <w:r w:rsidR="005B2089" w:rsidRPr="00387BA7">
        <w:rPr>
          <w:rFonts w:eastAsia="Arial Unicode MS" w:cs="Times New Roman"/>
          <w:u w:color="000000"/>
        </w:rPr>
        <w:cr/>
      </w:r>
      <w:r w:rsidR="005B2089" w:rsidRPr="00387BA7">
        <w:rPr>
          <w:rFonts w:eastAsia="Arial Unicode MS" w:cs="Times New Roman"/>
          <w:color w:val="000000"/>
          <w:u w:color="000000"/>
        </w:rPr>
        <w:t xml:space="preserve">      </w:t>
      </w:r>
      <w:r w:rsidR="005B2089" w:rsidRPr="00387BA7">
        <w:rPr>
          <w:rFonts w:eastAsia="Arial Unicode MS" w:cs="Times New Roman"/>
          <w:color w:val="000000"/>
          <w:u w:color="000000"/>
        </w:rPr>
        <w:tab/>
      </w:r>
      <w:r w:rsidR="00353451" w:rsidRPr="00387BA7">
        <w:rPr>
          <w:rFonts w:eastAsia="Arial Unicode MS" w:cs="Times New Roman"/>
          <w:color w:val="000000"/>
          <w:u w:color="000000"/>
        </w:rPr>
        <w:t>4</w:t>
      </w:r>
      <w:r w:rsidR="005B2089" w:rsidRPr="00387BA7">
        <w:rPr>
          <w:rFonts w:eastAsia="Arial Unicode MS" w:cs="Times New Roman"/>
          <w:color w:val="000000"/>
          <w:u w:color="000000"/>
        </w:rPr>
        <w:t>. Acties naar aanleiding van de vorige visitatie</w:t>
      </w:r>
      <w:r w:rsidR="00C20761" w:rsidRPr="00387BA7">
        <w:rPr>
          <w:rFonts w:eastAsia="Arial Unicode MS" w:cs="Times New Roman"/>
          <w:color w:val="000000"/>
          <w:u w:color="000000"/>
        </w:rPr>
        <w:t xml:space="preserve"> </w:t>
      </w:r>
      <w:r w:rsidR="00846C66" w:rsidRPr="00387BA7">
        <w:rPr>
          <w:rFonts w:eastAsia="Arial Unicode MS" w:cs="Times New Roman"/>
          <w:color w:val="000000"/>
          <w:u w:color="000000"/>
        </w:rPr>
        <w:t>of TNO besluit</w:t>
      </w:r>
    </w:p>
    <w:p w:rsidR="00E66644" w:rsidRPr="00387BA7" w:rsidRDefault="00E66644" w:rsidP="00E66644">
      <w:pPr>
        <w:pStyle w:val="Geenafstand"/>
        <w:rPr>
          <w:rFonts w:eastAsia="Arial Unicode MS" w:cs="Times New Roman"/>
          <w:b/>
          <w:color w:val="000000"/>
          <w:u w:color="000000"/>
        </w:rPr>
      </w:pPr>
    </w:p>
    <w:p w:rsidR="00A033E8" w:rsidRPr="00387BA7" w:rsidRDefault="006D5A55" w:rsidP="00E66644">
      <w:pPr>
        <w:pStyle w:val="Geenafstand"/>
        <w:rPr>
          <w:rFonts w:eastAsia="Arial Unicode MS" w:cs="Times New Roman"/>
          <w:color w:val="000000"/>
          <w:u w:color="000000"/>
        </w:rPr>
      </w:pPr>
      <w:r w:rsidRPr="00387BA7">
        <w:rPr>
          <w:rFonts w:eastAsia="Arial Unicode MS" w:cs="Times New Roman"/>
          <w:b/>
          <w:color w:val="000000"/>
          <w:u w:color="000000"/>
        </w:rPr>
        <w:t xml:space="preserve">Deel </w:t>
      </w:r>
      <w:r w:rsidR="00A34497" w:rsidRPr="00387BA7">
        <w:rPr>
          <w:rFonts w:eastAsia="Arial Unicode MS" w:cs="Times New Roman"/>
          <w:b/>
          <w:color w:val="000000"/>
          <w:u w:color="000000"/>
        </w:rPr>
        <w:t>II</w:t>
      </w:r>
      <w:r w:rsidR="005B2089" w:rsidRPr="00387BA7">
        <w:rPr>
          <w:rFonts w:eastAsia="Arial Unicode MS" w:cs="Times New Roman"/>
          <w:b/>
          <w:color w:val="000000"/>
          <w:u w:color="000000"/>
        </w:rPr>
        <w:t>.</w:t>
      </w:r>
      <w:r w:rsidR="005B2089" w:rsidRPr="00387BA7">
        <w:rPr>
          <w:rFonts w:eastAsia="Arial Unicode MS" w:cs="Times New Roman"/>
          <w:b/>
          <w:color w:val="000000"/>
          <w:u w:color="000000"/>
        </w:rPr>
        <w:tab/>
        <w:t>Het beoordelingskader</w:t>
      </w:r>
      <w:r w:rsidR="00F63949" w:rsidRPr="00387BA7">
        <w:rPr>
          <w:rFonts w:eastAsia="Arial Unicode MS" w:cs="Times New Roman"/>
          <w:b/>
          <w:color w:val="000000"/>
          <w:u w:color="000000"/>
        </w:rPr>
        <w:tab/>
      </w:r>
      <w:r w:rsidR="00F63949" w:rsidRPr="00387BA7">
        <w:rPr>
          <w:rFonts w:eastAsia="Arial Unicode MS" w:cs="Times New Roman"/>
          <w:b/>
          <w:color w:val="000000"/>
          <w:u w:color="000000"/>
        </w:rPr>
        <w:tab/>
      </w:r>
      <w:r w:rsidR="00F63949" w:rsidRPr="00387BA7">
        <w:rPr>
          <w:rFonts w:eastAsia="Arial Unicode MS" w:cs="Times New Roman"/>
          <w:b/>
          <w:color w:val="000000"/>
          <w:u w:color="000000"/>
        </w:rPr>
        <w:tab/>
      </w:r>
      <w:r w:rsidR="00F63949" w:rsidRPr="00387BA7">
        <w:rPr>
          <w:rFonts w:eastAsia="Arial Unicode MS" w:cs="Times New Roman"/>
          <w:b/>
          <w:color w:val="000000"/>
          <w:u w:color="000000"/>
        </w:rPr>
        <w:tab/>
      </w:r>
      <w:r w:rsidR="00F63949" w:rsidRPr="00387BA7">
        <w:rPr>
          <w:rFonts w:eastAsia="Arial Unicode MS" w:cs="Times New Roman"/>
          <w:b/>
          <w:color w:val="000000"/>
          <w:u w:color="000000"/>
        </w:rPr>
        <w:tab/>
      </w:r>
      <w:r w:rsidR="00F63949" w:rsidRPr="00387BA7">
        <w:rPr>
          <w:rFonts w:eastAsia="Arial Unicode MS" w:cs="Times New Roman"/>
          <w:b/>
          <w:color w:val="000000"/>
          <w:u w:color="000000"/>
        </w:rPr>
        <w:tab/>
      </w:r>
      <w:r w:rsidR="00F63949" w:rsidRPr="00387BA7">
        <w:rPr>
          <w:rFonts w:eastAsia="Arial Unicode MS" w:cs="Times New Roman"/>
          <w:b/>
          <w:color w:val="000000"/>
          <w:u w:color="000000"/>
        </w:rPr>
        <w:tab/>
      </w:r>
      <w:r w:rsidR="00F63949" w:rsidRPr="00387BA7">
        <w:rPr>
          <w:rFonts w:eastAsia="Arial Unicode MS" w:cs="Times New Roman"/>
          <w:b/>
          <w:color w:val="000000"/>
          <w:u w:color="000000"/>
        </w:rPr>
        <w:tab/>
      </w:r>
      <w:r w:rsidR="00F63949" w:rsidRPr="00387BA7">
        <w:rPr>
          <w:rFonts w:eastAsia="Arial Unicode MS" w:cs="Times New Roman"/>
          <w:b/>
          <w:color w:val="000000"/>
          <w:u w:color="000000"/>
        </w:rPr>
        <w:tab/>
      </w:r>
      <w:r w:rsidR="005B2089" w:rsidRPr="00387BA7">
        <w:rPr>
          <w:rFonts w:eastAsia="Arial Unicode MS" w:cs="Times New Roman"/>
          <w:b/>
          <w:color w:val="000000"/>
          <w:u w:color="000000"/>
        </w:rPr>
        <w:tab/>
        <w:t>1</w:t>
      </w:r>
      <w:r w:rsidR="00C50F89">
        <w:rPr>
          <w:rFonts w:eastAsia="Arial Unicode MS" w:cs="Times New Roman"/>
          <w:b/>
          <w:color w:val="000000"/>
          <w:u w:color="000000"/>
        </w:rPr>
        <w:t>.</w:t>
      </w:r>
      <w:r w:rsidR="005B2089" w:rsidRPr="00387BA7">
        <w:rPr>
          <w:rFonts w:eastAsia="Arial Unicode MS" w:cs="Times New Roman"/>
          <w:b/>
          <w:color w:val="000000"/>
          <w:u w:color="000000"/>
        </w:rPr>
        <w:t xml:space="preserve"> Beoogde </w:t>
      </w:r>
      <w:r w:rsidR="0068677B">
        <w:rPr>
          <w:rFonts w:eastAsia="Arial Unicode MS" w:cs="Times New Roman"/>
          <w:b/>
          <w:color w:val="000000"/>
          <w:u w:color="000000"/>
        </w:rPr>
        <w:t>leerresultaten</w:t>
      </w:r>
      <w:r w:rsidR="003079E6" w:rsidRPr="00387BA7">
        <w:rPr>
          <w:rFonts w:eastAsia="Arial Unicode MS" w:cs="Times New Roman"/>
          <w:b/>
          <w:color w:val="000000"/>
          <w:u w:color="000000"/>
        </w:rPr>
        <w:tab/>
      </w:r>
      <w:r w:rsidR="003079E6" w:rsidRPr="00387BA7">
        <w:rPr>
          <w:rFonts w:eastAsia="Arial Unicode MS" w:cs="Times New Roman"/>
          <w:b/>
          <w:color w:val="000000"/>
          <w:u w:color="000000"/>
        </w:rPr>
        <w:tab/>
      </w:r>
      <w:r w:rsidR="003079E6" w:rsidRPr="00387BA7">
        <w:rPr>
          <w:rFonts w:eastAsia="Arial Unicode MS" w:cs="Times New Roman"/>
          <w:b/>
          <w:color w:val="000000"/>
          <w:u w:color="000000"/>
        </w:rPr>
        <w:tab/>
      </w:r>
      <w:r w:rsidR="003079E6" w:rsidRPr="00387BA7">
        <w:rPr>
          <w:rFonts w:eastAsia="Arial Unicode MS" w:cs="Times New Roman"/>
          <w:b/>
          <w:color w:val="000000"/>
          <w:u w:color="000000"/>
        </w:rPr>
        <w:tab/>
      </w:r>
      <w:r w:rsidR="003079E6" w:rsidRPr="00387BA7">
        <w:rPr>
          <w:rFonts w:eastAsia="Arial Unicode MS" w:cs="Times New Roman"/>
          <w:b/>
          <w:color w:val="000000"/>
          <w:u w:color="000000"/>
        </w:rPr>
        <w:tab/>
      </w:r>
      <w:r w:rsidR="003079E6" w:rsidRPr="00387BA7">
        <w:rPr>
          <w:rFonts w:eastAsia="Arial Unicode MS" w:cs="Times New Roman"/>
          <w:b/>
          <w:color w:val="000000"/>
          <w:u w:color="000000"/>
        </w:rPr>
        <w:tab/>
      </w:r>
      <w:r w:rsidR="003079E6" w:rsidRPr="00387BA7">
        <w:rPr>
          <w:rFonts w:eastAsia="Arial Unicode MS" w:cs="Times New Roman"/>
          <w:b/>
          <w:color w:val="000000"/>
          <w:u w:color="000000"/>
        </w:rPr>
        <w:tab/>
      </w:r>
      <w:r w:rsidR="003079E6" w:rsidRPr="00387BA7">
        <w:rPr>
          <w:rFonts w:eastAsia="Arial Unicode MS" w:cs="Times New Roman"/>
          <w:b/>
          <w:color w:val="000000"/>
          <w:u w:color="000000"/>
        </w:rPr>
        <w:tab/>
      </w:r>
      <w:r w:rsidR="003079E6" w:rsidRPr="008B57A3">
        <w:rPr>
          <w:rFonts w:eastAsia="Arial Unicode MS" w:cs="Times New Roman"/>
          <w:b/>
          <w:color w:val="000000"/>
          <w:u w:color="000000"/>
        </w:rPr>
        <w:t xml:space="preserve"> </w:t>
      </w:r>
      <w:r w:rsidR="00A14B88" w:rsidRPr="008B57A3">
        <w:rPr>
          <w:rFonts w:eastAsia="Arial Unicode MS" w:cs="Times New Roman"/>
          <w:b/>
          <w:color w:val="000000"/>
          <w:u w:color="000000"/>
        </w:rPr>
        <w:t>1</w:t>
      </w:r>
    </w:p>
    <w:p w:rsidR="00A033E8" w:rsidRPr="00387BA7" w:rsidRDefault="003A6B01" w:rsidP="00E66644">
      <w:pPr>
        <w:pStyle w:val="Geenafstand"/>
        <w:rPr>
          <w:rFonts w:eastAsia="Arial Unicode MS" w:cs="Times New Roman"/>
          <w:color w:val="000000"/>
          <w:u w:color="000000"/>
        </w:rPr>
      </w:pPr>
      <w:r w:rsidRPr="00387BA7">
        <w:rPr>
          <w:rFonts w:eastAsia="Arial Unicode MS" w:cs="Times New Roman"/>
          <w:b/>
          <w:color w:val="000000"/>
          <w:u w:color="000000"/>
        </w:rPr>
        <w:tab/>
        <w:t xml:space="preserve">   </w:t>
      </w:r>
      <w:r w:rsidR="00A033E8" w:rsidRPr="00387BA7">
        <w:rPr>
          <w:rFonts w:eastAsia="Arial Unicode MS" w:cs="Times New Roman"/>
          <w:color w:val="000000"/>
          <w:u w:color="000000"/>
        </w:rPr>
        <w:t xml:space="preserve">1.1 Onderwijsvisie, </w:t>
      </w:r>
      <w:r w:rsidR="00013D61">
        <w:rPr>
          <w:rFonts w:eastAsia="Arial Unicode MS" w:cs="Times New Roman"/>
          <w:color w:val="000000"/>
          <w:u w:color="000000"/>
        </w:rPr>
        <w:t>profilering</w:t>
      </w:r>
      <w:r w:rsidR="00013D61" w:rsidRPr="00387BA7">
        <w:rPr>
          <w:rFonts w:eastAsia="Arial Unicode MS" w:cs="Times New Roman"/>
          <w:color w:val="000000"/>
          <w:u w:color="000000"/>
        </w:rPr>
        <w:t xml:space="preserve"> </w:t>
      </w:r>
      <w:r w:rsidR="00A033E8" w:rsidRPr="00387BA7">
        <w:rPr>
          <w:rFonts w:eastAsia="Arial Unicode MS" w:cs="Times New Roman"/>
          <w:color w:val="000000"/>
          <w:u w:color="000000"/>
        </w:rPr>
        <w:t xml:space="preserve">en ambities van de opleiding </w:t>
      </w:r>
    </w:p>
    <w:p w:rsidR="00030A3F" w:rsidRPr="00387BA7" w:rsidRDefault="00A033E8" w:rsidP="00A033E8">
      <w:pPr>
        <w:pStyle w:val="Geenafstand"/>
        <w:ind w:firstLine="720"/>
        <w:rPr>
          <w:rFonts w:eastAsia="Arial Unicode MS" w:cs="Times New Roman"/>
          <w:color w:val="000000"/>
          <w:u w:color="000000"/>
        </w:rPr>
      </w:pPr>
      <w:r w:rsidRPr="00387BA7">
        <w:rPr>
          <w:rFonts w:eastAsia="Arial Unicode MS" w:cs="Times New Roman"/>
          <w:color w:val="000000"/>
          <w:u w:color="000000"/>
        </w:rPr>
        <w:t xml:space="preserve">   1.2</w:t>
      </w:r>
      <w:r w:rsidR="005B2089" w:rsidRPr="00387BA7">
        <w:rPr>
          <w:rFonts w:eastAsia="Arial Unicode MS" w:cs="Times New Roman"/>
          <w:color w:val="000000"/>
          <w:u w:color="000000"/>
        </w:rPr>
        <w:t xml:space="preserve"> </w:t>
      </w:r>
      <w:r w:rsidR="003D3924" w:rsidRPr="00387BA7">
        <w:rPr>
          <w:rFonts w:eastAsia="Arial Unicode MS" w:cs="Times New Roman"/>
          <w:color w:val="000000"/>
          <w:u w:color="000000"/>
        </w:rPr>
        <w:t>Eindtermen</w:t>
      </w:r>
      <w:r w:rsidRPr="00387BA7">
        <w:rPr>
          <w:rFonts w:eastAsia="Arial Unicode MS" w:cs="Times New Roman"/>
          <w:color w:val="000000"/>
          <w:u w:color="000000"/>
        </w:rPr>
        <w:t>,</w:t>
      </w:r>
      <w:r w:rsidR="003D3924" w:rsidRPr="00387BA7">
        <w:rPr>
          <w:rFonts w:eastAsia="Arial Unicode MS" w:cs="Times New Roman"/>
          <w:color w:val="000000"/>
          <w:u w:color="000000"/>
        </w:rPr>
        <w:t xml:space="preserve"> niveau en oriëntatie </w:t>
      </w:r>
    </w:p>
    <w:p w:rsidR="00C20761" w:rsidRPr="00387BA7" w:rsidRDefault="00030A3F" w:rsidP="00E66644">
      <w:pPr>
        <w:pStyle w:val="Geenafstand"/>
        <w:rPr>
          <w:rFonts w:eastAsia="Arial Unicode MS" w:cs="Times New Roman"/>
          <w:color w:val="000000"/>
          <w:u w:color="000000"/>
        </w:rPr>
      </w:pPr>
      <w:r w:rsidRPr="00387BA7">
        <w:rPr>
          <w:rFonts w:eastAsia="Arial Unicode MS" w:cs="Times New Roman"/>
          <w:color w:val="000000"/>
          <w:u w:color="000000"/>
        </w:rPr>
        <w:tab/>
      </w:r>
      <w:r w:rsidR="003A6B01" w:rsidRPr="00387BA7">
        <w:rPr>
          <w:rFonts w:eastAsia="Arial Unicode MS" w:cs="Times New Roman"/>
          <w:color w:val="000000"/>
          <w:u w:color="000000"/>
        </w:rPr>
        <w:t xml:space="preserve">   </w:t>
      </w:r>
    </w:p>
    <w:p w:rsidR="003A6B01" w:rsidRPr="00387BA7" w:rsidRDefault="005B2089" w:rsidP="003A6B01">
      <w:pPr>
        <w:pStyle w:val="Geenafstand"/>
        <w:ind w:firstLine="720"/>
        <w:rPr>
          <w:rFonts w:eastAsia="Arial Unicode MS" w:cs="Times New Roman"/>
          <w:b/>
          <w:color w:val="000000"/>
          <w:u w:color="000000"/>
        </w:rPr>
      </w:pPr>
      <w:r w:rsidRPr="00387BA7">
        <w:rPr>
          <w:rFonts w:eastAsia="Arial Unicode MS" w:cs="Times New Roman"/>
          <w:b/>
          <w:color w:val="000000"/>
          <w:u w:color="000000"/>
        </w:rPr>
        <w:t>2</w:t>
      </w:r>
      <w:r w:rsidR="00C50F89">
        <w:rPr>
          <w:rFonts w:eastAsia="Arial Unicode MS" w:cs="Times New Roman"/>
          <w:b/>
          <w:color w:val="000000"/>
          <w:u w:color="000000"/>
        </w:rPr>
        <w:t>.</w:t>
      </w:r>
      <w:r w:rsidRPr="00387BA7">
        <w:rPr>
          <w:rFonts w:eastAsia="Arial Unicode MS" w:cs="Times New Roman"/>
          <w:b/>
          <w:color w:val="000000"/>
          <w:u w:color="000000"/>
        </w:rPr>
        <w:t xml:space="preserve"> Onderwijsleeromgeving</w:t>
      </w:r>
      <w:r w:rsidR="00F63949" w:rsidRPr="00387BA7">
        <w:rPr>
          <w:rFonts w:eastAsia="Arial Unicode MS" w:cs="Times New Roman"/>
          <w:b/>
          <w:color w:val="000000"/>
          <w:u w:color="000000"/>
        </w:rPr>
        <w:tab/>
      </w:r>
      <w:r w:rsidR="00F63949" w:rsidRPr="00387BA7">
        <w:rPr>
          <w:rFonts w:eastAsia="Arial Unicode MS" w:cs="Times New Roman"/>
          <w:b/>
          <w:color w:val="000000"/>
          <w:u w:color="000000"/>
        </w:rPr>
        <w:tab/>
      </w:r>
      <w:r w:rsidR="00F63949" w:rsidRPr="00387BA7">
        <w:rPr>
          <w:rFonts w:eastAsia="Arial Unicode MS" w:cs="Times New Roman"/>
          <w:b/>
          <w:color w:val="000000"/>
          <w:u w:color="000000"/>
        </w:rPr>
        <w:tab/>
      </w:r>
      <w:r w:rsidR="003A6B01" w:rsidRPr="00387BA7">
        <w:rPr>
          <w:rFonts w:eastAsia="Arial Unicode MS" w:cs="Times New Roman"/>
          <w:b/>
          <w:color w:val="000000"/>
          <w:u w:color="000000"/>
        </w:rPr>
        <w:tab/>
      </w:r>
      <w:r w:rsidR="003A6B01" w:rsidRPr="00387BA7">
        <w:rPr>
          <w:rFonts w:eastAsia="Arial Unicode MS" w:cs="Times New Roman"/>
          <w:b/>
          <w:color w:val="000000"/>
          <w:u w:color="000000"/>
        </w:rPr>
        <w:tab/>
      </w:r>
      <w:r w:rsidR="003A6B01" w:rsidRPr="00387BA7">
        <w:rPr>
          <w:rFonts w:eastAsia="Arial Unicode MS" w:cs="Times New Roman"/>
          <w:b/>
          <w:color w:val="000000"/>
          <w:u w:color="000000"/>
        </w:rPr>
        <w:tab/>
      </w:r>
      <w:r w:rsidR="00260B88" w:rsidRPr="00387BA7">
        <w:rPr>
          <w:rFonts w:eastAsia="Arial Unicode MS" w:cs="Times New Roman"/>
          <w:b/>
          <w:color w:val="000000"/>
          <w:u w:color="000000"/>
        </w:rPr>
        <w:tab/>
      </w:r>
      <w:r w:rsidR="00260B88" w:rsidRPr="00387BA7">
        <w:rPr>
          <w:rFonts w:eastAsia="Arial Unicode MS" w:cs="Times New Roman"/>
          <w:b/>
          <w:color w:val="000000"/>
          <w:u w:color="000000"/>
        </w:rPr>
        <w:tab/>
        <w:t xml:space="preserve"> </w:t>
      </w:r>
      <w:r w:rsidR="00A14B88" w:rsidRPr="00387BA7">
        <w:rPr>
          <w:rFonts w:eastAsia="Arial Unicode MS" w:cs="Times New Roman"/>
          <w:b/>
          <w:color w:val="000000"/>
          <w:u w:color="000000"/>
        </w:rPr>
        <w:t>4</w:t>
      </w:r>
    </w:p>
    <w:p w:rsidR="005B2089" w:rsidRPr="00387BA7" w:rsidRDefault="003A6B01" w:rsidP="003A6B01">
      <w:pPr>
        <w:pStyle w:val="Geenafstand"/>
        <w:ind w:left="720"/>
        <w:rPr>
          <w:rFonts w:eastAsia="Arial Unicode MS" w:cs="Times New Roman"/>
          <w:color w:val="000000"/>
          <w:u w:color="000000"/>
        </w:rPr>
      </w:pPr>
      <w:r w:rsidRPr="00387BA7">
        <w:rPr>
          <w:rFonts w:eastAsia="Arial Unicode MS" w:cs="Times New Roman"/>
          <w:color w:val="000000"/>
          <w:u w:color="000000"/>
        </w:rPr>
        <w:t xml:space="preserve">    </w:t>
      </w:r>
      <w:r w:rsidR="005B2089" w:rsidRPr="00387BA7">
        <w:rPr>
          <w:rFonts w:eastAsia="Arial Unicode MS" w:cs="Times New Roman"/>
          <w:color w:val="000000"/>
          <w:u w:color="000000"/>
        </w:rPr>
        <w:t>2.1 Programma</w:t>
      </w:r>
      <w:r w:rsidR="00F63949" w:rsidRPr="00387BA7">
        <w:rPr>
          <w:rFonts w:eastAsia="Arial Unicode MS" w:cs="Times New Roman"/>
          <w:b/>
          <w:color w:val="000000"/>
          <w:u w:color="000000"/>
        </w:rPr>
        <w:tab/>
      </w:r>
      <w:r w:rsidR="00F63949" w:rsidRPr="00387BA7">
        <w:rPr>
          <w:rFonts w:eastAsia="Arial Unicode MS" w:cs="Times New Roman"/>
          <w:b/>
          <w:color w:val="000000"/>
          <w:u w:color="000000"/>
        </w:rPr>
        <w:tab/>
      </w:r>
      <w:r w:rsidR="00F63949" w:rsidRPr="00387BA7">
        <w:rPr>
          <w:rFonts w:eastAsia="Arial Unicode MS" w:cs="Times New Roman"/>
          <w:b/>
          <w:color w:val="000000"/>
          <w:u w:color="000000"/>
        </w:rPr>
        <w:tab/>
      </w:r>
      <w:r w:rsidR="00F63949" w:rsidRPr="00387BA7">
        <w:rPr>
          <w:rFonts w:eastAsia="Arial Unicode MS" w:cs="Times New Roman"/>
          <w:b/>
          <w:color w:val="000000"/>
          <w:u w:color="000000"/>
        </w:rPr>
        <w:tab/>
      </w:r>
      <w:r w:rsidR="00F63949" w:rsidRPr="00387BA7">
        <w:rPr>
          <w:rFonts w:eastAsia="Arial Unicode MS" w:cs="Times New Roman"/>
          <w:b/>
          <w:color w:val="000000"/>
          <w:u w:color="000000"/>
        </w:rPr>
        <w:tab/>
      </w:r>
      <w:r w:rsidR="00F63949" w:rsidRPr="00387BA7">
        <w:rPr>
          <w:rFonts w:eastAsia="Arial Unicode MS" w:cs="Times New Roman"/>
          <w:b/>
          <w:color w:val="000000"/>
          <w:u w:color="000000"/>
        </w:rPr>
        <w:tab/>
      </w:r>
      <w:r w:rsidRPr="00387BA7">
        <w:rPr>
          <w:rFonts w:eastAsia="Arial Unicode MS" w:cs="Times New Roman"/>
          <w:b/>
          <w:color w:val="000000"/>
          <w:u w:color="000000"/>
        </w:rPr>
        <w:tab/>
      </w:r>
      <w:r w:rsidRPr="00387BA7">
        <w:rPr>
          <w:rFonts w:eastAsia="Arial Unicode MS" w:cs="Times New Roman"/>
          <w:b/>
          <w:color w:val="000000"/>
          <w:u w:color="000000"/>
        </w:rPr>
        <w:tab/>
      </w:r>
      <w:r w:rsidR="00F63949" w:rsidRPr="00387BA7">
        <w:rPr>
          <w:rFonts w:eastAsia="Arial Unicode MS" w:cs="Times New Roman"/>
          <w:b/>
          <w:color w:val="000000"/>
          <w:u w:color="000000"/>
        </w:rPr>
        <w:tab/>
      </w:r>
      <w:r w:rsidR="00F63949" w:rsidRPr="00387BA7">
        <w:rPr>
          <w:rFonts w:eastAsia="Arial Unicode MS" w:cs="Times New Roman"/>
          <w:b/>
          <w:color w:val="000000"/>
          <w:u w:color="000000"/>
        </w:rPr>
        <w:br/>
      </w:r>
      <w:r w:rsidRPr="00387BA7">
        <w:rPr>
          <w:rFonts w:eastAsia="Arial Unicode MS" w:cs="Times New Roman"/>
          <w:color w:val="000000"/>
          <w:u w:color="000000"/>
        </w:rPr>
        <w:t xml:space="preserve">          </w:t>
      </w:r>
      <w:r w:rsidR="005B2089" w:rsidRPr="00387BA7">
        <w:rPr>
          <w:rFonts w:eastAsia="Arial Unicode MS" w:cs="Times New Roman"/>
          <w:color w:val="000000"/>
          <w:u w:color="000000"/>
        </w:rPr>
        <w:t xml:space="preserve">2.1.1 </w:t>
      </w:r>
      <w:r w:rsidR="00030A3F" w:rsidRPr="00387BA7">
        <w:rPr>
          <w:rFonts w:eastAsia="Arial Unicode MS" w:cs="Times New Roman"/>
          <w:color w:val="000000"/>
          <w:u w:color="000000"/>
        </w:rPr>
        <w:t xml:space="preserve">Programmaoverzicht, het curriculum </w:t>
      </w:r>
    </w:p>
    <w:p w:rsidR="0035236A" w:rsidRPr="00387BA7" w:rsidRDefault="003A6B01" w:rsidP="003A6B01">
      <w:pPr>
        <w:pStyle w:val="Geenafstand"/>
        <w:ind w:firstLine="720"/>
        <w:rPr>
          <w:rFonts w:eastAsia="Arial Unicode MS" w:cs="Times New Roman"/>
          <w:color w:val="000000"/>
          <w:u w:color="000000"/>
        </w:rPr>
      </w:pPr>
      <w:r w:rsidRPr="00387BA7">
        <w:rPr>
          <w:rFonts w:eastAsia="Arial Unicode MS" w:cs="Times New Roman"/>
          <w:color w:val="000000"/>
          <w:u w:color="000000"/>
        </w:rPr>
        <w:t xml:space="preserve">          </w:t>
      </w:r>
      <w:r w:rsidR="003079E6" w:rsidRPr="00387BA7">
        <w:rPr>
          <w:rFonts w:eastAsia="Arial Unicode MS" w:cs="Times New Roman"/>
          <w:color w:val="000000"/>
          <w:u w:color="000000"/>
        </w:rPr>
        <w:t>2.1.2</w:t>
      </w:r>
      <w:r w:rsidR="005B2089" w:rsidRPr="00387BA7">
        <w:rPr>
          <w:rFonts w:eastAsia="Arial Unicode MS" w:cs="Times New Roman"/>
          <w:color w:val="000000"/>
          <w:u w:color="000000"/>
        </w:rPr>
        <w:t xml:space="preserve"> </w:t>
      </w:r>
      <w:r w:rsidR="00030A3F" w:rsidRPr="00387BA7">
        <w:rPr>
          <w:rFonts w:eastAsia="Arial Unicode MS" w:cs="Times New Roman"/>
          <w:color w:val="000000"/>
          <w:u w:color="000000"/>
        </w:rPr>
        <w:t>Realisatie van</w:t>
      </w:r>
      <w:r w:rsidR="0035236A" w:rsidRPr="00387BA7">
        <w:rPr>
          <w:rFonts w:eastAsia="Arial Unicode MS" w:cs="Times New Roman"/>
          <w:color w:val="000000"/>
          <w:u w:color="000000"/>
        </w:rPr>
        <w:t xml:space="preserve"> de eindtermen in het programma</w:t>
      </w:r>
      <w:r w:rsidR="00A033E8" w:rsidRPr="00387BA7">
        <w:rPr>
          <w:rFonts w:eastAsia="Arial Unicode MS" w:cs="Times New Roman"/>
          <w:color w:val="000000"/>
          <w:u w:color="000000"/>
        </w:rPr>
        <w:t>,</w:t>
      </w:r>
      <w:r w:rsidR="0035236A" w:rsidRPr="00387BA7">
        <w:rPr>
          <w:rFonts w:eastAsia="Arial Unicode MS" w:cs="Times New Roman"/>
          <w:color w:val="000000"/>
          <w:u w:color="000000"/>
        </w:rPr>
        <w:t xml:space="preserve"> </w:t>
      </w:r>
      <w:r w:rsidR="00A033E8" w:rsidRPr="00387BA7">
        <w:rPr>
          <w:rFonts w:eastAsia="Arial Unicode MS" w:cs="Times New Roman"/>
          <w:color w:val="000000"/>
          <w:u w:color="000000"/>
        </w:rPr>
        <w:t xml:space="preserve">de opbouw </w:t>
      </w:r>
      <w:r w:rsidR="0035236A" w:rsidRPr="00387BA7">
        <w:rPr>
          <w:rFonts w:eastAsia="Arial Unicode MS" w:cs="Times New Roman"/>
          <w:color w:val="000000"/>
          <w:u w:color="000000"/>
        </w:rPr>
        <w:t>en</w:t>
      </w:r>
      <w:r w:rsidR="00030A3F" w:rsidRPr="00387BA7">
        <w:rPr>
          <w:rFonts w:eastAsia="Arial Unicode MS" w:cs="Times New Roman"/>
          <w:color w:val="000000"/>
          <w:u w:color="000000"/>
        </w:rPr>
        <w:t xml:space="preserve"> </w:t>
      </w:r>
      <w:r w:rsidR="0035236A" w:rsidRPr="00387BA7">
        <w:rPr>
          <w:rFonts w:eastAsia="Arial Unicode MS" w:cs="Times New Roman"/>
          <w:color w:val="000000"/>
          <w:u w:color="000000"/>
        </w:rPr>
        <w:t>samenhang</w:t>
      </w:r>
    </w:p>
    <w:p w:rsidR="004B34E8" w:rsidRPr="00387BA7" w:rsidRDefault="001D076B" w:rsidP="003A6B01">
      <w:pPr>
        <w:pStyle w:val="Geenafstand"/>
        <w:ind w:firstLine="720"/>
        <w:rPr>
          <w:rFonts w:eastAsia="Arial Unicode MS" w:cs="Times New Roman"/>
          <w:color w:val="000000"/>
          <w:u w:color="000000"/>
        </w:rPr>
      </w:pPr>
      <w:r w:rsidRPr="00387BA7">
        <w:rPr>
          <w:rFonts w:eastAsia="Arial Unicode MS" w:cs="Times New Roman"/>
          <w:color w:val="000000"/>
          <w:u w:color="000000"/>
        </w:rPr>
        <w:t xml:space="preserve">    </w:t>
      </w:r>
      <w:r w:rsidR="003079E6" w:rsidRPr="00387BA7">
        <w:rPr>
          <w:rFonts w:eastAsia="Arial Unicode MS" w:cs="Times New Roman"/>
          <w:color w:val="000000"/>
          <w:u w:color="000000"/>
        </w:rPr>
        <w:t>2.</w:t>
      </w:r>
      <w:r w:rsidRPr="00387BA7">
        <w:rPr>
          <w:rFonts w:eastAsia="Arial Unicode MS" w:cs="Times New Roman"/>
          <w:color w:val="000000"/>
          <w:u w:color="000000"/>
        </w:rPr>
        <w:t>2</w:t>
      </w:r>
      <w:r w:rsidR="003079E6" w:rsidRPr="00387BA7">
        <w:rPr>
          <w:rFonts w:eastAsia="Arial Unicode MS" w:cs="Times New Roman"/>
          <w:color w:val="000000"/>
          <w:u w:color="000000"/>
        </w:rPr>
        <w:t xml:space="preserve"> </w:t>
      </w:r>
      <w:r w:rsidRPr="00387BA7">
        <w:rPr>
          <w:rFonts w:eastAsia="Arial Unicode MS" w:cs="Times New Roman"/>
          <w:color w:val="000000"/>
          <w:u w:color="000000"/>
        </w:rPr>
        <w:t>Studenten, i</w:t>
      </w:r>
      <w:r w:rsidR="003079E6" w:rsidRPr="00387BA7">
        <w:rPr>
          <w:rFonts w:eastAsia="Arial Unicode MS" w:cs="Times New Roman"/>
          <w:color w:val="000000"/>
          <w:u w:color="000000"/>
        </w:rPr>
        <w:t>nstroomeisen en toelating</w:t>
      </w:r>
      <w:r w:rsidR="00353451" w:rsidRPr="00387BA7">
        <w:rPr>
          <w:rFonts w:eastAsia="Arial Unicode MS" w:cs="Times New Roman"/>
          <w:color w:val="000000"/>
          <w:u w:color="000000"/>
        </w:rPr>
        <w:t xml:space="preserve"> </w:t>
      </w:r>
    </w:p>
    <w:p w:rsidR="003079E6" w:rsidRPr="00387BA7" w:rsidRDefault="003A6B01" w:rsidP="003A6B01">
      <w:pPr>
        <w:pStyle w:val="Geenafstand"/>
        <w:ind w:left="306" w:firstLine="414"/>
        <w:rPr>
          <w:rFonts w:eastAsia="Arial Unicode MS" w:cs="Times New Roman"/>
          <w:color w:val="000000"/>
          <w:u w:color="000000"/>
        </w:rPr>
      </w:pPr>
      <w:r w:rsidRPr="00387BA7">
        <w:rPr>
          <w:rFonts w:eastAsia="Arial Unicode MS" w:cs="Times New Roman"/>
          <w:b/>
          <w:color w:val="000000"/>
          <w:u w:color="000000"/>
        </w:rPr>
        <w:t xml:space="preserve">    </w:t>
      </w:r>
      <w:r w:rsidR="001D076B" w:rsidRPr="00387BA7">
        <w:rPr>
          <w:rFonts w:eastAsia="Arial Unicode MS" w:cs="Times New Roman"/>
          <w:color w:val="000000"/>
          <w:u w:color="000000"/>
        </w:rPr>
        <w:t>2.3</w:t>
      </w:r>
      <w:r w:rsidR="005B2089" w:rsidRPr="00387BA7">
        <w:rPr>
          <w:rFonts w:eastAsia="Arial Unicode MS" w:cs="Times New Roman"/>
          <w:color w:val="000000"/>
          <w:u w:color="000000"/>
        </w:rPr>
        <w:t xml:space="preserve"> </w:t>
      </w:r>
      <w:r w:rsidR="008D2908">
        <w:rPr>
          <w:rFonts w:eastAsia="Arial Unicode MS" w:cs="Times New Roman"/>
          <w:color w:val="000000"/>
          <w:u w:color="000000"/>
        </w:rPr>
        <w:t>Docenten</w:t>
      </w:r>
      <w:r w:rsidR="00EB50BF">
        <w:rPr>
          <w:rFonts w:eastAsia="Arial Unicode MS" w:cs="Times New Roman"/>
          <w:color w:val="000000"/>
          <w:u w:color="000000"/>
        </w:rPr>
        <w:t>team</w:t>
      </w:r>
    </w:p>
    <w:p w:rsidR="00EB05AD" w:rsidRPr="00387BA7" w:rsidRDefault="00EB05AD" w:rsidP="00EB05AD">
      <w:pPr>
        <w:pStyle w:val="Geenafstand"/>
        <w:ind w:firstLine="414"/>
        <w:rPr>
          <w:rFonts w:eastAsia="Arial Unicode MS" w:cs="Times New Roman"/>
          <w:color w:val="000000"/>
          <w:u w:color="000000"/>
        </w:rPr>
      </w:pPr>
    </w:p>
    <w:p w:rsidR="003A6B01" w:rsidRPr="00387BA7" w:rsidRDefault="005B2089" w:rsidP="003A6B01">
      <w:pPr>
        <w:pStyle w:val="Geenafstand"/>
        <w:ind w:firstLine="720"/>
        <w:rPr>
          <w:rFonts w:eastAsia="Arial Unicode MS" w:cs="Times New Roman"/>
          <w:b/>
          <w:color w:val="000000"/>
          <w:u w:color="000000"/>
        </w:rPr>
      </w:pPr>
      <w:r w:rsidRPr="00387BA7">
        <w:rPr>
          <w:rFonts w:eastAsia="Arial Unicode MS" w:cs="Times New Roman"/>
          <w:b/>
          <w:color w:val="000000"/>
          <w:u w:color="000000"/>
        </w:rPr>
        <w:t>3</w:t>
      </w:r>
      <w:r w:rsidR="00C50F89">
        <w:rPr>
          <w:rFonts w:eastAsia="Arial Unicode MS" w:cs="Times New Roman"/>
          <w:b/>
          <w:color w:val="000000"/>
          <w:u w:color="000000"/>
        </w:rPr>
        <w:t>.</w:t>
      </w:r>
      <w:r w:rsidRPr="00387BA7">
        <w:rPr>
          <w:rFonts w:eastAsia="Arial Unicode MS" w:cs="Times New Roman"/>
          <w:b/>
          <w:color w:val="000000"/>
          <w:u w:color="000000"/>
        </w:rPr>
        <w:t xml:space="preserve"> Toetsing</w:t>
      </w:r>
      <w:r w:rsidR="00F63949" w:rsidRPr="00387BA7">
        <w:rPr>
          <w:rFonts w:eastAsia="Arial Unicode MS" w:cs="Times New Roman"/>
          <w:b/>
          <w:color w:val="000000"/>
          <w:u w:color="000000"/>
        </w:rPr>
        <w:tab/>
      </w:r>
      <w:r w:rsidR="003A6B01" w:rsidRPr="00387BA7">
        <w:rPr>
          <w:rFonts w:eastAsia="Arial Unicode MS" w:cs="Times New Roman"/>
          <w:b/>
          <w:color w:val="000000"/>
          <w:u w:color="000000"/>
        </w:rPr>
        <w:tab/>
      </w:r>
      <w:r w:rsidR="003A6B01" w:rsidRPr="00387BA7">
        <w:rPr>
          <w:rFonts w:eastAsia="Arial Unicode MS" w:cs="Times New Roman"/>
          <w:b/>
          <w:color w:val="000000"/>
          <w:u w:color="000000"/>
        </w:rPr>
        <w:tab/>
      </w:r>
      <w:r w:rsidR="003A6B01" w:rsidRPr="00387BA7">
        <w:rPr>
          <w:rFonts w:eastAsia="Arial Unicode MS" w:cs="Times New Roman"/>
          <w:b/>
          <w:color w:val="000000"/>
          <w:u w:color="000000"/>
        </w:rPr>
        <w:tab/>
      </w:r>
      <w:r w:rsidR="00260B88" w:rsidRPr="00387BA7">
        <w:rPr>
          <w:rFonts w:eastAsia="Arial Unicode MS" w:cs="Times New Roman"/>
          <w:b/>
          <w:color w:val="000000"/>
          <w:u w:color="000000"/>
        </w:rPr>
        <w:tab/>
      </w:r>
      <w:r w:rsidR="00260B88" w:rsidRPr="00387BA7">
        <w:rPr>
          <w:rFonts w:eastAsia="Arial Unicode MS" w:cs="Times New Roman"/>
          <w:b/>
          <w:color w:val="000000"/>
          <w:u w:color="000000"/>
        </w:rPr>
        <w:tab/>
      </w:r>
      <w:r w:rsidR="0068677B">
        <w:rPr>
          <w:rFonts w:eastAsia="Arial Unicode MS" w:cs="Times New Roman"/>
          <w:b/>
          <w:color w:val="000000"/>
          <w:u w:color="000000"/>
        </w:rPr>
        <w:tab/>
      </w:r>
      <w:r w:rsidR="0068677B">
        <w:rPr>
          <w:rFonts w:eastAsia="Arial Unicode MS" w:cs="Times New Roman"/>
          <w:b/>
          <w:color w:val="000000"/>
          <w:u w:color="000000"/>
        </w:rPr>
        <w:tab/>
      </w:r>
      <w:r w:rsidR="0068677B">
        <w:rPr>
          <w:rFonts w:eastAsia="Arial Unicode MS" w:cs="Times New Roman"/>
          <w:b/>
          <w:color w:val="000000"/>
          <w:u w:color="000000"/>
        </w:rPr>
        <w:tab/>
      </w:r>
      <w:r w:rsidR="0068677B">
        <w:rPr>
          <w:rFonts w:eastAsia="Arial Unicode MS" w:cs="Times New Roman"/>
          <w:b/>
          <w:color w:val="000000"/>
          <w:u w:color="000000"/>
        </w:rPr>
        <w:tab/>
      </w:r>
      <w:r w:rsidR="00260B88" w:rsidRPr="00387BA7">
        <w:rPr>
          <w:rFonts w:eastAsia="Arial Unicode MS" w:cs="Times New Roman"/>
          <w:b/>
          <w:color w:val="000000"/>
          <w:u w:color="000000"/>
        </w:rPr>
        <w:t>10</w:t>
      </w:r>
    </w:p>
    <w:p w:rsidR="00EB05AD" w:rsidRPr="00387BA7" w:rsidRDefault="002A644F" w:rsidP="00EB05AD">
      <w:pPr>
        <w:pStyle w:val="Geenafstand"/>
        <w:ind w:left="720"/>
        <w:rPr>
          <w:rFonts w:eastAsia="Arial Unicode MS" w:cs="Times New Roman"/>
          <w:color w:val="000000"/>
          <w:u w:color="000000"/>
        </w:rPr>
      </w:pPr>
      <w:r w:rsidRPr="00387BA7">
        <w:rPr>
          <w:rFonts w:eastAsia="Arial Unicode MS" w:cs="Times New Roman"/>
          <w:color w:val="000000"/>
          <w:u w:color="000000"/>
        </w:rPr>
        <w:t xml:space="preserve">    </w:t>
      </w:r>
      <w:r w:rsidR="005B2089" w:rsidRPr="00387BA7">
        <w:rPr>
          <w:rFonts w:eastAsia="Arial Unicode MS" w:cs="Times New Roman"/>
          <w:color w:val="000000"/>
          <w:u w:color="000000"/>
        </w:rPr>
        <w:t>3.1 Het systeem van toets</w:t>
      </w:r>
      <w:r w:rsidR="003A6B01" w:rsidRPr="00387BA7">
        <w:rPr>
          <w:rFonts w:eastAsia="Arial Unicode MS" w:cs="Times New Roman"/>
          <w:color w:val="000000"/>
          <w:u w:color="000000"/>
        </w:rPr>
        <w:t xml:space="preserve">ing </w:t>
      </w:r>
      <w:r w:rsidR="00EB50BF">
        <w:rPr>
          <w:rFonts w:eastAsia="Arial Unicode MS" w:cs="Times New Roman"/>
          <w:color w:val="000000"/>
          <w:u w:color="000000"/>
        </w:rPr>
        <w:t>en beoordeling</w:t>
      </w:r>
      <w:r w:rsidR="003A6B01" w:rsidRPr="00387BA7">
        <w:rPr>
          <w:rFonts w:eastAsia="Arial Unicode MS" w:cs="Times New Roman"/>
          <w:color w:val="000000"/>
          <w:u w:color="000000"/>
        </w:rPr>
        <w:cr/>
      </w:r>
    </w:p>
    <w:p w:rsidR="003D1B38" w:rsidRPr="00387BA7" w:rsidRDefault="00844E6B" w:rsidP="002A644F">
      <w:pPr>
        <w:pStyle w:val="Geenafstand"/>
        <w:ind w:left="720"/>
        <w:rPr>
          <w:rFonts w:eastAsia="Arial Unicode MS" w:cs="Times New Roman"/>
          <w:color w:val="000000"/>
          <w:u w:color="000000"/>
        </w:rPr>
      </w:pPr>
      <w:r w:rsidRPr="00387BA7">
        <w:rPr>
          <w:rFonts w:eastAsia="Arial Unicode MS" w:cs="Times New Roman"/>
          <w:b/>
          <w:color w:val="000000"/>
          <w:u w:color="000000"/>
        </w:rPr>
        <w:t>4</w:t>
      </w:r>
      <w:r w:rsidR="00C50F89">
        <w:rPr>
          <w:rFonts w:eastAsia="Arial Unicode MS" w:cs="Times New Roman"/>
          <w:b/>
          <w:color w:val="000000"/>
          <w:u w:color="000000"/>
        </w:rPr>
        <w:t>.</w:t>
      </w:r>
      <w:r w:rsidRPr="00387BA7">
        <w:rPr>
          <w:rFonts w:eastAsia="Arial Unicode MS" w:cs="Times New Roman"/>
          <w:b/>
          <w:color w:val="000000"/>
          <w:u w:color="000000"/>
        </w:rPr>
        <w:t xml:space="preserve"> Gerealiseerde </w:t>
      </w:r>
      <w:r w:rsidR="0068677B">
        <w:rPr>
          <w:rFonts w:eastAsia="Arial Unicode MS" w:cs="Times New Roman"/>
          <w:b/>
          <w:color w:val="000000"/>
          <w:u w:color="000000"/>
        </w:rPr>
        <w:t>leerresultaten</w:t>
      </w:r>
      <w:r w:rsidRPr="00387BA7">
        <w:rPr>
          <w:rFonts w:eastAsia="Arial Unicode MS" w:cs="Times New Roman"/>
          <w:color w:val="000000"/>
          <w:u w:color="000000"/>
        </w:rPr>
        <w:t xml:space="preserve"> </w:t>
      </w:r>
      <w:r w:rsidR="00260B88" w:rsidRPr="00387BA7">
        <w:rPr>
          <w:rFonts w:eastAsia="Arial Unicode MS" w:cs="Times New Roman"/>
          <w:color w:val="000000"/>
          <w:u w:color="000000"/>
        </w:rPr>
        <w:tab/>
      </w:r>
      <w:r w:rsidR="0068677B">
        <w:rPr>
          <w:rFonts w:eastAsia="Arial Unicode MS" w:cs="Times New Roman"/>
          <w:color w:val="000000"/>
          <w:u w:color="000000"/>
        </w:rPr>
        <w:tab/>
      </w:r>
      <w:r w:rsidR="00260B88" w:rsidRPr="00387BA7">
        <w:rPr>
          <w:rFonts w:eastAsia="Arial Unicode MS" w:cs="Times New Roman"/>
          <w:color w:val="000000"/>
          <w:u w:color="000000"/>
        </w:rPr>
        <w:tab/>
      </w:r>
      <w:r w:rsidR="00260B88" w:rsidRPr="00387BA7">
        <w:rPr>
          <w:rFonts w:eastAsia="Arial Unicode MS" w:cs="Times New Roman"/>
          <w:color w:val="000000"/>
          <w:u w:color="000000"/>
        </w:rPr>
        <w:tab/>
      </w:r>
      <w:r w:rsidR="00260B88" w:rsidRPr="00387BA7">
        <w:rPr>
          <w:rFonts w:eastAsia="Arial Unicode MS" w:cs="Times New Roman"/>
          <w:color w:val="000000"/>
          <w:u w:color="000000"/>
        </w:rPr>
        <w:tab/>
      </w:r>
      <w:r w:rsidR="00260B88" w:rsidRPr="00387BA7">
        <w:rPr>
          <w:rFonts w:eastAsia="Arial Unicode MS" w:cs="Times New Roman"/>
          <w:color w:val="000000"/>
          <w:u w:color="000000"/>
        </w:rPr>
        <w:tab/>
      </w:r>
      <w:r w:rsidR="00260B88" w:rsidRPr="00387BA7">
        <w:rPr>
          <w:rFonts w:eastAsia="Arial Unicode MS" w:cs="Times New Roman"/>
          <w:color w:val="000000"/>
          <w:u w:color="000000"/>
        </w:rPr>
        <w:tab/>
      </w:r>
      <w:r w:rsidR="00260B88" w:rsidRPr="00387BA7">
        <w:rPr>
          <w:rFonts w:eastAsia="Arial Unicode MS" w:cs="Times New Roman"/>
          <w:b/>
          <w:color w:val="000000"/>
          <w:u w:color="000000"/>
        </w:rPr>
        <w:t>12</w:t>
      </w:r>
    </w:p>
    <w:p w:rsidR="00844E6B" w:rsidRPr="00387BA7" w:rsidRDefault="003D1B38" w:rsidP="002A644F">
      <w:pPr>
        <w:pStyle w:val="Geenafstand"/>
        <w:ind w:left="720"/>
        <w:rPr>
          <w:rFonts w:eastAsia="Arial Unicode MS" w:cs="Times New Roman"/>
          <w:color w:val="000000"/>
          <w:u w:color="000000"/>
        </w:rPr>
      </w:pPr>
      <w:r w:rsidRPr="00387BA7">
        <w:rPr>
          <w:rFonts w:eastAsia="Arial Unicode MS" w:cs="Times New Roman"/>
          <w:color w:val="000000"/>
          <w:u w:color="000000"/>
        </w:rPr>
        <w:t xml:space="preserve">    4.1 Het gerealiseerde eindniveau</w:t>
      </w:r>
    </w:p>
    <w:p w:rsidR="00EB05AD" w:rsidRPr="00387BA7" w:rsidRDefault="00EB05AD" w:rsidP="002A644F">
      <w:pPr>
        <w:pStyle w:val="Geenafstand"/>
        <w:ind w:left="720"/>
        <w:rPr>
          <w:rFonts w:eastAsia="Arial Unicode MS" w:cs="Times New Roman"/>
          <w:color w:val="000000"/>
          <w:u w:color="000000"/>
        </w:rPr>
      </w:pPr>
    </w:p>
    <w:p w:rsidR="0068677B" w:rsidRDefault="00844E6B" w:rsidP="002A644F">
      <w:pPr>
        <w:pStyle w:val="Geenafstand"/>
        <w:ind w:left="720"/>
        <w:rPr>
          <w:rFonts w:eastAsia="Arial Unicode MS" w:cs="Times New Roman"/>
          <w:b/>
          <w:color w:val="000000"/>
          <w:u w:color="000000"/>
        </w:rPr>
      </w:pPr>
      <w:r w:rsidRPr="00387BA7">
        <w:rPr>
          <w:rFonts w:eastAsia="Arial Unicode MS" w:cs="Times New Roman"/>
          <w:b/>
          <w:color w:val="000000"/>
          <w:u w:color="000000"/>
        </w:rPr>
        <w:t>5</w:t>
      </w:r>
      <w:r w:rsidR="00C50F89">
        <w:rPr>
          <w:rFonts w:eastAsia="Arial Unicode MS" w:cs="Times New Roman"/>
          <w:b/>
          <w:color w:val="000000"/>
          <w:u w:color="000000"/>
        </w:rPr>
        <w:t>.</w:t>
      </w:r>
      <w:r w:rsidR="00384577" w:rsidRPr="00387BA7">
        <w:rPr>
          <w:rFonts w:eastAsia="Arial Unicode MS" w:cs="Times New Roman"/>
          <w:b/>
          <w:color w:val="000000"/>
          <w:u w:color="000000"/>
        </w:rPr>
        <w:t xml:space="preserve">  </w:t>
      </w:r>
      <w:r w:rsidR="00F63949" w:rsidRPr="00387BA7">
        <w:rPr>
          <w:rFonts w:eastAsia="Arial Unicode MS" w:cs="Times New Roman"/>
          <w:b/>
          <w:color w:val="000000"/>
          <w:u w:color="000000"/>
        </w:rPr>
        <w:t>Sterkte- zwakteanalys</w:t>
      </w:r>
      <w:r w:rsidR="005B2089" w:rsidRPr="00387BA7">
        <w:rPr>
          <w:rFonts w:eastAsia="Arial Unicode MS" w:cs="Times New Roman"/>
          <w:b/>
          <w:color w:val="000000"/>
          <w:u w:color="000000"/>
        </w:rPr>
        <w:t>e</w:t>
      </w:r>
      <w:r w:rsidR="00EB50BF">
        <w:rPr>
          <w:rFonts w:eastAsia="Arial Unicode MS" w:cs="Times New Roman"/>
          <w:b/>
          <w:color w:val="000000"/>
          <w:u w:color="000000"/>
        </w:rPr>
        <w:t xml:space="preserve"> (SWOT)</w:t>
      </w:r>
      <w:r w:rsidR="00F63949" w:rsidRPr="00387BA7">
        <w:rPr>
          <w:rFonts w:eastAsia="Arial Unicode MS" w:cs="Times New Roman"/>
          <w:b/>
          <w:color w:val="000000"/>
          <w:u w:color="000000"/>
        </w:rPr>
        <w:tab/>
      </w:r>
      <w:r w:rsidR="00F63949" w:rsidRPr="00387BA7">
        <w:rPr>
          <w:rFonts w:eastAsia="Arial Unicode MS" w:cs="Times New Roman"/>
          <w:b/>
          <w:color w:val="000000"/>
          <w:u w:color="000000"/>
        </w:rPr>
        <w:tab/>
      </w:r>
      <w:r w:rsidR="00F63949" w:rsidRPr="00387BA7">
        <w:rPr>
          <w:rFonts w:eastAsia="Arial Unicode MS" w:cs="Times New Roman"/>
          <w:b/>
          <w:color w:val="000000"/>
          <w:u w:color="000000"/>
        </w:rPr>
        <w:tab/>
      </w:r>
      <w:r w:rsidR="00F63949" w:rsidRPr="00387BA7">
        <w:rPr>
          <w:rFonts w:eastAsia="Arial Unicode MS" w:cs="Times New Roman"/>
          <w:b/>
          <w:color w:val="000000"/>
          <w:u w:color="000000"/>
        </w:rPr>
        <w:tab/>
      </w:r>
      <w:r w:rsidR="00F63949" w:rsidRPr="00387BA7">
        <w:rPr>
          <w:rFonts w:eastAsia="Arial Unicode MS" w:cs="Times New Roman"/>
          <w:b/>
          <w:color w:val="000000"/>
          <w:u w:color="000000"/>
        </w:rPr>
        <w:tab/>
      </w:r>
      <w:r w:rsidR="00F63949" w:rsidRPr="00387BA7">
        <w:rPr>
          <w:rFonts w:eastAsia="Arial Unicode MS" w:cs="Times New Roman"/>
          <w:b/>
          <w:color w:val="000000"/>
          <w:u w:color="000000"/>
        </w:rPr>
        <w:tab/>
      </w:r>
      <w:r w:rsidR="00A14B88" w:rsidRPr="00387BA7">
        <w:rPr>
          <w:rFonts w:eastAsia="Arial Unicode MS" w:cs="Times New Roman"/>
          <w:b/>
          <w:color w:val="000000"/>
          <w:u w:color="000000"/>
        </w:rPr>
        <w:tab/>
      </w:r>
      <w:r w:rsidR="00AF0A6B" w:rsidRPr="00387BA7">
        <w:rPr>
          <w:rFonts w:eastAsia="Arial Unicode MS" w:cs="Times New Roman"/>
          <w:b/>
          <w:color w:val="000000"/>
          <w:u w:color="000000"/>
        </w:rPr>
        <w:t>1</w:t>
      </w:r>
      <w:r w:rsidR="00A14B88" w:rsidRPr="00387BA7">
        <w:rPr>
          <w:rFonts w:eastAsia="Arial Unicode MS" w:cs="Times New Roman"/>
          <w:b/>
          <w:color w:val="000000"/>
          <w:u w:color="000000"/>
        </w:rPr>
        <w:t>5</w:t>
      </w:r>
    </w:p>
    <w:p w:rsidR="0068677B" w:rsidRDefault="0068677B" w:rsidP="002A644F">
      <w:pPr>
        <w:pStyle w:val="Geenafstand"/>
        <w:ind w:left="720"/>
        <w:rPr>
          <w:rFonts w:eastAsia="Arial Unicode MS" w:cs="Times New Roman"/>
          <w:b/>
          <w:color w:val="000000"/>
          <w:u w:color="000000"/>
        </w:rPr>
      </w:pPr>
    </w:p>
    <w:p w:rsidR="00CA63DA" w:rsidRPr="00387BA7" w:rsidRDefault="0068677B" w:rsidP="002A644F">
      <w:pPr>
        <w:pStyle w:val="Geenafstand"/>
        <w:ind w:left="720"/>
        <w:rPr>
          <w:rFonts w:cs="Times New Roman"/>
          <w:b/>
        </w:rPr>
      </w:pPr>
      <w:r>
        <w:rPr>
          <w:rFonts w:eastAsia="Arial Unicode MS" w:cs="Times New Roman"/>
          <w:b/>
          <w:color w:val="000000"/>
          <w:u w:color="000000"/>
        </w:rPr>
        <w:t>6</w:t>
      </w:r>
      <w:r w:rsidR="00C50F89">
        <w:rPr>
          <w:rFonts w:eastAsia="Arial Unicode MS" w:cs="Times New Roman"/>
          <w:b/>
          <w:color w:val="000000"/>
          <w:u w:color="000000"/>
        </w:rPr>
        <w:t>.</w:t>
      </w:r>
      <w:r>
        <w:rPr>
          <w:rFonts w:eastAsia="Arial Unicode MS" w:cs="Times New Roman"/>
          <w:b/>
          <w:color w:val="000000"/>
          <w:u w:color="000000"/>
        </w:rPr>
        <w:t xml:space="preserve"> Studentenparagraaf</w:t>
      </w:r>
      <w:r w:rsidR="00C50F89">
        <w:rPr>
          <w:rFonts w:eastAsia="Arial Unicode MS" w:cs="Times New Roman"/>
          <w:b/>
          <w:color w:val="000000"/>
          <w:u w:color="000000"/>
        </w:rPr>
        <w:tab/>
      </w:r>
      <w:r w:rsidR="00C50F89">
        <w:rPr>
          <w:rFonts w:eastAsia="Arial Unicode MS" w:cs="Times New Roman"/>
          <w:b/>
          <w:color w:val="000000"/>
          <w:u w:color="000000"/>
        </w:rPr>
        <w:tab/>
      </w:r>
      <w:r w:rsidR="00C50F89">
        <w:rPr>
          <w:rFonts w:eastAsia="Arial Unicode MS" w:cs="Times New Roman"/>
          <w:b/>
          <w:color w:val="000000"/>
          <w:u w:color="000000"/>
        </w:rPr>
        <w:tab/>
      </w:r>
      <w:r w:rsidR="00C50F89">
        <w:rPr>
          <w:rFonts w:eastAsia="Arial Unicode MS" w:cs="Times New Roman"/>
          <w:b/>
          <w:color w:val="000000"/>
          <w:u w:color="000000"/>
        </w:rPr>
        <w:tab/>
      </w:r>
      <w:r w:rsidR="00C50F89">
        <w:rPr>
          <w:rFonts w:eastAsia="Arial Unicode MS" w:cs="Times New Roman"/>
          <w:b/>
          <w:color w:val="000000"/>
          <w:u w:color="000000"/>
        </w:rPr>
        <w:tab/>
      </w:r>
      <w:r w:rsidR="00C50F89">
        <w:rPr>
          <w:rFonts w:eastAsia="Arial Unicode MS" w:cs="Times New Roman"/>
          <w:b/>
          <w:color w:val="000000"/>
          <w:u w:color="000000"/>
        </w:rPr>
        <w:tab/>
      </w:r>
      <w:r w:rsidR="00C50F89">
        <w:rPr>
          <w:rFonts w:eastAsia="Arial Unicode MS" w:cs="Times New Roman"/>
          <w:b/>
          <w:color w:val="000000"/>
          <w:u w:color="000000"/>
        </w:rPr>
        <w:tab/>
      </w:r>
      <w:r w:rsidR="00C50F89">
        <w:rPr>
          <w:rFonts w:eastAsia="Arial Unicode MS" w:cs="Times New Roman"/>
          <w:b/>
          <w:color w:val="000000"/>
          <w:u w:color="000000"/>
        </w:rPr>
        <w:tab/>
      </w:r>
      <w:r w:rsidR="00C50F89">
        <w:rPr>
          <w:rFonts w:eastAsia="Arial Unicode MS" w:cs="Times New Roman"/>
          <w:b/>
          <w:color w:val="000000"/>
          <w:u w:color="000000"/>
        </w:rPr>
        <w:tab/>
        <w:t>16</w:t>
      </w:r>
      <w:r w:rsidR="007B595E" w:rsidRPr="00387BA7">
        <w:rPr>
          <w:rFonts w:eastAsia="Arial Unicode MS" w:cs="Times New Roman"/>
          <w:color w:val="000000"/>
          <w:u w:color="000000"/>
        </w:rPr>
        <w:br/>
      </w:r>
    </w:p>
    <w:p w:rsidR="00EB05AD" w:rsidRPr="00387BA7" w:rsidRDefault="00EB05AD" w:rsidP="002A644F">
      <w:pPr>
        <w:pStyle w:val="Geenafstand"/>
        <w:ind w:left="720"/>
        <w:rPr>
          <w:rFonts w:cs="Times New Roman"/>
          <w:b/>
        </w:rPr>
      </w:pPr>
    </w:p>
    <w:p w:rsidR="00C20761" w:rsidRPr="0068677B" w:rsidRDefault="00C20761" w:rsidP="00E66644">
      <w:pPr>
        <w:pStyle w:val="Geenafstand"/>
        <w:rPr>
          <w:rFonts w:cs="Times New Roman"/>
          <w:b/>
        </w:rPr>
      </w:pPr>
      <w:r w:rsidRPr="0068677B">
        <w:rPr>
          <w:rFonts w:cs="Times New Roman"/>
          <w:b/>
        </w:rPr>
        <w:t>Bijlagen Overzicht</w:t>
      </w:r>
    </w:p>
    <w:p w:rsidR="00D22534" w:rsidRPr="0068677B" w:rsidRDefault="00E66644" w:rsidP="00E66644">
      <w:pPr>
        <w:pStyle w:val="Geenafstand"/>
        <w:rPr>
          <w:rFonts w:cs="Times New Roman"/>
        </w:rPr>
      </w:pPr>
      <w:r w:rsidRPr="0068677B">
        <w:rPr>
          <w:rFonts w:cs="Times New Roman"/>
        </w:rPr>
        <w:t>1</w:t>
      </w:r>
      <w:r w:rsidRPr="0068677B">
        <w:rPr>
          <w:rFonts w:cs="Times New Roman"/>
        </w:rPr>
        <w:tab/>
      </w:r>
      <w:r w:rsidR="00D22534" w:rsidRPr="0068677B">
        <w:rPr>
          <w:rFonts w:cs="Times New Roman"/>
        </w:rPr>
        <w:t>Domeinspecifiek referentiekader</w:t>
      </w:r>
      <w:r w:rsidR="003079E6" w:rsidRPr="0068677B">
        <w:rPr>
          <w:rFonts w:cs="Times New Roman"/>
        </w:rPr>
        <w:t xml:space="preserve"> </w:t>
      </w:r>
      <w:r w:rsidR="00E13771" w:rsidRPr="0068677B">
        <w:rPr>
          <w:rFonts w:cs="Times New Roman"/>
        </w:rPr>
        <w:t>en de eindkwalificaties van de opleiding;</w:t>
      </w:r>
      <w:r w:rsidR="00D22534" w:rsidRPr="0068677B">
        <w:rPr>
          <w:rFonts w:cs="Times New Roman"/>
        </w:rPr>
        <w:t xml:space="preserve"> </w:t>
      </w:r>
    </w:p>
    <w:p w:rsidR="00D22534" w:rsidRPr="0068677B" w:rsidRDefault="00D22534" w:rsidP="00E66644">
      <w:pPr>
        <w:pStyle w:val="Geenafstand"/>
        <w:rPr>
          <w:rFonts w:cs="Times New Roman"/>
        </w:rPr>
      </w:pPr>
      <w:r w:rsidRPr="0068677B">
        <w:rPr>
          <w:rFonts w:cs="Times New Roman"/>
        </w:rPr>
        <w:t xml:space="preserve">2  </w:t>
      </w:r>
      <w:r w:rsidRPr="0068677B">
        <w:rPr>
          <w:rFonts w:cs="Times New Roman"/>
        </w:rPr>
        <w:tab/>
        <w:t>Schematisch programmaoverzicht</w:t>
      </w:r>
      <w:r w:rsidR="003168AD">
        <w:rPr>
          <w:rFonts w:cs="Times New Roman"/>
        </w:rPr>
        <w:t xml:space="preserve"> </w:t>
      </w:r>
    </w:p>
    <w:p w:rsidR="00D22534" w:rsidRPr="0068677B" w:rsidRDefault="00E13771" w:rsidP="003D1B38">
      <w:pPr>
        <w:pStyle w:val="Geenafstand"/>
        <w:ind w:left="720" w:hanging="720"/>
        <w:rPr>
          <w:rFonts w:cs="Times New Roman"/>
        </w:rPr>
      </w:pPr>
      <w:r w:rsidRPr="0068677B">
        <w:rPr>
          <w:rFonts w:cs="Times New Roman"/>
        </w:rPr>
        <w:t xml:space="preserve">3  </w:t>
      </w:r>
      <w:r w:rsidRPr="0068677B">
        <w:rPr>
          <w:rFonts w:cs="Times New Roman"/>
        </w:rPr>
        <w:tab/>
        <w:t>Beschrijving studieonderdelen</w:t>
      </w:r>
      <w:r w:rsidR="00B65FDD" w:rsidRPr="0068677B">
        <w:rPr>
          <w:rFonts w:cs="Times New Roman"/>
        </w:rPr>
        <w:t xml:space="preserve">. </w:t>
      </w:r>
      <w:r w:rsidRPr="0068677B">
        <w:rPr>
          <w:rFonts w:cs="Times New Roman"/>
        </w:rPr>
        <w:t>inhoudsbeschrijving (op hoofdlijnen) van de programmaonderdelen, met vermelding van eindkwalificaties, leerdoelen, werkvorm(en), wijze van toetsing, literatuur (verplicht/aanbevolen), docent en studiepunten</w:t>
      </w:r>
      <w:r w:rsidR="003D1B38" w:rsidRPr="0068677B">
        <w:rPr>
          <w:rFonts w:cs="Times New Roman"/>
        </w:rPr>
        <w:t>;</w:t>
      </w:r>
      <w:r w:rsidR="00D22534" w:rsidRPr="0068677B">
        <w:rPr>
          <w:rFonts w:cs="Times New Roman"/>
        </w:rPr>
        <w:t xml:space="preserve"> </w:t>
      </w:r>
    </w:p>
    <w:p w:rsidR="003079E6" w:rsidRPr="0068677B" w:rsidRDefault="00D22534" w:rsidP="00E66644">
      <w:pPr>
        <w:pStyle w:val="Geenafstand"/>
        <w:rPr>
          <w:rFonts w:cs="Times New Roman"/>
        </w:rPr>
      </w:pPr>
      <w:r w:rsidRPr="0068677B">
        <w:rPr>
          <w:rFonts w:cs="Times New Roman"/>
        </w:rPr>
        <w:t>4</w:t>
      </w:r>
      <w:r w:rsidRPr="0068677B">
        <w:rPr>
          <w:rFonts w:cs="Times New Roman"/>
        </w:rPr>
        <w:tab/>
        <w:t xml:space="preserve">OER </w:t>
      </w:r>
    </w:p>
    <w:p w:rsidR="00B65FDD" w:rsidRPr="0068677B" w:rsidRDefault="00B65FDD" w:rsidP="00E66644">
      <w:pPr>
        <w:pStyle w:val="Geenafstand"/>
        <w:rPr>
          <w:rFonts w:cs="Times New Roman"/>
        </w:rPr>
      </w:pPr>
      <w:r w:rsidRPr="0068677B">
        <w:rPr>
          <w:rFonts w:cs="Times New Roman"/>
        </w:rPr>
        <w:t>Punt 2 t/m 4 zijn veelal opgenomen in de studiegids, in dat geval kan deze als bijlage worden opgenomen of digitaal ter beschikking gesteld)</w:t>
      </w:r>
    </w:p>
    <w:p w:rsidR="00D22534" w:rsidRPr="0068677B" w:rsidRDefault="00E66644" w:rsidP="00E66644">
      <w:pPr>
        <w:pStyle w:val="Geenafstand"/>
        <w:rPr>
          <w:rFonts w:cs="Times New Roman"/>
        </w:rPr>
      </w:pPr>
      <w:r w:rsidRPr="0068677B">
        <w:rPr>
          <w:rFonts w:cs="Times New Roman"/>
        </w:rPr>
        <w:t>5</w:t>
      </w:r>
      <w:r w:rsidRPr="0068677B">
        <w:rPr>
          <w:rFonts w:cs="Times New Roman"/>
        </w:rPr>
        <w:tab/>
      </w:r>
      <w:r w:rsidR="003079E6" w:rsidRPr="0068677B">
        <w:rPr>
          <w:rFonts w:cs="Times New Roman"/>
        </w:rPr>
        <w:t>Overzicht personeel</w:t>
      </w:r>
      <w:r w:rsidR="00D22534" w:rsidRPr="0068677B">
        <w:rPr>
          <w:rFonts w:cs="Times New Roman"/>
        </w:rPr>
        <w:t xml:space="preserve"> </w:t>
      </w:r>
      <w:r w:rsidR="00E13771" w:rsidRPr="0068677B">
        <w:rPr>
          <w:rFonts w:cs="Times New Roman"/>
        </w:rPr>
        <w:t>met naam, functie,</w:t>
      </w:r>
      <w:r w:rsidR="003D1B38" w:rsidRPr="0068677B">
        <w:rPr>
          <w:rFonts w:cs="Times New Roman"/>
        </w:rPr>
        <w:t xml:space="preserve"> </w:t>
      </w:r>
      <w:r w:rsidR="00E13771" w:rsidRPr="0068677B">
        <w:rPr>
          <w:rFonts w:cs="Times New Roman"/>
        </w:rPr>
        <w:t>omvang aanstelling graad en deskundigheid</w:t>
      </w:r>
      <w:r w:rsidR="003D1B38" w:rsidRPr="0068677B">
        <w:rPr>
          <w:rFonts w:cs="Times New Roman"/>
        </w:rPr>
        <w:t>;</w:t>
      </w:r>
    </w:p>
    <w:p w:rsidR="00D22534" w:rsidRPr="0068677B" w:rsidRDefault="00D22534" w:rsidP="003D1B38">
      <w:pPr>
        <w:pStyle w:val="Geenafstand"/>
        <w:ind w:left="720" w:hanging="720"/>
        <w:rPr>
          <w:rFonts w:cs="Times New Roman"/>
          <w:color w:val="000000" w:themeColor="text1"/>
        </w:rPr>
      </w:pPr>
      <w:r w:rsidRPr="0068677B">
        <w:rPr>
          <w:rFonts w:cs="Times New Roman"/>
          <w:color w:val="000000" w:themeColor="text1"/>
        </w:rPr>
        <w:t>6</w:t>
      </w:r>
      <w:r w:rsidRPr="0068677B">
        <w:rPr>
          <w:rFonts w:cs="Times New Roman"/>
          <w:color w:val="000000" w:themeColor="text1"/>
        </w:rPr>
        <w:tab/>
      </w:r>
      <w:r w:rsidR="00B65FDD" w:rsidRPr="0068677B">
        <w:rPr>
          <w:rFonts w:cs="Times New Roman"/>
          <w:color w:val="000000" w:themeColor="text1"/>
        </w:rPr>
        <w:t>Complete g</w:t>
      </w:r>
      <w:r w:rsidR="003D1B38" w:rsidRPr="0068677B">
        <w:rPr>
          <w:rFonts w:cs="Times New Roman"/>
          <w:color w:val="000000" w:themeColor="text1"/>
        </w:rPr>
        <w:t xml:space="preserve">eanonimiseerde </w:t>
      </w:r>
      <w:r w:rsidR="00B65FDD" w:rsidRPr="0068677B">
        <w:rPr>
          <w:rFonts w:cs="Times New Roman"/>
          <w:color w:val="000000" w:themeColor="text1"/>
        </w:rPr>
        <w:t xml:space="preserve">overzichtslijst van </w:t>
      </w:r>
      <w:r w:rsidR="003D1B38" w:rsidRPr="0068677B">
        <w:rPr>
          <w:rFonts w:cs="Times New Roman"/>
          <w:color w:val="000000" w:themeColor="text1"/>
        </w:rPr>
        <w:t>alle afstudeerders van de laatste twee studiejaren</w:t>
      </w:r>
      <w:r w:rsidR="00B65FDD" w:rsidRPr="0068677B">
        <w:rPr>
          <w:rFonts w:cs="Times New Roman"/>
          <w:color w:val="000000" w:themeColor="text1"/>
        </w:rPr>
        <w:t>. Met in elk geval: variant en locatie, studentnummer, titel eindwerk, afstudeerdatum, behaalde resultaten</w:t>
      </w:r>
      <w:r w:rsidRPr="0068677B">
        <w:rPr>
          <w:rFonts w:cs="Times New Roman"/>
          <w:color w:val="000000" w:themeColor="text1"/>
        </w:rPr>
        <w:t xml:space="preserve"> </w:t>
      </w:r>
      <w:r w:rsidR="00B65FDD" w:rsidRPr="0068677B">
        <w:rPr>
          <w:rFonts w:cs="Times New Roman"/>
          <w:color w:val="000000" w:themeColor="text1"/>
        </w:rPr>
        <w:t>in afstudeerfase.</w:t>
      </w:r>
    </w:p>
    <w:p w:rsidR="00D22534" w:rsidRPr="0068677B" w:rsidRDefault="00E66644" w:rsidP="00E66644">
      <w:pPr>
        <w:pStyle w:val="Geenafstand"/>
        <w:rPr>
          <w:rFonts w:cs="Times New Roman"/>
        </w:rPr>
      </w:pPr>
      <w:r w:rsidRPr="0068677B">
        <w:rPr>
          <w:rFonts w:cs="Times New Roman"/>
        </w:rPr>
        <w:t>7</w:t>
      </w:r>
      <w:r w:rsidRPr="0068677B">
        <w:rPr>
          <w:rFonts w:cs="Times New Roman"/>
        </w:rPr>
        <w:tab/>
      </w:r>
      <w:r w:rsidR="003D1B38" w:rsidRPr="0068677B">
        <w:rPr>
          <w:rFonts w:cs="Times New Roman"/>
        </w:rPr>
        <w:t>Uitval, rendement, en/of gemiddelde studieduur van gediplomeerden;</w:t>
      </w:r>
      <w:r w:rsidR="00D22534" w:rsidRPr="0068677B">
        <w:rPr>
          <w:rFonts w:cs="Times New Roman"/>
        </w:rPr>
        <w:t xml:space="preserve"> </w:t>
      </w:r>
    </w:p>
    <w:p w:rsidR="003D1B38" w:rsidRPr="0068677B" w:rsidRDefault="00E66644" w:rsidP="00E66644">
      <w:pPr>
        <w:pStyle w:val="Geenafstand"/>
        <w:rPr>
          <w:rFonts w:cs="Times New Roman"/>
        </w:rPr>
      </w:pPr>
      <w:r w:rsidRPr="0068677B">
        <w:rPr>
          <w:rFonts w:cs="Times New Roman"/>
        </w:rPr>
        <w:t>8</w:t>
      </w:r>
      <w:r w:rsidRPr="0068677B">
        <w:rPr>
          <w:rFonts w:cs="Times New Roman"/>
        </w:rPr>
        <w:tab/>
      </w:r>
      <w:r w:rsidR="003D1B38" w:rsidRPr="0068677B">
        <w:rPr>
          <w:rFonts w:cs="Times New Roman"/>
        </w:rPr>
        <w:t>Gerealiseerde docent-student ratio;</w:t>
      </w:r>
    </w:p>
    <w:p w:rsidR="003D1B38" w:rsidRPr="0068677B" w:rsidRDefault="003D1B38" w:rsidP="00E66644">
      <w:pPr>
        <w:pStyle w:val="Geenafstand"/>
        <w:rPr>
          <w:rFonts w:cs="Times New Roman"/>
        </w:rPr>
      </w:pPr>
      <w:r w:rsidRPr="0068677B">
        <w:rPr>
          <w:rFonts w:cs="Times New Roman"/>
        </w:rPr>
        <w:t>9</w:t>
      </w:r>
      <w:r w:rsidRPr="0068677B">
        <w:rPr>
          <w:rFonts w:cs="Times New Roman"/>
        </w:rPr>
        <w:tab/>
        <w:t>Docentkwaliteit</w:t>
      </w:r>
      <w:r w:rsidR="00B36B59" w:rsidRPr="0068677B">
        <w:rPr>
          <w:rFonts w:cs="Times New Roman"/>
        </w:rPr>
        <w:t>:</w:t>
      </w:r>
      <w:r w:rsidRPr="0068677B">
        <w:rPr>
          <w:rFonts w:cs="Times New Roman"/>
        </w:rPr>
        <w:t xml:space="preserve"> aandeel master en aandeel gepromoveerd</w:t>
      </w:r>
      <w:r w:rsidR="003168AD">
        <w:rPr>
          <w:rFonts w:cs="Times New Roman"/>
        </w:rPr>
        <w:t xml:space="preserve"> en percentage BKO/SKO/LOL</w:t>
      </w:r>
      <w:r w:rsidR="00013D61">
        <w:rPr>
          <w:rFonts w:cs="Times New Roman"/>
        </w:rPr>
        <w:t xml:space="preserve"> en C1</w:t>
      </w:r>
    </w:p>
    <w:p w:rsidR="006F4854" w:rsidRPr="00387BA7" w:rsidRDefault="006F4854">
      <w:pPr>
        <w:rPr>
          <w:rFonts w:cs="Times New Roman"/>
        </w:rPr>
      </w:pPr>
      <w:r w:rsidRPr="00387BA7">
        <w:rPr>
          <w:rFonts w:cs="Times New Roman"/>
        </w:rPr>
        <w:br w:type="page"/>
      </w:r>
    </w:p>
    <w:p w:rsidR="006F4854" w:rsidRPr="00387BA7" w:rsidRDefault="006F4854" w:rsidP="00A273F9">
      <w:pPr>
        <w:pStyle w:val="Geenafstand"/>
        <w:rPr>
          <w:rFonts w:eastAsia="Arial Unicode MS" w:cs="Times New Roman"/>
          <w:b/>
          <w:u w:color="000000"/>
        </w:rPr>
      </w:pPr>
      <w:r w:rsidRPr="00387BA7">
        <w:rPr>
          <w:rFonts w:eastAsia="Arial Unicode MS" w:cs="Times New Roman"/>
          <w:b/>
          <w:u w:color="000000"/>
        </w:rPr>
        <w:t xml:space="preserve">Deel I. </w:t>
      </w:r>
      <w:r w:rsidRPr="00387BA7">
        <w:rPr>
          <w:rFonts w:eastAsia="Arial Unicode MS" w:cs="Times New Roman"/>
          <w:b/>
          <w:u w:color="000000"/>
        </w:rPr>
        <w:tab/>
        <w:t>Algemene gegevens</w:t>
      </w:r>
    </w:p>
    <w:p w:rsidR="00726B68" w:rsidRPr="00387BA7" w:rsidRDefault="00726B68" w:rsidP="00A273F9">
      <w:pPr>
        <w:pStyle w:val="Geenafstand"/>
        <w:rPr>
          <w:rFonts w:eastAsia="Arial Unicode MS"/>
          <w:u w:color="000000"/>
        </w:rPr>
      </w:pPr>
    </w:p>
    <w:p w:rsidR="00A273F9" w:rsidRPr="00387BA7" w:rsidRDefault="00080F8E" w:rsidP="00C476BB">
      <w:pPr>
        <w:pStyle w:val="Geenafstand"/>
        <w:rPr>
          <w:rFonts w:cs="Times New Roman"/>
          <w:u w:color="000000"/>
        </w:rPr>
      </w:pPr>
      <w:r w:rsidRPr="00387BA7">
        <w:rPr>
          <w:rFonts w:cs="Times New Roman"/>
          <w:u w:color="000000"/>
        </w:rPr>
        <w:t>Dit deel I oriënteert het panel op de formele aspecten van de opleiding</w:t>
      </w:r>
      <w:r w:rsidR="00933035" w:rsidRPr="00387BA7">
        <w:rPr>
          <w:rFonts w:cs="Times New Roman"/>
          <w:u w:color="000000"/>
        </w:rPr>
        <w:t xml:space="preserve">. </w:t>
      </w:r>
      <w:r w:rsidRPr="00387BA7">
        <w:rPr>
          <w:rFonts w:cs="Times New Roman"/>
          <w:u w:color="000000"/>
        </w:rPr>
        <w:t xml:space="preserve">Het bevat de </w:t>
      </w:r>
      <w:r w:rsidR="00A273F9" w:rsidRPr="00387BA7">
        <w:rPr>
          <w:rFonts w:cs="Times New Roman"/>
          <w:u w:color="000000"/>
        </w:rPr>
        <w:t>formele gegevens die voor accreditatie vereist zijn</w:t>
      </w:r>
      <w:r w:rsidR="00F06609" w:rsidRPr="00387BA7">
        <w:rPr>
          <w:rFonts w:cs="Times New Roman"/>
          <w:u w:color="000000"/>
        </w:rPr>
        <w:t xml:space="preserve"> en die later terugkomen </w:t>
      </w:r>
      <w:r w:rsidR="00A273F9" w:rsidRPr="00387BA7">
        <w:rPr>
          <w:rFonts w:cs="Times New Roman"/>
          <w:u w:color="000000"/>
        </w:rPr>
        <w:t xml:space="preserve">bij het NVAO besluit </w:t>
      </w:r>
      <w:r w:rsidR="00F06609" w:rsidRPr="00387BA7">
        <w:rPr>
          <w:rFonts w:cs="Times New Roman"/>
          <w:u w:color="000000"/>
        </w:rPr>
        <w:t xml:space="preserve">en de </w:t>
      </w:r>
      <w:r w:rsidR="00EB05AD" w:rsidRPr="00387BA7">
        <w:rPr>
          <w:rFonts w:cs="Times New Roman"/>
          <w:u w:color="000000"/>
        </w:rPr>
        <w:t xml:space="preserve">meeste ervan </w:t>
      </w:r>
      <w:r w:rsidR="00F06609" w:rsidRPr="00387BA7">
        <w:rPr>
          <w:rFonts w:cs="Times New Roman"/>
          <w:u w:color="000000"/>
        </w:rPr>
        <w:t>ook in het CROHO.</w:t>
      </w:r>
    </w:p>
    <w:p w:rsidR="00494D27" w:rsidRPr="00387BA7" w:rsidRDefault="00256C79" w:rsidP="00C476BB">
      <w:pPr>
        <w:pStyle w:val="Geenafstand"/>
        <w:rPr>
          <w:rFonts w:cs="Times New Roman"/>
          <w:u w:color="000000"/>
        </w:rPr>
      </w:pPr>
      <w:r w:rsidRPr="00387BA7">
        <w:rPr>
          <w:rFonts w:cs="Times New Roman"/>
          <w:u w:color="000000"/>
        </w:rPr>
        <w:t>Dit deel</w:t>
      </w:r>
      <w:r w:rsidR="00933035" w:rsidRPr="00387BA7">
        <w:rPr>
          <w:rFonts w:cs="Times New Roman"/>
          <w:u w:color="000000"/>
        </w:rPr>
        <w:t xml:space="preserve"> bevat tevens een </w:t>
      </w:r>
      <w:r w:rsidR="00494D27" w:rsidRPr="00387BA7">
        <w:rPr>
          <w:rFonts w:cs="Times New Roman"/>
          <w:u w:color="000000"/>
        </w:rPr>
        <w:t xml:space="preserve">korte schets van de structuur en plaats van de opleiding in de organisatie </w:t>
      </w:r>
      <w:r w:rsidRPr="00387BA7">
        <w:rPr>
          <w:rFonts w:cs="Times New Roman"/>
          <w:u w:color="000000"/>
        </w:rPr>
        <w:t>(</w:t>
      </w:r>
      <w:r w:rsidR="00D008BF" w:rsidRPr="00387BA7">
        <w:rPr>
          <w:rFonts w:cs="Times New Roman"/>
          <w:u w:color="000000"/>
        </w:rPr>
        <w:t>3</w:t>
      </w:r>
      <w:r w:rsidRPr="00387BA7">
        <w:rPr>
          <w:rFonts w:cs="Times New Roman"/>
          <w:u w:color="000000"/>
        </w:rPr>
        <w:t xml:space="preserve">) </w:t>
      </w:r>
      <w:r w:rsidR="00494D27" w:rsidRPr="00387BA7">
        <w:rPr>
          <w:rFonts w:cs="Times New Roman"/>
          <w:u w:color="000000"/>
        </w:rPr>
        <w:t xml:space="preserve">en – kort samengevat </w:t>
      </w:r>
      <w:r w:rsidR="00933035" w:rsidRPr="00387BA7">
        <w:rPr>
          <w:rFonts w:cs="Times New Roman"/>
          <w:u w:color="000000"/>
        </w:rPr>
        <w:t>– de ondernomen acties sinds de vorige visitatie</w:t>
      </w:r>
      <w:r w:rsidRPr="00387BA7">
        <w:rPr>
          <w:rFonts w:cs="Times New Roman"/>
          <w:u w:color="000000"/>
        </w:rPr>
        <w:t xml:space="preserve"> (</w:t>
      </w:r>
      <w:r w:rsidR="00D008BF" w:rsidRPr="00387BA7">
        <w:rPr>
          <w:rFonts w:cs="Times New Roman"/>
          <w:u w:color="000000"/>
        </w:rPr>
        <w:t>4</w:t>
      </w:r>
      <w:r w:rsidRPr="00387BA7">
        <w:rPr>
          <w:rFonts w:cs="Times New Roman"/>
          <w:u w:color="000000"/>
        </w:rPr>
        <w:t>)</w:t>
      </w:r>
      <w:r w:rsidR="00933035" w:rsidRPr="00387BA7">
        <w:rPr>
          <w:rFonts w:cs="Times New Roman"/>
          <w:u w:color="000000"/>
        </w:rPr>
        <w:t>.</w:t>
      </w:r>
    </w:p>
    <w:p w:rsidR="00933035" w:rsidRPr="00387BA7" w:rsidRDefault="00933035" w:rsidP="00A273F9">
      <w:pPr>
        <w:pStyle w:val="Geenafstand"/>
        <w:rPr>
          <w:rFonts w:cs="Times New Roman"/>
          <w:u w:color="000000"/>
        </w:rPr>
      </w:pPr>
    </w:p>
    <w:p w:rsidR="00C476BB" w:rsidRPr="00387BA7" w:rsidRDefault="00C476BB" w:rsidP="00933035">
      <w:pPr>
        <w:pStyle w:val="Geenafstand"/>
        <w:rPr>
          <w:rFonts w:eastAsia="Arial Unicode MS" w:cs="Times New Roman"/>
          <w:color w:val="000000"/>
          <w:u w:val="single"/>
        </w:rPr>
      </w:pPr>
      <w:r w:rsidRPr="00387BA7">
        <w:rPr>
          <w:rFonts w:eastAsia="Arial Unicode MS" w:cs="Times New Roman"/>
          <w:color w:val="000000"/>
          <w:u w:val="single"/>
        </w:rPr>
        <w:t>Indeling</w:t>
      </w:r>
      <w:r w:rsidR="00F06609" w:rsidRPr="00387BA7">
        <w:rPr>
          <w:rFonts w:eastAsia="Arial Unicode MS" w:cs="Times New Roman"/>
          <w:color w:val="000000"/>
          <w:u w:val="single"/>
        </w:rPr>
        <w:t xml:space="preserve"> Deel I:</w:t>
      </w:r>
    </w:p>
    <w:p w:rsidR="00B3739B" w:rsidRPr="00387BA7" w:rsidRDefault="00B3739B" w:rsidP="00933035">
      <w:pPr>
        <w:pStyle w:val="Geenafstand"/>
        <w:rPr>
          <w:rFonts w:eastAsia="Arial Unicode MS" w:cs="Times New Roman"/>
          <w:color w:val="000000"/>
          <w:u w:val="single"/>
        </w:rPr>
      </w:pPr>
    </w:p>
    <w:p w:rsidR="00241D77" w:rsidRPr="00387BA7" w:rsidRDefault="00933035" w:rsidP="00933035">
      <w:pPr>
        <w:pStyle w:val="Geenafstand"/>
        <w:rPr>
          <w:rFonts w:eastAsia="Arial Unicode MS" w:cs="Times New Roman"/>
          <w:color w:val="000000"/>
          <w:u w:color="000000"/>
        </w:rPr>
      </w:pPr>
      <w:r w:rsidRPr="00387BA7">
        <w:rPr>
          <w:rFonts w:eastAsia="Arial Unicode MS" w:cs="Times New Roman"/>
          <w:color w:val="000000"/>
          <w:u w:color="000000"/>
        </w:rPr>
        <w:t xml:space="preserve">1. </w:t>
      </w:r>
      <w:r w:rsidR="00D55E64" w:rsidRPr="00387BA7">
        <w:rPr>
          <w:rFonts w:eastAsia="Arial Unicode MS" w:cs="Times New Roman"/>
          <w:color w:val="000000"/>
          <w:u w:color="000000"/>
        </w:rPr>
        <w:t xml:space="preserve">Administratieve gegevens met betrekking tot de instelling </w:t>
      </w:r>
    </w:p>
    <w:p w:rsidR="00B3739B" w:rsidRPr="00387BA7" w:rsidRDefault="00B3739B" w:rsidP="00933035">
      <w:pPr>
        <w:pStyle w:val="Geenafstand"/>
        <w:rPr>
          <w:rFonts w:eastAsia="Arial Unicode MS" w:cs="Times New Roman"/>
          <w:color w:val="000000"/>
          <w:u w:color="000000"/>
        </w:rPr>
      </w:pPr>
    </w:p>
    <w:tbl>
      <w:tblPr>
        <w:tblStyle w:val="Tabelraster"/>
        <w:tblW w:w="0" w:type="auto"/>
        <w:tblLook w:val="04A0" w:firstRow="1" w:lastRow="0" w:firstColumn="1" w:lastColumn="0" w:noHBand="0" w:noVBand="1"/>
      </w:tblPr>
      <w:tblGrid>
        <w:gridCol w:w="2802"/>
        <w:gridCol w:w="4691"/>
      </w:tblGrid>
      <w:tr w:rsidR="00D55E64" w:rsidRPr="00387BA7" w:rsidTr="00BD1390">
        <w:tc>
          <w:tcPr>
            <w:tcW w:w="2802" w:type="dxa"/>
          </w:tcPr>
          <w:p w:rsidR="00D55E64" w:rsidRPr="00387BA7" w:rsidRDefault="00D55E64" w:rsidP="00BD1390">
            <w:pPr>
              <w:pStyle w:val="BasistekstNVAO"/>
              <w:spacing w:line="360" w:lineRule="auto"/>
              <w:rPr>
                <w:rFonts w:asciiTheme="minorHAnsi" w:hAnsiTheme="minorHAnsi"/>
                <w:sz w:val="22"/>
                <w:szCs w:val="22"/>
              </w:rPr>
            </w:pPr>
            <w:r w:rsidRPr="00387BA7">
              <w:rPr>
                <w:rFonts w:asciiTheme="minorHAnsi" w:hAnsiTheme="minorHAnsi"/>
                <w:sz w:val="22"/>
                <w:szCs w:val="22"/>
              </w:rPr>
              <w:t>Naam instelling</w:t>
            </w:r>
          </w:p>
        </w:tc>
        <w:tc>
          <w:tcPr>
            <w:tcW w:w="4691" w:type="dxa"/>
          </w:tcPr>
          <w:p w:rsidR="00D55E64" w:rsidRPr="00387BA7" w:rsidRDefault="00D55E64" w:rsidP="00BD1390">
            <w:pPr>
              <w:pStyle w:val="BasistekstNVAO"/>
              <w:spacing w:line="360" w:lineRule="auto"/>
              <w:rPr>
                <w:rFonts w:asciiTheme="minorHAnsi" w:hAnsiTheme="minorHAnsi"/>
                <w:sz w:val="22"/>
                <w:szCs w:val="22"/>
              </w:rPr>
            </w:pPr>
          </w:p>
        </w:tc>
      </w:tr>
      <w:tr w:rsidR="00D55E64" w:rsidRPr="00387BA7" w:rsidTr="00BD1390">
        <w:tc>
          <w:tcPr>
            <w:tcW w:w="2802" w:type="dxa"/>
          </w:tcPr>
          <w:p w:rsidR="00D55E64" w:rsidRPr="00387BA7" w:rsidRDefault="00D55E64" w:rsidP="00BD1390">
            <w:pPr>
              <w:pStyle w:val="BasistekstNVAO"/>
              <w:spacing w:line="360" w:lineRule="auto"/>
              <w:rPr>
                <w:rFonts w:asciiTheme="minorHAnsi" w:hAnsiTheme="minorHAnsi"/>
                <w:sz w:val="22"/>
                <w:szCs w:val="22"/>
              </w:rPr>
            </w:pPr>
            <w:r w:rsidRPr="00387BA7">
              <w:rPr>
                <w:rFonts w:asciiTheme="minorHAnsi" w:hAnsiTheme="minorHAnsi"/>
                <w:sz w:val="22"/>
                <w:szCs w:val="22"/>
              </w:rPr>
              <w:t>Status instelling</w:t>
            </w:r>
          </w:p>
        </w:tc>
        <w:tc>
          <w:tcPr>
            <w:tcW w:w="4691" w:type="dxa"/>
          </w:tcPr>
          <w:p w:rsidR="00D55E64" w:rsidRPr="00387BA7" w:rsidRDefault="00D55E64" w:rsidP="00BD1390">
            <w:pPr>
              <w:pStyle w:val="BasistekstNVAO"/>
              <w:spacing w:line="360" w:lineRule="auto"/>
              <w:rPr>
                <w:rFonts w:asciiTheme="minorHAnsi" w:hAnsiTheme="minorHAnsi"/>
                <w:sz w:val="22"/>
                <w:szCs w:val="22"/>
              </w:rPr>
            </w:pPr>
            <w:r w:rsidRPr="00387BA7">
              <w:rPr>
                <w:rFonts w:asciiTheme="minorHAnsi" w:hAnsiTheme="minorHAnsi"/>
                <w:sz w:val="22"/>
                <w:szCs w:val="22"/>
              </w:rPr>
              <w:t>bekostigd</w:t>
            </w:r>
          </w:p>
        </w:tc>
      </w:tr>
      <w:tr w:rsidR="00D55E64" w:rsidRPr="00387BA7" w:rsidTr="0068677B">
        <w:trPr>
          <w:trHeight w:val="790"/>
        </w:trPr>
        <w:tc>
          <w:tcPr>
            <w:tcW w:w="2802" w:type="dxa"/>
          </w:tcPr>
          <w:p w:rsidR="00D55E64" w:rsidRPr="00387BA7" w:rsidRDefault="00D55E64" w:rsidP="00BD1390">
            <w:pPr>
              <w:pStyle w:val="BasistekstNVAO"/>
              <w:spacing w:line="360" w:lineRule="auto"/>
              <w:rPr>
                <w:rFonts w:asciiTheme="minorHAnsi" w:hAnsiTheme="minorHAnsi"/>
                <w:sz w:val="22"/>
                <w:szCs w:val="22"/>
              </w:rPr>
            </w:pPr>
            <w:r w:rsidRPr="00387BA7">
              <w:rPr>
                <w:rFonts w:asciiTheme="minorHAnsi" w:hAnsiTheme="minorHAnsi"/>
                <w:sz w:val="22"/>
                <w:szCs w:val="22"/>
              </w:rPr>
              <w:t>Resultaat instellingstoets kwaliteitszorg</w:t>
            </w:r>
          </w:p>
        </w:tc>
        <w:tc>
          <w:tcPr>
            <w:tcW w:w="4691" w:type="dxa"/>
          </w:tcPr>
          <w:p w:rsidR="00D55E64" w:rsidRPr="00387BA7" w:rsidRDefault="00013D61" w:rsidP="00BD1390">
            <w:pPr>
              <w:pStyle w:val="BasistekstNVAO"/>
              <w:spacing w:line="360" w:lineRule="auto"/>
              <w:rPr>
                <w:rFonts w:asciiTheme="minorHAnsi" w:hAnsiTheme="minorHAnsi"/>
                <w:sz w:val="22"/>
                <w:szCs w:val="22"/>
              </w:rPr>
            </w:pPr>
            <w:r>
              <w:rPr>
                <w:rFonts w:asciiTheme="minorHAnsi" w:hAnsiTheme="minorHAnsi"/>
                <w:sz w:val="22"/>
                <w:szCs w:val="22"/>
              </w:rPr>
              <w:t>P</w:t>
            </w:r>
            <w:r w:rsidR="0068677B">
              <w:rPr>
                <w:rFonts w:asciiTheme="minorHAnsi" w:hAnsiTheme="minorHAnsi"/>
                <w:sz w:val="22"/>
                <w:szCs w:val="22"/>
              </w:rPr>
              <w:t>ositief</w:t>
            </w:r>
            <w:r>
              <w:rPr>
                <w:rFonts w:asciiTheme="minorHAnsi" w:hAnsiTheme="minorHAnsi"/>
                <w:sz w:val="22"/>
                <w:szCs w:val="22"/>
              </w:rPr>
              <w:t>, 14 juni 2016</w:t>
            </w:r>
          </w:p>
        </w:tc>
      </w:tr>
    </w:tbl>
    <w:p w:rsidR="00D55E64" w:rsidRPr="00387BA7" w:rsidRDefault="00D55E64" w:rsidP="00933035">
      <w:pPr>
        <w:pStyle w:val="Geenafstand"/>
        <w:rPr>
          <w:rFonts w:eastAsia="Arial Unicode MS" w:cs="Times New Roman"/>
          <w:color w:val="000000"/>
          <w:u w:color="000000"/>
        </w:rPr>
      </w:pPr>
    </w:p>
    <w:p w:rsidR="00B47549" w:rsidRPr="00387BA7" w:rsidRDefault="00B47549" w:rsidP="00933035">
      <w:pPr>
        <w:pStyle w:val="Geenafstand"/>
        <w:rPr>
          <w:rFonts w:eastAsia="Arial Unicode MS" w:cs="Times New Roman"/>
          <w:color w:val="000000"/>
          <w:u w:color="000000"/>
        </w:rPr>
      </w:pPr>
      <w:r w:rsidRPr="00387BA7">
        <w:rPr>
          <w:rFonts w:eastAsia="Arial Unicode MS" w:cs="Times New Roman"/>
          <w:color w:val="000000"/>
          <w:u w:color="000000"/>
        </w:rPr>
        <w:t xml:space="preserve">Contactpersoon </w:t>
      </w:r>
      <w:r w:rsidR="00D55E64" w:rsidRPr="00387BA7">
        <w:rPr>
          <w:rFonts w:eastAsia="Arial Unicode MS" w:cs="Times New Roman"/>
          <w:color w:val="000000"/>
          <w:u w:color="000000"/>
        </w:rPr>
        <w:t>aanvraag</w:t>
      </w:r>
      <w:r w:rsidR="00E526D0">
        <w:rPr>
          <w:rFonts w:eastAsia="Arial Unicode MS" w:cs="Times New Roman"/>
          <w:color w:val="000000"/>
          <w:u w:color="000000"/>
        </w:rPr>
        <w:t xml:space="preserve"> instelling</w:t>
      </w:r>
      <w:r w:rsidRPr="00387BA7">
        <w:rPr>
          <w:rFonts w:eastAsia="Arial Unicode MS" w:cs="Times New Roman"/>
          <w:color w:val="000000"/>
          <w:u w:color="000000"/>
        </w:rPr>
        <w:t>:</w:t>
      </w:r>
    </w:p>
    <w:p w:rsidR="00B47549" w:rsidRPr="00387BA7" w:rsidRDefault="00B47549" w:rsidP="00933035">
      <w:pPr>
        <w:pStyle w:val="Geenafstand"/>
        <w:rPr>
          <w:rFonts w:eastAsia="Arial Unicode MS" w:cs="Times New Roman"/>
          <w:color w:val="000000"/>
          <w:u w:color="000000"/>
        </w:rPr>
      </w:pPr>
    </w:p>
    <w:tbl>
      <w:tblPr>
        <w:tblStyle w:val="Tabelraster"/>
        <w:tblW w:w="0" w:type="auto"/>
        <w:tblLook w:val="04A0" w:firstRow="1" w:lastRow="0" w:firstColumn="1" w:lastColumn="0" w:noHBand="0" w:noVBand="1"/>
      </w:tblPr>
      <w:tblGrid>
        <w:gridCol w:w="2802"/>
        <w:gridCol w:w="4691"/>
      </w:tblGrid>
      <w:tr w:rsidR="00B47549" w:rsidRPr="00387BA7" w:rsidTr="00BD1390">
        <w:tc>
          <w:tcPr>
            <w:tcW w:w="2802" w:type="dxa"/>
          </w:tcPr>
          <w:p w:rsidR="00B47549" w:rsidRPr="00387BA7" w:rsidRDefault="00B47549" w:rsidP="00E526D0">
            <w:pPr>
              <w:pStyle w:val="Opsomstreepje1steniveauNVAO"/>
              <w:numPr>
                <w:ilvl w:val="0"/>
                <w:numId w:val="0"/>
              </w:numPr>
              <w:tabs>
                <w:tab w:val="left" w:pos="284"/>
              </w:tabs>
              <w:spacing w:line="360" w:lineRule="auto"/>
              <w:rPr>
                <w:rFonts w:asciiTheme="minorHAnsi" w:hAnsiTheme="minorHAnsi"/>
                <w:bCs/>
                <w:sz w:val="22"/>
                <w:szCs w:val="22"/>
              </w:rPr>
            </w:pPr>
            <w:r w:rsidRPr="00387BA7">
              <w:rPr>
                <w:rFonts w:asciiTheme="minorHAnsi" w:hAnsiTheme="minorHAnsi"/>
                <w:bCs/>
                <w:sz w:val="22"/>
                <w:szCs w:val="22"/>
              </w:rPr>
              <w:t>Voornaam</w:t>
            </w:r>
            <w:r w:rsidRPr="00387BA7">
              <w:rPr>
                <w:rFonts w:asciiTheme="minorHAnsi" w:hAnsiTheme="minorHAnsi"/>
                <w:bCs/>
                <w:i/>
                <w:sz w:val="22"/>
                <w:szCs w:val="22"/>
              </w:rPr>
              <w:t xml:space="preserve"> </w:t>
            </w:r>
          </w:p>
        </w:tc>
        <w:tc>
          <w:tcPr>
            <w:tcW w:w="4691" w:type="dxa"/>
          </w:tcPr>
          <w:p w:rsidR="00B47549" w:rsidRPr="00387BA7" w:rsidRDefault="00E526D0" w:rsidP="00E526D0">
            <w:pPr>
              <w:pStyle w:val="Opsomstreepje1steniveauNVAO"/>
              <w:numPr>
                <w:ilvl w:val="0"/>
                <w:numId w:val="0"/>
              </w:numPr>
              <w:tabs>
                <w:tab w:val="left" w:pos="284"/>
              </w:tabs>
              <w:spacing w:line="360" w:lineRule="auto"/>
              <w:rPr>
                <w:rFonts w:asciiTheme="minorHAnsi" w:hAnsiTheme="minorHAnsi"/>
                <w:bCs/>
                <w:sz w:val="22"/>
                <w:szCs w:val="22"/>
              </w:rPr>
            </w:pPr>
            <w:r>
              <w:rPr>
                <w:rFonts w:asciiTheme="minorHAnsi" w:hAnsiTheme="minorHAnsi"/>
                <w:bCs/>
                <w:sz w:val="22"/>
                <w:szCs w:val="22"/>
              </w:rPr>
              <w:t>Jikke</w:t>
            </w:r>
          </w:p>
        </w:tc>
      </w:tr>
      <w:tr w:rsidR="00B47549" w:rsidRPr="00387BA7" w:rsidTr="00BD1390">
        <w:tc>
          <w:tcPr>
            <w:tcW w:w="2802" w:type="dxa"/>
          </w:tcPr>
          <w:p w:rsidR="00B47549" w:rsidRPr="00387BA7" w:rsidRDefault="00B47549" w:rsidP="00E526D0">
            <w:pPr>
              <w:pStyle w:val="Opsomstreepje1steniveauNVAO"/>
              <w:numPr>
                <w:ilvl w:val="0"/>
                <w:numId w:val="0"/>
              </w:numPr>
              <w:tabs>
                <w:tab w:val="left" w:pos="284"/>
              </w:tabs>
              <w:spacing w:line="360" w:lineRule="auto"/>
              <w:rPr>
                <w:rFonts w:asciiTheme="minorHAnsi" w:hAnsiTheme="minorHAnsi"/>
                <w:bCs/>
                <w:sz w:val="22"/>
                <w:szCs w:val="22"/>
              </w:rPr>
            </w:pPr>
            <w:r w:rsidRPr="00387BA7">
              <w:rPr>
                <w:rFonts w:asciiTheme="minorHAnsi" w:hAnsiTheme="minorHAnsi"/>
                <w:bCs/>
                <w:sz w:val="22"/>
                <w:szCs w:val="22"/>
              </w:rPr>
              <w:t>Tussenvoegsel(s)</w:t>
            </w:r>
          </w:p>
        </w:tc>
        <w:tc>
          <w:tcPr>
            <w:tcW w:w="4691" w:type="dxa"/>
          </w:tcPr>
          <w:p w:rsidR="00B47549" w:rsidRPr="00387BA7" w:rsidRDefault="00B47549" w:rsidP="00E526D0">
            <w:pPr>
              <w:pStyle w:val="Opsomstreepje1steniveauNVAO"/>
              <w:numPr>
                <w:ilvl w:val="0"/>
                <w:numId w:val="0"/>
              </w:numPr>
              <w:tabs>
                <w:tab w:val="left" w:pos="284"/>
              </w:tabs>
              <w:spacing w:line="360" w:lineRule="auto"/>
              <w:rPr>
                <w:rFonts w:asciiTheme="minorHAnsi" w:hAnsiTheme="minorHAnsi"/>
                <w:bCs/>
                <w:sz w:val="22"/>
                <w:szCs w:val="22"/>
              </w:rPr>
            </w:pPr>
          </w:p>
        </w:tc>
      </w:tr>
      <w:tr w:rsidR="00B47549" w:rsidRPr="00387BA7" w:rsidTr="00BD1390">
        <w:tc>
          <w:tcPr>
            <w:tcW w:w="2802" w:type="dxa"/>
          </w:tcPr>
          <w:p w:rsidR="00B47549" w:rsidRPr="00387BA7" w:rsidRDefault="00B47549" w:rsidP="00E526D0">
            <w:pPr>
              <w:pStyle w:val="Opsomstreepje1steniveauNVAO"/>
              <w:numPr>
                <w:ilvl w:val="0"/>
                <w:numId w:val="0"/>
              </w:numPr>
              <w:tabs>
                <w:tab w:val="left" w:pos="284"/>
              </w:tabs>
              <w:spacing w:line="360" w:lineRule="auto"/>
              <w:rPr>
                <w:rFonts w:asciiTheme="minorHAnsi" w:hAnsiTheme="minorHAnsi"/>
                <w:bCs/>
                <w:sz w:val="22"/>
                <w:szCs w:val="22"/>
              </w:rPr>
            </w:pPr>
            <w:r w:rsidRPr="00387BA7">
              <w:rPr>
                <w:rFonts w:asciiTheme="minorHAnsi" w:hAnsiTheme="minorHAnsi"/>
                <w:bCs/>
                <w:sz w:val="22"/>
                <w:szCs w:val="22"/>
              </w:rPr>
              <w:t>Achternaam</w:t>
            </w:r>
          </w:p>
        </w:tc>
        <w:tc>
          <w:tcPr>
            <w:tcW w:w="4691" w:type="dxa"/>
          </w:tcPr>
          <w:p w:rsidR="00B47549" w:rsidRPr="00387BA7" w:rsidRDefault="00E526D0" w:rsidP="00E526D0">
            <w:pPr>
              <w:pStyle w:val="Opsomstreepje1steniveauNVAO"/>
              <w:numPr>
                <w:ilvl w:val="0"/>
                <w:numId w:val="0"/>
              </w:numPr>
              <w:tabs>
                <w:tab w:val="left" w:pos="284"/>
              </w:tabs>
              <w:spacing w:line="360" w:lineRule="auto"/>
              <w:rPr>
                <w:rFonts w:asciiTheme="minorHAnsi" w:hAnsiTheme="minorHAnsi"/>
                <w:bCs/>
                <w:sz w:val="22"/>
                <w:szCs w:val="22"/>
              </w:rPr>
            </w:pPr>
            <w:r>
              <w:rPr>
                <w:rFonts w:asciiTheme="minorHAnsi" w:hAnsiTheme="minorHAnsi"/>
                <w:bCs/>
                <w:sz w:val="22"/>
                <w:szCs w:val="22"/>
              </w:rPr>
              <w:t>Bekker</w:t>
            </w:r>
          </w:p>
        </w:tc>
      </w:tr>
      <w:tr w:rsidR="00B47549" w:rsidRPr="00387BA7" w:rsidTr="00BD1390">
        <w:tc>
          <w:tcPr>
            <w:tcW w:w="2802" w:type="dxa"/>
          </w:tcPr>
          <w:p w:rsidR="00B47549" w:rsidRPr="00387BA7" w:rsidRDefault="00B47549" w:rsidP="00E526D0">
            <w:pPr>
              <w:pStyle w:val="Opsomstreepje1steniveauNVAO"/>
              <w:numPr>
                <w:ilvl w:val="0"/>
                <w:numId w:val="0"/>
              </w:numPr>
              <w:tabs>
                <w:tab w:val="left" w:pos="284"/>
              </w:tabs>
              <w:spacing w:line="360" w:lineRule="auto"/>
              <w:rPr>
                <w:rFonts w:asciiTheme="minorHAnsi" w:hAnsiTheme="minorHAnsi"/>
                <w:bCs/>
                <w:sz w:val="22"/>
                <w:szCs w:val="22"/>
              </w:rPr>
            </w:pPr>
            <w:r w:rsidRPr="00387BA7">
              <w:rPr>
                <w:rFonts w:asciiTheme="minorHAnsi" w:hAnsiTheme="minorHAnsi"/>
                <w:bCs/>
                <w:sz w:val="22"/>
                <w:szCs w:val="22"/>
              </w:rPr>
              <w:t>Telefoonnummer</w:t>
            </w:r>
          </w:p>
        </w:tc>
        <w:tc>
          <w:tcPr>
            <w:tcW w:w="4691" w:type="dxa"/>
          </w:tcPr>
          <w:p w:rsidR="00B47549" w:rsidRPr="00387BA7" w:rsidRDefault="00E526D0" w:rsidP="00E526D0">
            <w:pPr>
              <w:pStyle w:val="Opsomstreepje1steniveauNVAO"/>
              <w:numPr>
                <w:ilvl w:val="0"/>
                <w:numId w:val="0"/>
              </w:numPr>
              <w:tabs>
                <w:tab w:val="left" w:pos="284"/>
              </w:tabs>
              <w:spacing w:line="360" w:lineRule="auto"/>
              <w:rPr>
                <w:rFonts w:asciiTheme="minorHAnsi" w:hAnsiTheme="minorHAnsi"/>
                <w:bCs/>
                <w:sz w:val="22"/>
                <w:szCs w:val="22"/>
              </w:rPr>
            </w:pPr>
            <w:r>
              <w:rPr>
                <w:rFonts w:asciiTheme="minorHAnsi" w:hAnsiTheme="minorHAnsi"/>
                <w:bCs/>
                <w:sz w:val="22"/>
                <w:szCs w:val="22"/>
              </w:rPr>
              <w:t>020 - 5983231</w:t>
            </w:r>
          </w:p>
        </w:tc>
      </w:tr>
      <w:tr w:rsidR="00B47549" w:rsidRPr="00387BA7" w:rsidTr="00BD1390">
        <w:tc>
          <w:tcPr>
            <w:tcW w:w="2802" w:type="dxa"/>
          </w:tcPr>
          <w:p w:rsidR="00B47549" w:rsidRPr="00387BA7" w:rsidRDefault="00B47549" w:rsidP="00E526D0">
            <w:pPr>
              <w:pStyle w:val="Opsomstreepje1steniveauNVAO"/>
              <w:numPr>
                <w:ilvl w:val="0"/>
                <w:numId w:val="0"/>
              </w:numPr>
              <w:tabs>
                <w:tab w:val="left" w:pos="284"/>
              </w:tabs>
              <w:spacing w:line="360" w:lineRule="auto"/>
              <w:rPr>
                <w:rFonts w:asciiTheme="minorHAnsi" w:hAnsiTheme="minorHAnsi"/>
                <w:bCs/>
                <w:sz w:val="22"/>
                <w:szCs w:val="22"/>
              </w:rPr>
            </w:pPr>
            <w:r w:rsidRPr="00387BA7">
              <w:rPr>
                <w:rFonts w:asciiTheme="minorHAnsi" w:hAnsiTheme="minorHAnsi"/>
                <w:bCs/>
                <w:sz w:val="22"/>
                <w:szCs w:val="22"/>
              </w:rPr>
              <w:t>E-mailadres</w:t>
            </w:r>
          </w:p>
        </w:tc>
        <w:tc>
          <w:tcPr>
            <w:tcW w:w="4691" w:type="dxa"/>
          </w:tcPr>
          <w:p w:rsidR="00B47549" w:rsidRPr="00387BA7" w:rsidRDefault="00D67402" w:rsidP="00E526D0">
            <w:pPr>
              <w:pStyle w:val="Opsomstreepje1steniveauNVAO"/>
              <w:numPr>
                <w:ilvl w:val="0"/>
                <w:numId w:val="0"/>
              </w:numPr>
              <w:tabs>
                <w:tab w:val="left" w:pos="284"/>
              </w:tabs>
              <w:spacing w:line="360" w:lineRule="auto"/>
              <w:rPr>
                <w:rFonts w:asciiTheme="minorHAnsi" w:hAnsiTheme="minorHAnsi"/>
                <w:bCs/>
                <w:sz w:val="22"/>
                <w:szCs w:val="22"/>
              </w:rPr>
            </w:pPr>
            <w:hyperlink r:id="rId20" w:history="1">
              <w:r w:rsidR="00E526D0" w:rsidRPr="00154F34">
                <w:rPr>
                  <w:rStyle w:val="Hyperlink"/>
                  <w:rFonts w:asciiTheme="minorHAnsi" w:hAnsiTheme="minorHAnsi"/>
                  <w:bCs/>
                  <w:sz w:val="22"/>
                  <w:szCs w:val="22"/>
                </w:rPr>
                <w:t>j.w.bekker@vu.nl</w:t>
              </w:r>
            </w:hyperlink>
          </w:p>
        </w:tc>
      </w:tr>
    </w:tbl>
    <w:p w:rsidR="00B47549" w:rsidRPr="00387BA7" w:rsidRDefault="00B47549" w:rsidP="00933035">
      <w:pPr>
        <w:pStyle w:val="Geenafstand"/>
        <w:rPr>
          <w:rFonts w:eastAsia="Arial Unicode MS" w:cs="Times New Roman"/>
          <w:color w:val="000000"/>
          <w:u w:color="000000"/>
        </w:rPr>
      </w:pPr>
    </w:p>
    <w:p w:rsidR="00241D77" w:rsidRPr="00387BA7" w:rsidRDefault="00933035" w:rsidP="00933035">
      <w:pPr>
        <w:pStyle w:val="Geenafstand"/>
        <w:rPr>
          <w:rFonts w:eastAsia="Arial Unicode MS" w:cs="Times New Roman"/>
          <w:color w:val="000000"/>
          <w:u w:color="000000"/>
        </w:rPr>
      </w:pPr>
      <w:r w:rsidRPr="00387BA7">
        <w:rPr>
          <w:rFonts w:eastAsia="Arial Unicode MS" w:cs="Times New Roman"/>
          <w:color w:val="000000"/>
          <w:u w:color="000000"/>
        </w:rPr>
        <w:t xml:space="preserve">2. </w:t>
      </w:r>
      <w:r w:rsidR="00D55E64" w:rsidRPr="00387BA7">
        <w:rPr>
          <w:rFonts w:eastAsia="Arial Unicode MS" w:cs="Times New Roman"/>
          <w:color w:val="000000"/>
          <w:u w:color="000000"/>
        </w:rPr>
        <w:t>Administratieve gegevens met betrekking tot de opleiding</w:t>
      </w:r>
      <w:r w:rsidR="00D55E64" w:rsidRPr="00387BA7">
        <w:rPr>
          <w:rFonts w:eastAsia="Arial Unicode MS" w:cs="Times New Roman"/>
          <w:color w:val="000000"/>
          <w:u w:color="000000"/>
        </w:rPr>
        <w:cr/>
      </w:r>
    </w:p>
    <w:tbl>
      <w:tblPr>
        <w:tblStyle w:val="Tabelraster"/>
        <w:tblW w:w="0" w:type="auto"/>
        <w:tblLook w:val="04A0" w:firstRow="1" w:lastRow="0" w:firstColumn="1" w:lastColumn="0" w:noHBand="0" w:noVBand="1"/>
      </w:tblPr>
      <w:tblGrid>
        <w:gridCol w:w="3810"/>
        <w:gridCol w:w="4691"/>
      </w:tblGrid>
      <w:tr w:rsidR="00D55E64" w:rsidRPr="00387BA7" w:rsidTr="00BD1390">
        <w:tc>
          <w:tcPr>
            <w:tcW w:w="2802" w:type="dxa"/>
          </w:tcPr>
          <w:p w:rsidR="00D55E64" w:rsidRPr="00387BA7" w:rsidRDefault="00D55E64" w:rsidP="00BD1390">
            <w:pPr>
              <w:pStyle w:val="Opsomstreepje1steniveauNVAO"/>
              <w:numPr>
                <w:ilvl w:val="0"/>
                <w:numId w:val="0"/>
              </w:numPr>
              <w:tabs>
                <w:tab w:val="left" w:pos="284"/>
              </w:tabs>
              <w:spacing w:line="360" w:lineRule="auto"/>
              <w:ind w:left="198" w:hanging="198"/>
              <w:rPr>
                <w:rFonts w:asciiTheme="minorHAnsi" w:hAnsiTheme="minorHAnsi"/>
                <w:sz w:val="22"/>
                <w:szCs w:val="22"/>
              </w:rPr>
            </w:pPr>
            <w:r w:rsidRPr="00387BA7">
              <w:rPr>
                <w:rFonts w:asciiTheme="minorHAnsi" w:hAnsiTheme="minorHAnsi"/>
                <w:sz w:val="22"/>
                <w:szCs w:val="22"/>
              </w:rPr>
              <w:t>Naam opleiding in Centraal</w:t>
            </w:r>
          </w:p>
          <w:p w:rsidR="00D55E64" w:rsidRPr="00387BA7" w:rsidRDefault="00D55E64" w:rsidP="00BD1390">
            <w:pPr>
              <w:pStyle w:val="Opsomstreepje1steniveauNVAO"/>
              <w:numPr>
                <w:ilvl w:val="0"/>
                <w:numId w:val="0"/>
              </w:numPr>
              <w:tabs>
                <w:tab w:val="left" w:pos="284"/>
              </w:tabs>
              <w:spacing w:line="360" w:lineRule="auto"/>
              <w:ind w:left="198" w:hanging="198"/>
              <w:rPr>
                <w:rFonts w:asciiTheme="minorHAnsi" w:hAnsiTheme="minorHAnsi"/>
                <w:sz w:val="22"/>
                <w:szCs w:val="22"/>
              </w:rPr>
            </w:pPr>
            <w:r w:rsidRPr="00387BA7">
              <w:rPr>
                <w:rFonts w:asciiTheme="minorHAnsi" w:hAnsiTheme="minorHAnsi"/>
                <w:sz w:val="22"/>
                <w:szCs w:val="22"/>
              </w:rPr>
              <w:t>Register Opleidingen Hoger</w:t>
            </w:r>
          </w:p>
          <w:p w:rsidR="00D55E64" w:rsidRPr="00387BA7" w:rsidRDefault="00D55E64" w:rsidP="00BD1390">
            <w:pPr>
              <w:pStyle w:val="Opsomstreepje1steniveauNVAO"/>
              <w:numPr>
                <w:ilvl w:val="0"/>
                <w:numId w:val="0"/>
              </w:numPr>
              <w:tabs>
                <w:tab w:val="left" w:pos="284"/>
              </w:tabs>
              <w:spacing w:line="360" w:lineRule="auto"/>
              <w:ind w:left="198" w:hanging="198"/>
              <w:rPr>
                <w:rFonts w:asciiTheme="minorHAnsi" w:hAnsiTheme="minorHAnsi"/>
                <w:sz w:val="22"/>
                <w:szCs w:val="22"/>
              </w:rPr>
            </w:pPr>
            <w:r w:rsidRPr="00387BA7">
              <w:rPr>
                <w:rFonts w:asciiTheme="minorHAnsi" w:hAnsiTheme="minorHAnsi"/>
                <w:sz w:val="22"/>
                <w:szCs w:val="22"/>
              </w:rPr>
              <w:t>Onderwijs (CROHO)</w:t>
            </w:r>
          </w:p>
        </w:tc>
        <w:tc>
          <w:tcPr>
            <w:tcW w:w="4691" w:type="dxa"/>
          </w:tcPr>
          <w:p w:rsidR="00D55E64" w:rsidRPr="00387BA7" w:rsidRDefault="00D55E64" w:rsidP="00BD1390">
            <w:pPr>
              <w:pStyle w:val="BasistekstNVAO"/>
              <w:spacing w:line="360" w:lineRule="auto"/>
              <w:rPr>
                <w:rFonts w:asciiTheme="minorHAnsi" w:hAnsiTheme="minorHAnsi"/>
                <w:sz w:val="22"/>
                <w:szCs w:val="22"/>
              </w:rPr>
            </w:pPr>
          </w:p>
        </w:tc>
      </w:tr>
      <w:tr w:rsidR="00654EEE" w:rsidRPr="00387BA7" w:rsidTr="00BD1390">
        <w:tc>
          <w:tcPr>
            <w:tcW w:w="2802" w:type="dxa"/>
          </w:tcPr>
          <w:p w:rsidR="00654EEE" w:rsidRDefault="00654EEE" w:rsidP="00BD1390">
            <w:pPr>
              <w:pStyle w:val="Opsomstreepje1steniveauNVAO"/>
              <w:numPr>
                <w:ilvl w:val="0"/>
                <w:numId w:val="0"/>
              </w:numPr>
              <w:tabs>
                <w:tab w:val="left" w:pos="284"/>
              </w:tabs>
              <w:spacing w:line="360" w:lineRule="auto"/>
              <w:ind w:left="198" w:hanging="198"/>
              <w:rPr>
                <w:rFonts w:asciiTheme="minorHAnsi" w:hAnsiTheme="minorHAnsi"/>
                <w:sz w:val="22"/>
                <w:szCs w:val="22"/>
              </w:rPr>
            </w:pPr>
            <w:r>
              <w:rPr>
                <w:rFonts w:asciiTheme="minorHAnsi" w:hAnsiTheme="minorHAnsi"/>
                <w:sz w:val="22"/>
                <w:szCs w:val="22"/>
              </w:rPr>
              <w:t xml:space="preserve">Eventueel nieuwe naam opleiding </w:t>
            </w:r>
          </w:p>
        </w:tc>
        <w:tc>
          <w:tcPr>
            <w:tcW w:w="4691" w:type="dxa"/>
          </w:tcPr>
          <w:p w:rsidR="00654EEE" w:rsidRPr="00387BA7" w:rsidRDefault="00654EEE" w:rsidP="00BD1390">
            <w:pPr>
              <w:pStyle w:val="BasistekstNVAO"/>
              <w:spacing w:line="360" w:lineRule="auto"/>
              <w:rPr>
                <w:rFonts w:asciiTheme="minorHAnsi" w:hAnsiTheme="minorHAnsi"/>
                <w:sz w:val="22"/>
                <w:szCs w:val="22"/>
              </w:rPr>
            </w:pPr>
          </w:p>
        </w:tc>
      </w:tr>
      <w:tr w:rsidR="00D55E64" w:rsidRPr="00387BA7" w:rsidTr="00BD1390">
        <w:tc>
          <w:tcPr>
            <w:tcW w:w="2802" w:type="dxa"/>
          </w:tcPr>
          <w:p w:rsidR="00D55E64" w:rsidRPr="00387BA7" w:rsidRDefault="00E526D0" w:rsidP="00BD1390">
            <w:pPr>
              <w:pStyle w:val="Opsomstreepje1steniveauNVAO"/>
              <w:numPr>
                <w:ilvl w:val="0"/>
                <w:numId w:val="0"/>
              </w:numPr>
              <w:tabs>
                <w:tab w:val="left" w:pos="284"/>
              </w:tabs>
              <w:spacing w:line="360" w:lineRule="auto"/>
              <w:ind w:left="198" w:hanging="198"/>
              <w:rPr>
                <w:rFonts w:asciiTheme="minorHAnsi" w:hAnsiTheme="minorHAnsi"/>
                <w:sz w:val="22"/>
                <w:szCs w:val="22"/>
              </w:rPr>
            </w:pPr>
            <w:r>
              <w:rPr>
                <w:rFonts w:asciiTheme="minorHAnsi" w:hAnsiTheme="minorHAnsi"/>
                <w:sz w:val="22"/>
                <w:szCs w:val="22"/>
              </w:rPr>
              <w:t>(</w:t>
            </w:r>
            <w:r w:rsidR="00D55E64" w:rsidRPr="00387BA7">
              <w:rPr>
                <w:rFonts w:asciiTheme="minorHAnsi" w:hAnsiTheme="minorHAnsi"/>
                <w:sz w:val="22"/>
                <w:szCs w:val="22"/>
              </w:rPr>
              <w:t>ISAT-</w:t>
            </w:r>
            <w:r>
              <w:rPr>
                <w:rFonts w:asciiTheme="minorHAnsi" w:hAnsiTheme="minorHAnsi"/>
                <w:sz w:val="22"/>
                <w:szCs w:val="22"/>
              </w:rPr>
              <w:t>)</w:t>
            </w:r>
            <w:r w:rsidR="00D55E64" w:rsidRPr="00387BA7">
              <w:rPr>
                <w:rFonts w:asciiTheme="minorHAnsi" w:hAnsiTheme="minorHAnsi"/>
                <w:sz w:val="22"/>
                <w:szCs w:val="22"/>
              </w:rPr>
              <w:t>code CROHO</w:t>
            </w:r>
          </w:p>
        </w:tc>
        <w:tc>
          <w:tcPr>
            <w:tcW w:w="4691" w:type="dxa"/>
          </w:tcPr>
          <w:p w:rsidR="00D55E64" w:rsidRPr="00387BA7" w:rsidRDefault="00D55E64" w:rsidP="00BD1390">
            <w:pPr>
              <w:pStyle w:val="BasistekstNVAO"/>
              <w:spacing w:line="360" w:lineRule="auto"/>
              <w:rPr>
                <w:rFonts w:asciiTheme="minorHAnsi" w:hAnsiTheme="minorHAnsi"/>
                <w:sz w:val="22"/>
                <w:szCs w:val="22"/>
              </w:rPr>
            </w:pPr>
          </w:p>
        </w:tc>
      </w:tr>
      <w:tr w:rsidR="00D55E64" w:rsidRPr="00387BA7" w:rsidTr="00BD1390">
        <w:tc>
          <w:tcPr>
            <w:tcW w:w="2802" w:type="dxa"/>
          </w:tcPr>
          <w:p w:rsidR="00D55E64" w:rsidRPr="00387BA7" w:rsidRDefault="0068677B" w:rsidP="0068677B">
            <w:pPr>
              <w:pStyle w:val="Opsomstreepje1steniveauNVAO"/>
              <w:numPr>
                <w:ilvl w:val="0"/>
                <w:numId w:val="0"/>
              </w:numPr>
              <w:tabs>
                <w:tab w:val="clear" w:pos="200"/>
                <w:tab w:val="left" w:pos="0"/>
              </w:tabs>
              <w:spacing w:line="360" w:lineRule="auto"/>
              <w:rPr>
                <w:rFonts w:asciiTheme="minorHAnsi" w:hAnsiTheme="minorHAnsi"/>
                <w:sz w:val="22"/>
                <w:szCs w:val="22"/>
              </w:rPr>
            </w:pPr>
            <w:r>
              <w:rPr>
                <w:rFonts w:asciiTheme="minorHAnsi" w:hAnsiTheme="minorHAnsi"/>
                <w:sz w:val="22"/>
                <w:szCs w:val="22"/>
              </w:rPr>
              <w:t xml:space="preserve">Oriëntatie en niveau </w:t>
            </w:r>
            <w:r w:rsidR="00D55E64" w:rsidRPr="00387BA7">
              <w:rPr>
                <w:rFonts w:asciiTheme="minorHAnsi" w:hAnsiTheme="minorHAnsi"/>
                <w:sz w:val="22"/>
                <w:szCs w:val="22"/>
              </w:rPr>
              <w:t>opleiding</w:t>
            </w:r>
          </w:p>
        </w:tc>
        <w:tc>
          <w:tcPr>
            <w:tcW w:w="4691" w:type="dxa"/>
          </w:tcPr>
          <w:p w:rsidR="00D55E64" w:rsidRPr="00387BA7" w:rsidRDefault="00654EEE" w:rsidP="00BD1390">
            <w:pPr>
              <w:pStyle w:val="BasistekstNVAO"/>
              <w:spacing w:line="360" w:lineRule="auto"/>
              <w:rPr>
                <w:rFonts w:asciiTheme="minorHAnsi" w:hAnsiTheme="minorHAnsi"/>
                <w:sz w:val="22"/>
                <w:szCs w:val="22"/>
              </w:rPr>
            </w:pPr>
            <w:r>
              <w:rPr>
                <w:rFonts w:asciiTheme="minorHAnsi" w:hAnsiTheme="minorHAnsi"/>
                <w:sz w:val="22"/>
                <w:szCs w:val="22"/>
              </w:rPr>
              <w:t>(</w:t>
            </w:r>
            <w:r>
              <w:t>oriëntatie betreft HBO of WO; niveau betreft bachelor of master)</w:t>
            </w:r>
          </w:p>
        </w:tc>
      </w:tr>
      <w:tr w:rsidR="00D55E64" w:rsidRPr="00387BA7" w:rsidTr="00BD1390">
        <w:tc>
          <w:tcPr>
            <w:tcW w:w="2802" w:type="dxa"/>
          </w:tcPr>
          <w:p w:rsidR="00D55E64" w:rsidRPr="00387BA7" w:rsidRDefault="00D55E64" w:rsidP="00BD1390">
            <w:pPr>
              <w:pStyle w:val="BasistekstNVAO"/>
              <w:spacing w:line="360" w:lineRule="auto"/>
              <w:rPr>
                <w:rFonts w:asciiTheme="minorHAnsi" w:hAnsiTheme="minorHAnsi"/>
                <w:sz w:val="22"/>
                <w:szCs w:val="22"/>
              </w:rPr>
            </w:pPr>
            <w:r w:rsidRPr="00387BA7">
              <w:rPr>
                <w:rFonts w:asciiTheme="minorHAnsi" w:hAnsiTheme="minorHAnsi"/>
                <w:sz w:val="22"/>
                <w:szCs w:val="22"/>
              </w:rPr>
              <w:t>Aantal studiepunten</w:t>
            </w:r>
          </w:p>
        </w:tc>
        <w:tc>
          <w:tcPr>
            <w:tcW w:w="4691" w:type="dxa"/>
          </w:tcPr>
          <w:p w:rsidR="00D55E64" w:rsidRPr="00387BA7" w:rsidRDefault="00D55E64" w:rsidP="00BD1390">
            <w:pPr>
              <w:pStyle w:val="BasistekstNVAO"/>
              <w:spacing w:line="360" w:lineRule="auto"/>
              <w:rPr>
                <w:rFonts w:asciiTheme="minorHAnsi" w:hAnsiTheme="minorHAnsi"/>
                <w:sz w:val="22"/>
                <w:szCs w:val="22"/>
              </w:rPr>
            </w:pPr>
          </w:p>
        </w:tc>
      </w:tr>
      <w:tr w:rsidR="00D55E64" w:rsidRPr="00387BA7" w:rsidTr="00BD1390">
        <w:tc>
          <w:tcPr>
            <w:tcW w:w="2802" w:type="dxa"/>
          </w:tcPr>
          <w:p w:rsidR="00D55E64" w:rsidRPr="00387BA7" w:rsidRDefault="00D55E64" w:rsidP="00E526D0">
            <w:pPr>
              <w:pStyle w:val="Opsomstreepje1steniveauNVAO"/>
              <w:numPr>
                <w:ilvl w:val="0"/>
                <w:numId w:val="0"/>
              </w:numPr>
              <w:spacing w:line="360" w:lineRule="auto"/>
              <w:ind w:left="198" w:hanging="198"/>
              <w:rPr>
                <w:rFonts w:asciiTheme="minorHAnsi" w:hAnsiTheme="minorHAnsi"/>
                <w:sz w:val="22"/>
                <w:szCs w:val="22"/>
              </w:rPr>
            </w:pPr>
            <w:r w:rsidRPr="00387BA7">
              <w:rPr>
                <w:rFonts w:asciiTheme="minorHAnsi" w:hAnsiTheme="minorHAnsi"/>
                <w:sz w:val="22"/>
                <w:szCs w:val="22"/>
              </w:rPr>
              <w:t>Variant(en)</w:t>
            </w:r>
            <w:r w:rsidR="00E526D0">
              <w:rPr>
                <w:rFonts w:asciiTheme="minorHAnsi" w:hAnsiTheme="minorHAnsi"/>
                <w:sz w:val="22"/>
                <w:szCs w:val="22"/>
              </w:rPr>
              <w:t xml:space="preserve"> (deel-/voltijd)</w:t>
            </w:r>
          </w:p>
        </w:tc>
        <w:tc>
          <w:tcPr>
            <w:tcW w:w="4691" w:type="dxa"/>
          </w:tcPr>
          <w:p w:rsidR="00D55E64" w:rsidRPr="00387BA7" w:rsidRDefault="00D55E64" w:rsidP="00BD1390">
            <w:pPr>
              <w:pStyle w:val="BasistekstNVAO"/>
              <w:spacing w:line="360" w:lineRule="auto"/>
              <w:rPr>
                <w:rFonts w:asciiTheme="minorHAnsi" w:hAnsiTheme="minorHAnsi"/>
                <w:sz w:val="22"/>
                <w:szCs w:val="22"/>
              </w:rPr>
            </w:pPr>
          </w:p>
        </w:tc>
      </w:tr>
      <w:tr w:rsidR="003168AD" w:rsidRPr="00387BA7" w:rsidTr="00BD1390">
        <w:tc>
          <w:tcPr>
            <w:tcW w:w="2802" w:type="dxa"/>
          </w:tcPr>
          <w:p w:rsidR="003168AD" w:rsidRPr="00387BA7" w:rsidRDefault="003168AD" w:rsidP="003168AD">
            <w:pPr>
              <w:pStyle w:val="Opsomstreepje1steniveauNVAO"/>
              <w:numPr>
                <w:ilvl w:val="0"/>
                <w:numId w:val="0"/>
              </w:numPr>
              <w:tabs>
                <w:tab w:val="clear" w:pos="200"/>
                <w:tab w:val="left" w:pos="0"/>
              </w:tabs>
              <w:spacing w:line="360" w:lineRule="auto"/>
              <w:rPr>
                <w:rFonts w:asciiTheme="minorHAnsi" w:hAnsiTheme="minorHAnsi"/>
                <w:sz w:val="22"/>
                <w:szCs w:val="22"/>
              </w:rPr>
            </w:pPr>
            <w:r>
              <w:rPr>
                <w:rFonts w:asciiTheme="minorHAnsi" w:hAnsiTheme="minorHAnsi"/>
                <w:sz w:val="22"/>
                <w:szCs w:val="22"/>
              </w:rPr>
              <w:t>Aantal contacturen per studiejaar</w:t>
            </w:r>
          </w:p>
        </w:tc>
        <w:tc>
          <w:tcPr>
            <w:tcW w:w="4691" w:type="dxa"/>
          </w:tcPr>
          <w:p w:rsidR="003168AD" w:rsidRPr="00387BA7" w:rsidRDefault="003168AD" w:rsidP="00BD1390">
            <w:pPr>
              <w:pStyle w:val="BasistekstNVAO"/>
              <w:spacing w:line="360" w:lineRule="auto"/>
              <w:rPr>
                <w:rFonts w:asciiTheme="minorHAnsi" w:hAnsiTheme="minorHAnsi"/>
                <w:sz w:val="22"/>
                <w:szCs w:val="22"/>
              </w:rPr>
            </w:pPr>
          </w:p>
        </w:tc>
      </w:tr>
      <w:tr w:rsidR="00D55E64" w:rsidRPr="00387BA7" w:rsidTr="00BD1390">
        <w:tc>
          <w:tcPr>
            <w:tcW w:w="2802" w:type="dxa"/>
          </w:tcPr>
          <w:p w:rsidR="00D55E64" w:rsidRPr="00387BA7" w:rsidRDefault="00D55E64" w:rsidP="00BD1390">
            <w:pPr>
              <w:pStyle w:val="Opsomstreepje1steniveauNVAO"/>
              <w:numPr>
                <w:ilvl w:val="0"/>
                <w:numId w:val="0"/>
              </w:numPr>
              <w:tabs>
                <w:tab w:val="left" w:pos="284"/>
              </w:tabs>
              <w:spacing w:line="360" w:lineRule="auto"/>
              <w:ind w:left="198" w:hanging="198"/>
              <w:rPr>
                <w:rFonts w:asciiTheme="minorHAnsi" w:hAnsiTheme="minorHAnsi"/>
                <w:sz w:val="22"/>
                <w:szCs w:val="22"/>
              </w:rPr>
            </w:pPr>
            <w:r w:rsidRPr="00387BA7">
              <w:rPr>
                <w:rFonts w:asciiTheme="minorHAnsi" w:hAnsiTheme="minorHAnsi"/>
                <w:sz w:val="22"/>
                <w:szCs w:val="22"/>
              </w:rPr>
              <w:t>Eventueel nieuwe naam</w:t>
            </w:r>
          </w:p>
        </w:tc>
        <w:tc>
          <w:tcPr>
            <w:tcW w:w="4691" w:type="dxa"/>
          </w:tcPr>
          <w:p w:rsidR="00D55E64" w:rsidRPr="00387BA7" w:rsidRDefault="00D55E64" w:rsidP="00BD1390">
            <w:pPr>
              <w:pStyle w:val="BasistekstNVAO"/>
              <w:spacing w:line="360" w:lineRule="auto"/>
              <w:rPr>
                <w:rFonts w:asciiTheme="minorHAnsi" w:hAnsiTheme="minorHAnsi"/>
                <w:sz w:val="22"/>
                <w:szCs w:val="22"/>
              </w:rPr>
            </w:pPr>
          </w:p>
        </w:tc>
      </w:tr>
      <w:tr w:rsidR="00D55E64" w:rsidRPr="00387BA7" w:rsidTr="00BD1390">
        <w:tc>
          <w:tcPr>
            <w:tcW w:w="2802" w:type="dxa"/>
          </w:tcPr>
          <w:p w:rsidR="00D55E64" w:rsidRPr="00387BA7" w:rsidRDefault="00D55E64" w:rsidP="002C0697">
            <w:pPr>
              <w:pStyle w:val="Opsomstreepje1steniveauNVAO"/>
              <w:numPr>
                <w:ilvl w:val="0"/>
                <w:numId w:val="0"/>
              </w:numPr>
              <w:spacing w:line="360" w:lineRule="auto"/>
              <w:rPr>
                <w:rFonts w:asciiTheme="minorHAnsi" w:hAnsiTheme="minorHAnsi"/>
                <w:sz w:val="22"/>
                <w:szCs w:val="22"/>
              </w:rPr>
            </w:pPr>
            <w:r w:rsidRPr="00387BA7">
              <w:rPr>
                <w:rFonts w:asciiTheme="minorHAnsi" w:hAnsiTheme="minorHAnsi"/>
                <w:sz w:val="22"/>
                <w:szCs w:val="22"/>
              </w:rPr>
              <w:t>Afstudeerrichtinge</w:t>
            </w:r>
            <w:r w:rsidR="00654EEE">
              <w:rPr>
                <w:rFonts w:asciiTheme="minorHAnsi" w:hAnsiTheme="minorHAnsi"/>
                <w:sz w:val="22"/>
                <w:szCs w:val="22"/>
              </w:rPr>
              <w:t>n (specialisaties) of andere opleidingstrajecten</w:t>
            </w:r>
          </w:p>
        </w:tc>
        <w:tc>
          <w:tcPr>
            <w:tcW w:w="4691" w:type="dxa"/>
          </w:tcPr>
          <w:p w:rsidR="00D55E64" w:rsidRPr="00387BA7" w:rsidRDefault="00D55E64" w:rsidP="00BD1390">
            <w:pPr>
              <w:pStyle w:val="BasistekstNVAO"/>
              <w:spacing w:line="360" w:lineRule="auto"/>
              <w:rPr>
                <w:rFonts w:asciiTheme="minorHAnsi" w:hAnsiTheme="minorHAnsi"/>
                <w:sz w:val="22"/>
                <w:szCs w:val="22"/>
              </w:rPr>
            </w:pPr>
          </w:p>
        </w:tc>
      </w:tr>
      <w:tr w:rsidR="00D55E64" w:rsidRPr="00387BA7" w:rsidTr="00BD1390">
        <w:tc>
          <w:tcPr>
            <w:tcW w:w="2802" w:type="dxa"/>
          </w:tcPr>
          <w:p w:rsidR="00D55E64" w:rsidRPr="00387BA7" w:rsidRDefault="00D55E64" w:rsidP="00BD1390">
            <w:pPr>
              <w:pStyle w:val="Opsomstreepje1steniveauNVAO"/>
              <w:numPr>
                <w:ilvl w:val="0"/>
                <w:numId w:val="0"/>
              </w:numPr>
              <w:tabs>
                <w:tab w:val="left" w:pos="284"/>
              </w:tabs>
              <w:spacing w:line="360" w:lineRule="auto"/>
              <w:ind w:left="198" w:hanging="198"/>
              <w:rPr>
                <w:rFonts w:asciiTheme="minorHAnsi" w:hAnsiTheme="minorHAnsi"/>
                <w:sz w:val="22"/>
                <w:szCs w:val="22"/>
              </w:rPr>
            </w:pPr>
            <w:r w:rsidRPr="00387BA7">
              <w:rPr>
                <w:rFonts w:asciiTheme="minorHAnsi" w:hAnsiTheme="minorHAnsi"/>
                <w:sz w:val="22"/>
                <w:szCs w:val="22"/>
              </w:rPr>
              <w:t>Eventueel nieuwe</w:t>
            </w:r>
          </w:p>
          <w:p w:rsidR="00D55E64" w:rsidRPr="00387BA7" w:rsidRDefault="00654EEE" w:rsidP="00BD1390">
            <w:pPr>
              <w:pStyle w:val="Opsomstreepje1steniveauNVAO"/>
              <w:numPr>
                <w:ilvl w:val="0"/>
                <w:numId w:val="0"/>
              </w:numPr>
              <w:tabs>
                <w:tab w:val="left" w:pos="284"/>
              </w:tabs>
              <w:spacing w:line="360" w:lineRule="auto"/>
              <w:ind w:left="198" w:hanging="198"/>
              <w:rPr>
                <w:rFonts w:asciiTheme="minorHAnsi" w:hAnsiTheme="minorHAnsi"/>
                <w:sz w:val="22"/>
                <w:szCs w:val="22"/>
              </w:rPr>
            </w:pPr>
            <w:r w:rsidRPr="00387BA7">
              <w:rPr>
                <w:rFonts w:asciiTheme="minorHAnsi" w:hAnsiTheme="minorHAnsi"/>
                <w:sz w:val="22"/>
                <w:szCs w:val="22"/>
              </w:rPr>
              <w:t>A</w:t>
            </w:r>
            <w:r w:rsidR="00D55E64" w:rsidRPr="00387BA7">
              <w:rPr>
                <w:rFonts w:asciiTheme="minorHAnsi" w:hAnsiTheme="minorHAnsi"/>
                <w:sz w:val="22"/>
                <w:szCs w:val="22"/>
              </w:rPr>
              <w:t>fstudeerrichtingen</w:t>
            </w:r>
            <w:r>
              <w:rPr>
                <w:rFonts w:asciiTheme="minorHAnsi" w:hAnsiTheme="minorHAnsi"/>
                <w:sz w:val="22"/>
                <w:szCs w:val="22"/>
              </w:rPr>
              <w:t>/opleidingstrajecten</w:t>
            </w:r>
          </w:p>
        </w:tc>
        <w:tc>
          <w:tcPr>
            <w:tcW w:w="4691" w:type="dxa"/>
          </w:tcPr>
          <w:p w:rsidR="00D55E64" w:rsidRPr="00387BA7" w:rsidRDefault="00D55E64" w:rsidP="00BD1390">
            <w:pPr>
              <w:pStyle w:val="BasistekstNVAO"/>
              <w:spacing w:line="360" w:lineRule="auto"/>
              <w:rPr>
                <w:rFonts w:asciiTheme="minorHAnsi" w:hAnsiTheme="minorHAnsi"/>
                <w:sz w:val="22"/>
                <w:szCs w:val="22"/>
              </w:rPr>
            </w:pPr>
          </w:p>
        </w:tc>
      </w:tr>
      <w:tr w:rsidR="00C13FAE" w:rsidRPr="00654EEE" w:rsidTr="00BD1390">
        <w:tc>
          <w:tcPr>
            <w:tcW w:w="2802" w:type="dxa"/>
          </w:tcPr>
          <w:p w:rsidR="00C13FAE" w:rsidRPr="002C0697" w:rsidRDefault="00C13FAE" w:rsidP="00C13FAE">
            <w:pPr>
              <w:pStyle w:val="Opsomstreepje1steniveauNVAO"/>
              <w:numPr>
                <w:ilvl w:val="0"/>
                <w:numId w:val="0"/>
              </w:numPr>
              <w:spacing w:line="360" w:lineRule="auto"/>
              <w:ind w:left="198" w:hanging="198"/>
              <w:rPr>
                <w:rFonts w:asciiTheme="minorHAnsi" w:hAnsiTheme="minorHAnsi"/>
                <w:sz w:val="22"/>
                <w:szCs w:val="22"/>
                <w:lang w:val="en-US"/>
              </w:rPr>
            </w:pPr>
            <w:r w:rsidRPr="002C0697">
              <w:rPr>
                <w:rFonts w:asciiTheme="minorHAnsi" w:hAnsiTheme="minorHAnsi"/>
                <w:sz w:val="22"/>
                <w:szCs w:val="22"/>
                <w:lang w:val="en-US"/>
              </w:rPr>
              <w:t xml:space="preserve">Eventueel joint </w:t>
            </w:r>
            <w:r w:rsidR="00654EEE">
              <w:rPr>
                <w:rFonts w:asciiTheme="minorHAnsi" w:hAnsiTheme="minorHAnsi"/>
                <w:sz w:val="22"/>
                <w:szCs w:val="22"/>
                <w:lang w:val="en-US"/>
              </w:rPr>
              <w:t xml:space="preserve">(degree) </w:t>
            </w:r>
            <w:r w:rsidRPr="002C0697">
              <w:rPr>
                <w:rFonts w:asciiTheme="minorHAnsi" w:hAnsiTheme="minorHAnsi"/>
                <w:sz w:val="22"/>
                <w:szCs w:val="22"/>
                <w:lang w:val="en-US"/>
              </w:rPr>
              <w:t>programme</w:t>
            </w:r>
          </w:p>
        </w:tc>
        <w:tc>
          <w:tcPr>
            <w:tcW w:w="4691" w:type="dxa"/>
          </w:tcPr>
          <w:p w:rsidR="00C13FAE" w:rsidRPr="00654EEE" w:rsidRDefault="00654EEE" w:rsidP="00BD1390">
            <w:pPr>
              <w:pStyle w:val="BasistekstNVAO"/>
              <w:spacing w:line="360" w:lineRule="auto"/>
              <w:rPr>
                <w:rFonts w:asciiTheme="minorHAnsi" w:hAnsiTheme="minorHAnsi"/>
                <w:sz w:val="22"/>
                <w:szCs w:val="22"/>
              </w:rPr>
            </w:pPr>
            <w:r w:rsidRPr="002C0697">
              <w:rPr>
                <w:rFonts w:asciiTheme="minorHAnsi" w:hAnsiTheme="minorHAnsi"/>
                <w:sz w:val="22"/>
                <w:szCs w:val="22"/>
              </w:rPr>
              <w:t>(</w:t>
            </w:r>
            <w:r w:rsidRPr="00883813">
              <w:t>met opgave van de betrokken partnerinstellingen en het type graadverlening (joint/double/multiple degree)</w:t>
            </w:r>
          </w:p>
        </w:tc>
      </w:tr>
      <w:tr w:rsidR="00C13FAE" w:rsidRPr="00387BA7" w:rsidTr="00BD1390">
        <w:tc>
          <w:tcPr>
            <w:tcW w:w="2802" w:type="dxa"/>
          </w:tcPr>
          <w:p w:rsidR="00C13FAE" w:rsidRPr="00387BA7" w:rsidRDefault="00C13FAE" w:rsidP="00C13FAE">
            <w:pPr>
              <w:pStyle w:val="Opsomstreepje1steniveauNVAO"/>
              <w:numPr>
                <w:ilvl w:val="0"/>
                <w:numId w:val="0"/>
              </w:numPr>
              <w:spacing w:line="360" w:lineRule="auto"/>
              <w:ind w:left="198" w:hanging="198"/>
              <w:rPr>
                <w:rFonts w:asciiTheme="minorHAnsi" w:hAnsiTheme="minorHAnsi"/>
                <w:sz w:val="22"/>
                <w:szCs w:val="22"/>
              </w:rPr>
            </w:pPr>
            <w:r w:rsidRPr="00387BA7">
              <w:rPr>
                <w:rFonts w:asciiTheme="minorHAnsi" w:hAnsiTheme="minorHAnsi"/>
                <w:sz w:val="22"/>
                <w:szCs w:val="22"/>
              </w:rPr>
              <w:t>Opleidingstaal</w:t>
            </w:r>
          </w:p>
        </w:tc>
        <w:tc>
          <w:tcPr>
            <w:tcW w:w="4691" w:type="dxa"/>
          </w:tcPr>
          <w:p w:rsidR="00C13FAE" w:rsidRPr="00387BA7" w:rsidRDefault="00C13FAE" w:rsidP="00BD1390">
            <w:pPr>
              <w:pStyle w:val="BasistekstNVAO"/>
              <w:spacing w:line="360" w:lineRule="auto"/>
              <w:rPr>
                <w:rFonts w:asciiTheme="minorHAnsi" w:hAnsiTheme="minorHAnsi"/>
                <w:sz w:val="22"/>
                <w:szCs w:val="22"/>
              </w:rPr>
            </w:pPr>
          </w:p>
        </w:tc>
      </w:tr>
      <w:tr w:rsidR="00D55E64" w:rsidRPr="00387BA7" w:rsidTr="00BD1390">
        <w:tc>
          <w:tcPr>
            <w:tcW w:w="2802" w:type="dxa"/>
          </w:tcPr>
          <w:p w:rsidR="00D55E64" w:rsidRPr="00387BA7" w:rsidRDefault="00D55E64" w:rsidP="00BD1390">
            <w:pPr>
              <w:pStyle w:val="Opsomstreepje1steniveauNVAO"/>
              <w:numPr>
                <w:ilvl w:val="0"/>
                <w:numId w:val="0"/>
              </w:numPr>
              <w:spacing w:line="360" w:lineRule="auto"/>
              <w:ind w:left="198" w:hanging="198"/>
              <w:rPr>
                <w:rFonts w:asciiTheme="minorHAnsi" w:hAnsiTheme="minorHAnsi"/>
                <w:sz w:val="22"/>
                <w:szCs w:val="22"/>
              </w:rPr>
            </w:pPr>
            <w:r w:rsidRPr="00387BA7">
              <w:rPr>
                <w:rFonts w:asciiTheme="minorHAnsi" w:hAnsiTheme="minorHAnsi"/>
                <w:sz w:val="22"/>
                <w:szCs w:val="22"/>
              </w:rPr>
              <w:t>Opleidingslocatie(s)</w:t>
            </w:r>
          </w:p>
        </w:tc>
        <w:tc>
          <w:tcPr>
            <w:tcW w:w="4691" w:type="dxa"/>
          </w:tcPr>
          <w:p w:rsidR="00D55E64" w:rsidRPr="00387BA7" w:rsidRDefault="00D55E64" w:rsidP="00BD1390">
            <w:pPr>
              <w:pStyle w:val="BasistekstNVAO"/>
              <w:spacing w:line="360" w:lineRule="auto"/>
              <w:rPr>
                <w:rFonts w:asciiTheme="minorHAnsi" w:hAnsiTheme="minorHAnsi"/>
                <w:sz w:val="22"/>
                <w:szCs w:val="22"/>
              </w:rPr>
            </w:pPr>
          </w:p>
        </w:tc>
      </w:tr>
      <w:tr w:rsidR="00D55E64" w:rsidRPr="00387BA7" w:rsidTr="00BD1390">
        <w:tc>
          <w:tcPr>
            <w:tcW w:w="2802" w:type="dxa"/>
          </w:tcPr>
          <w:p w:rsidR="00D55E64" w:rsidRPr="00387BA7" w:rsidRDefault="00D55E64" w:rsidP="00BD1390">
            <w:pPr>
              <w:pStyle w:val="Opsomstreepje1steniveauNVAO"/>
              <w:numPr>
                <w:ilvl w:val="0"/>
                <w:numId w:val="0"/>
              </w:numPr>
              <w:tabs>
                <w:tab w:val="left" w:pos="284"/>
              </w:tabs>
              <w:spacing w:line="360" w:lineRule="auto"/>
              <w:ind w:left="198" w:hanging="198"/>
              <w:rPr>
                <w:rFonts w:asciiTheme="minorHAnsi" w:hAnsiTheme="minorHAnsi"/>
                <w:sz w:val="22"/>
                <w:szCs w:val="22"/>
              </w:rPr>
            </w:pPr>
            <w:r w:rsidRPr="00387BA7">
              <w:rPr>
                <w:rFonts w:asciiTheme="minorHAnsi" w:hAnsiTheme="minorHAnsi"/>
                <w:sz w:val="22"/>
                <w:szCs w:val="22"/>
              </w:rPr>
              <w:t>Eventueel andere</w:t>
            </w:r>
          </w:p>
          <w:p w:rsidR="00D55E64" w:rsidRPr="00387BA7" w:rsidRDefault="00D55E64" w:rsidP="00BD1390">
            <w:pPr>
              <w:pStyle w:val="Opsomstreepje1steniveauNVAO"/>
              <w:numPr>
                <w:ilvl w:val="0"/>
                <w:numId w:val="0"/>
              </w:numPr>
              <w:tabs>
                <w:tab w:val="left" w:pos="284"/>
              </w:tabs>
              <w:spacing w:line="360" w:lineRule="auto"/>
              <w:ind w:left="198" w:hanging="198"/>
              <w:rPr>
                <w:rFonts w:asciiTheme="minorHAnsi" w:hAnsiTheme="minorHAnsi"/>
                <w:sz w:val="22"/>
                <w:szCs w:val="22"/>
              </w:rPr>
            </w:pPr>
            <w:r w:rsidRPr="00387BA7">
              <w:rPr>
                <w:rFonts w:asciiTheme="minorHAnsi" w:hAnsiTheme="minorHAnsi"/>
                <w:sz w:val="22"/>
                <w:szCs w:val="22"/>
              </w:rPr>
              <w:t>opleidingslocatie(s)</w:t>
            </w:r>
          </w:p>
        </w:tc>
        <w:tc>
          <w:tcPr>
            <w:tcW w:w="4691" w:type="dxa"/>
          </w:tcPr>
          <w:p w:rsidR="00D55E64" w:rsidRPr="00387BA7" w:rsidRDefault="00D55E64" w:rsidP="00BD1390">
            <w:pPr>
              <w:pStyle w:val="BasistekstNVAO"/>
              <w:spacing w:line="360" w:lineRule="auto"/>
              <w:rPr>
                <w:rFonts w:asciiTheme="minorHAnsi" w:hAnsiTheme="minorHAnsi"/>
                <w:sz w:val="22"/>
                <w:szCs w:val="22"/>
              </w:rPr>
            </w:pPr>
          </w:p>
        </w:tc>
      </w:tr>
      <w:tr w:rsidR="00D55E64" w:rsidRPr="00387BA7" w:rsidTr="00BD1390">
        <w:tc>
          <w:tcPr>
            <w:tcW w:w="2802" w:type="dxa"/>
          </w:tcPr>
          <w:p w:rsidR="00D55E64" w:rsidRPr="00387BA7" w:rsidRDefault="00D55E64" w:rsidP="00BD1390">
            <w:pPr>
              <w:pStyle w:val="Opsomstreepje1steniveauNVAO"/>
              <w:numPr>
                <w:ilvl w:val="0"/>
                <w:numId w:val="0"/>
              </w:numPr>
              <w:tabs>
                <w:tab w:val="left" w:pos="284"/>
              </w:tabs>
              <w:spacing w:line="360" w:lineRule="auto"/>
              <w:ind w:left="198" w:hanging="198"/>
              <w:rPr>
                <w:rFonts w:asciiTheme="minorHAnsi" w:hAnsiTheme="minorHAnsi"/>
                <w:sz w:val="22"/>
                <w:szCs w:val="22"/>
              </w:rPr>
            </w:pPr>
            <w:r w:rsidRPr="00387BA7">
              <w:rPr>
                <w:rFonts w:asciiTheme="minorHAnsi" w:hAnsiTheme="minorHAnsi"/>
                <w:sz w:val="22"/>
                <w:szCs w:val="22"/>
              </w:rPr>
              <w:t>Bijzonder kenmerk</w:t>
            </w:r>
          </w:p>
        </w:tc>
        <w:tc>
          <w:tcPr>
            <w:tcW w:w="4691" w:type="dxa"/>
          </w:tcPr>
          <w:p w:rsidR="00D55E64" w:rsidRPr="00387BA7" w:rsidRDefault="00D55E64" w:rsidP="00BD1390">
            <w:pPr>
              <w:pStyle w:val="BasistekstNVAO"/>
              <w:spacing w:line="360" w:lineRule="auto"/>
              <w:rPr>
                <w:rFonts w:asciiTheme="minorHAnsi" w:hAnsiTheme="minorHAnsi"/>
                <w:sz w:val="22"/>
                <w:szCs w:val="22"/>
              </w:rPr>
            </w:pPr>
          </w:p>
        </w:tc>
      </w:tr>
    </w:tbl>
    <w:p w:rsidR="00D55E64" w:rsidRPr="00387BA7" w:rsidRDefault="00D55E64" w:rsidP="00933035">
      <w:pPr>
        <w:pStyle w:val="Geenafstand"/>
        <w:rPr>
          <w:rFonts w:eastAsia="Arial Unicode MS" w:cs="Times New Roman"/>
          <w:color w:val="000000"/>
          <w:u w:color="000000"/>
        </w:rPr>
      </w:pPr>
    </w:p>
    <w:p w:rsidR="00B47549" w:rsidRPr="00387BA7" w:rsidRDefault="00D55E64" w:rsidP="00933035">
      <w:pPr>
        <w:pStyle w:val="Geenafstand"/>
        <w:rPr>
          <w:rFonts w:eastAsia="Arial Unicode MS" w:cs="Times New Roman"/>
          <w:color w:val="000000"/>
          <w:u w:color="000000"/>
        </w:rPr>
      </w:pPr>
      <w:r w:rsidRPr="00387BA7">
        <w:rPr>
          <w:rFonts w:eastAsia="Arial Unicode MS" w:cs="Times New Roman"/>
          <w:color w:val="000000"/>
          <w:u w:color="000000"/>
        </w:rPr>
        <w:t>Contactpersoon opleiding</w:t>
      </w:r>
      <w:r w:rsidR="00B47549" w:rsidRPr="00387BA7">
        <w:rPr>
          <w:rFonts w:eastAsia="Arial Unicode MS" w:cs="Times New Roman"/>
          <w:color w:val="000000"/>
          <w:u w:color="000000"/>
        </w:rPr>
        <w:t>:</w:t>
      </w:r>
    </w:p>
    <w:p w:rsidR="00B47549" w:rsidRPr="00387BA7" w:rsidRDefault="00B47549" w:rsidP="00933035">
      <w:pPr>
        <w:pStyle w:val="Geenafstand"/>
        <w:rPr>
          <w:rFonts w:eastAsia="Arial Unicode MS" w:cs="Times New Roman"/>
          <w:color w:val="000000"/>
          <w:u w:color="000000"/>
        </w:rPr>
      </w:pPr>
    </w:p>
    <w:tbl>
      <w:tblPr>
        <w:tblStyle w:val="Tabelraster"/>
        <w:tblW w:w="0" w:type="auto"/>
        <w:tblLook w:val="04A0" w:firstRow="1" w:lastRow="0" w:firstColumn="1" w:lastColumn="0" w:noHBand="0" w:noVBand="1"/>
      </w:tblPr>
      <w:tblGrid>
        <w:gridCol w:w="2802"/>
        <w:gridCol w:w="4691"/>
      </w:tblGrid>
      <w:tr w:rsidR="00B47549" w:rsidRPr="00387BA7" w:rsidTr="00BD1390">
        <w:tc>
          <w:tcPr>
            <w:tcW w:w="2802" w:type="dxa"/>
          </w:tcPr>
          <w:p w:rsidR="00B47549" w:rsidRPr="00387BA7" w:rsidRDefault="00B47549" w:rsidP="00E526D0">
            <w:pPr>
              <w:pStyle w:val="Opsomstreepje1steniveauNVAO"/>
              <w:numPr>
                <w:ilvl w:val="0"/>
                <w:numId w:val="0"/>
              </w:numPr>
              <w:tabs>
                <w:tab w:val="left" w:pos="284"/>
              </w:tabs>
              <w:spacing w:line="360" w:lineRule="auto"/>
              <w:rPr>
                <w:rFonts w:asciiTheme="minorHAnsi" w:hAnsiTheme="minorHAnsi"/>
                <w:bCs/>
                <w:sz w:val="22"/>
                <w:szCs w:val="22"/>
              </w:rPr>
            </w:pPr>
            <w:r w:rsidRPr="00387BA7">
              <w:rPr>
                <w:rFonts w:asciiTheme="minorHAnsi" w:hAnsiTheme="minorHAnsi"/>
                <w:bCs/>
                <w:sz w:val="22"/>
                <w:szCs w:val="22"/>
              </w:rPr>
              <w:t>Voornaam</w:t>
            </w:r>
            <w:r w:rsidRPr="00387BA7">
              <w:rPr>
                <w:rFonts w:asciiTheme="minorHAnsi" w:hAnsiTheme="minorHAnsi"/>
                <w:bCs/>
                <w:i/>
                <w:sz w:val="22"/>
                <w:szCs w:val="22"/>
              </w:rPr>
              <w:t xml:space="preserve"> </w:t>
            </w:r>
          </w:p>
        </w:tc>
        <w:tc>
          <w:tcPr>
            <w:tcW w:w="4691" w:type="dxa"/>
          </w:tcPr>
          <w:p w:rsidR="00B47549" w:rsidRPr="00387BA7" w:rsidRDefault="00B47549" w:rsidP="00E526D0">
            <w:pPr>
              <w:pStyle w:val="Opsomstreepje1steniveauNVAO"/>
              <w:numPr>
                <w:ilvl w:val="0"/>
                <w:numId w:val="0"/>
              </w:numPr>
              <w:tabs>
                <w:tab w:val="left" w:pos="284"/>
              </w:tabs>
              <w:spacing w:line="360" w:lineRule="auto"/>
              <w:rPr>
                <w:rFonts w:asciiTheme="minorHAnsi" w:hAnsiTheme="minorHAnsi"/>
                <w:bCs/>
                <w:sz w:val="22"/>
                <w:szCs w:val="22"/>
              </w:rPr>
            </w:pPr>
          </w:p>
        </w:tc>
      </w:tr>
      <w:tr w:rsidR="00B47549" w:rsidRPr="00387BA7" w:rsidTr="00BD1390">
        <w:tc>
          <w:tcPr>
            <w:tcW w:w="2802" w:type="dxa"/>
          </w:tcPr>
          <w:p w:rsidR="00B47549" w:rsidRPr="00387BA7" w:rsidRDefault="00B47549" w:rsidP="00E526D0">
            <w:pPr>
              <w:pStyle w:val="Opsomstreepje1steniveauNVAO"/>
              <w:numPr>
                <w:ilvl w:val="0"/>
                <w:numId w:val="0"/>
              </w:numPr>
              <w:tabs>
                <w:tab w:val="left" w:pos="284"/>
              </w:tabs>
              <w:spacing w:line="360" w:lineRule="auto"/>
              <w:rPr>
                <w:rFonts w:asciiTheme="minorHAnsi" w:hAnsiTheme="minorHAnsi"/>
                <w:bCs/>
                <w:sz w:val="22"/>
                <w:szCs w:val="22"/>
              </w:rPr>
            </w:pPr>
            <w:r w:rsidRPr="00387BA7">
              <w:rPr>
                <w:rFonts w:asciiTheme="minorHAnsi" w:hAnsiTheme="minorHAnsi"/>
                <w:bCs/>
                <w:sz w:val="22"/>
                <w:szCs w:val="22"/>
              </w:rPr>
              <w:t>Tussenvoegsel(s)</w:t>
            </w:r>
          </w:p>
        </w:tc>
        <w:tc>
          <w:tcPr>
            <w:tcW w:w="4691" w:type="dxa"/>
          </w:tcPr>
          <w:p w:rsidR="00B47549" w:rsidRPr="00387BA7" w:rsidRDefault="00B47549" w:rsidP="00E526D0">
            <w:pPr>
              <w:pStyle w:val="Opsomstreepje1steniveauNVAO"/>
              <w:numPr>
                <w:ilvl w:val="0"/>
                <w:numId w:val="0"/>
              </w:numPr>
              <w:tabs>
                <w:tab w:val="left" w:pos="284"/>
              </w:tabs>
              <w:spacing w:line="360" w:lineRule="auto"/>
              <w:rPr>
                <w:rFonts w:asciiTheme="minorHAnsi" w:hAnsiTheme="minorHAnsi"/>
                <w:bCs/>
                <w:sz w:val="22"/>
                <w:szCs w:val="22"/>
              </w:rPr>
            </w:pPr>
          </w:p>
        </w:tc>
      </w:tr>
      <w:tr w:rsidR="00B47549" w:rsidRPr="00387BA7" w:rsidTr="00BD1390">
        <w:tc>
          <w:tcPr>
            <w:tcW w:w="2802" w:type="dxa"/>
          </w:tcPr>
          <w:p w:rsidR="00B47549" w:rsidRPr="00387BA7" w:rsidRDefault="00B47549" w:rsidP="00E526D0">
            <w:pPr>
              <w:pStyle w:val="Opsomstreepje1steniveauNVAO"/>
              <w:numPr>
                <w:ilvl w:val="0"/>
                <w:numId w:val="0"/>
              </w:numPr>
              <w:tabs>
                <w:tab w:val="left" w:pos="284"/>
              </w:tabs>
              <w:spacing w:line="360" w:lineRule="auto"/>
              <w:rPr>
                <w:rFonts w:asciiTheme="minorHAnsi" w:hAnsiTheme="minorHAnsi"/>
                <w:bCs/>
                <w:sz w:val="22"/>
                <w:szCs w:val="22"/>
              </w:rPr>
            </w:pPr>
            <w:r w:rsidRPr="00387BA7">
              <w:rPr>
                <w:rFonts w:asciiTheme="minorHAnsi" w:hAnsiTheme="minorHAnsi"/>
                <w:bCs/>
                <w:sz w:val="22"/>
                <w:szCs w:val="22"/>
              </w:rPr>
              <w:t>Achternaam</w:t>
            </w:r>
          </w:p>
        </w:tc>
        <w:tc>
          <w:tcPr>
            <w:tcW w:w="4691" w:type="dxa"/>
          </w:tcPr>
          <w:p w:rsidR="00B47549" w:rsidRPr="00387BA7" w:rsidRDefault="00B47549" w:rsidP="00E526D0">
            <w:pPr>
              <w:pStyle w:val="Opsomstreepje1steniveauNVAO"/>
              <w:numPr>
                <w:ilvl w:val="0"/>
                <w:numId w:val="0"/>
              </w:numPr>
              <w:tabs>
                <w:tab w:val="left" w:pos="284"/>
              </w:tabs>
              <w:spacing w:line="360" w:lineRule="auto"/>
              <w:rPr>
                <w:rFonts w:asciiTheme="minorHAnsi" w:hAnsiTheme="minorHAnsi"/>
                <w:bCs/>
                <w:sz w:val="22"/>
                <w:szCs w:val="22"/>
              </w:rPr>
            </w:pPr>
          </w:p>
        </w:tc>
      </w:tr>
      <w:tr w:rsidR="00B47549" w:rsidRPr="00387BA7" w:rsidTr="00BD1390">
        <w:tc>
          <w:tcPr>
            <w:tcW w:w="2802" w:type="dxa"/>
          </w:tcPr>
          <w:p w:rsidR="00B47549" w:rsidRPr="00387BA7" w:rsidRDefault="00B47549" w:rsidP="00E526D0">
            <w:pPr>
              <w:pStyle w:val="Opsomstreepje1steniveauNVAO"/>
              <w:numPr>
                <w:ilvl w:val="0"/>
                <w:numId w:val="0"/>
              </w:numPr>
              <w:tabs>
                <w:tab w:val="left" w:pos="284"/>
              </w:tabs>
              <w:spacing w:line="360" w:lineRule="auto"/>
              <w:rPr>
                <w:rFonts w:asciiTheme="minorHAnsi" w:hAnsiTheme="minorHAnsi"/>
                <w:bCs/>
                <w:sz w:val="22"/>
                <w:szCs w:val="22"/>
              </w:rPr>
            </w:pPr>
            <w:r w:rsidRPr="00387BA7">
              <w:rPr>
                <w:rFonts w:asciiTheme="minorHAnsi" w:hAnsiTheme="minorHAnsi"/>
                <w:bCs/>
                <w:sz w:val="22"/>
                <w:szCs w:val="22"/>
              </w:rPr>
              <w:t>Telefoonnummer</w:t>
            </w:r>
          </w:p>
        </w:tc>
        <w:tc>
          <w:tcPr>
            <w:tcW w:w="4691" w:type="dxa"/>
          </w:tcPr>
          <w:p w:rsidR="00B47549" w:rsidRPr="00387BA7" w:rsidRDefault="00B47549" w:rsidP="00E526D0">
            <w:pPr>
              <w:pStyle w:val="Opsomstreepje1steniveauNVAO"/>
              <w:numPr>
                <w:ilvl w:val="0"/>
                <w:numId w:val="0"/>
              </w:numPr>
              <w:tabs>
                <w:tab w:val="left" w:pos="284"/>
              </w:tabs>
              <w:spacing w:line="360" w:lineRule="auto"/>
              <w:rPr>
                <w:rFonts w:asciiTheme="minorHAnsi" w:hAnsiTheme="minorHAnsi"/>
                <w:bCs/>
                <w:sz w:val="22"/>
                <w:szCs w:val="22"/>
              </w:rPr>
            </w:pPr>
          </w:p>
        </w:tc>
      </w:tr>
      <w:tr w:rsidR="00B47549" w:rsidRPr="00387BA7" w:rsidTr="00BD1390">
        <w:tc>
          <w:tcPr>
            <w:tcW w:w="2802" w:type="dxa"/>
          </w:tcPr>
          <w:p w:rsidR="00B47549" w:rsidRPr="00387BA7" w:rsidRDefault="00B47549" w:rsidP="00E526D0">
            <w:pPr>
              <w:pStyle w:val="Opsomstreepje1steniveauNVAO"/>
              <w:numPr>
                <w:ilvl w:val="0"/>
                <w:numId w:val="0"/>
              </w:numPr>
              <w:tabs>
                <w:tab w:val="left" w:pos="284"/>
              </w:tabs>
              <w:spacing w:line="360" w:lineRule="auto"/>
              <w:rPr>
                <w:rFonts w:asciiTheme="minorHAnsi" w:hAnsiTheme="minorHAnsi"/>
                <w:bCs/>
                <w:sz w:val="22"/>
                <w:szCs w:val="22"/>
              </w:rPr>
            </w:pPr>
            <w:r w:rsidRPr="00387BA7">
              <w:rPr>
                <w:rFonts w:asciiTheme="minorHAnsi" w:hAnsiTheme="minorHAnsi"/>
                <w:bCs/>
                <w:sz w:val="22"/>
                <w:szCs w:val="22"/>
              </w:rPr>
              <w:t>E-mailadres</w:t>
            </w:r>
          </w:p>
        </w:tc>
        <w:tc>
          <w:tcPr>
            <w:tcW w:w="4691" w:type="dxa"/>
          </w:tcPr>
          <w:p w:rsidR="00B47549" w:rsidRPr="00387BA7" w:rsidRDefault="00B47549" w:rsidP="00E526D0">
            <w:pPr>
              <w:pStyle w:val="Opsomstreepje1steniveauNVAO"/>
              <w:numPr>
                <w:ilvl w:val="0"/>
                <w:numId w:val="0"/>
              </w:numPr>
              <w:tabs>
                <w:tab w:val="left" w:pos="284"/>
              </w:tabs>
              <w:spacing w:line="360" w:lineRule="auto"/>
              <w:rPr>
                <w:rFonts w:asciiTheme="minorHAnsi" w:hAnsiTheme="minorHAnsi"/>
                <w:bCs/>
                <w:sz w:val="22"/>
                <w:szCs w:val="22"/>
              </w:rPr>
            </w:pPr>
          </w:p>
        </w:tc>
      </w:tr>
    </w:tbl>
    <w:p w:rsidR="00B47549" w:rsidRPr="00387BA7" w:rsidRDefault="00B47549" w:rsidP="00933035">
      <w:pPr>
        <w:pStyle w:val="Geenafstand"/>
        <w:rPr>
          <w:rFonts w:eastAsia="Arial Unicode MS" w:cs="Times New Roman"/>
          <w:color w:val="000000"/>
          <w:u w:color="000000"/>
        </w:rPr>
      </w:pPr>
    </w:p>
    <w:p w:rsidR="00F06609" w:rsidRPr="00387BA7" w:rsidRDefault="00F06609" w:rsidP="00933035">
      <w:pPr>
        <w:pStyle w:val="Geenafstand"/>
        <w:rPr>
          <w:rFonts w:eastAsia="Arial Unicode MS" w:cs="Times New Roman"/>
          <w:u w:color="000000"/>
        </w:rPr>
      </w:pPr>
    </w:p>
    <w:p w:rsidR="00D008BF" w:rsidRPr="00387BA7" w:rsidRDefault="008D2908" w:rsidP="00933035">
      <w:pPr>
        <w:pStyle w:val="Geenafstand"/>
        <w:rPr>
          <w:rFonts w:eastAsia="Arial Unicode MS" w:cs="Times New Roman"/>
          <w:u w:color="000000"/>
        </w:rPr>
      </w:pPr>
      <w:r>
        <w:rPr>
          <w:rFonts w:eastAsia="Arial Unicode MS" w:cs="Times New Roman"/>
          <w:u w:color="000000"/>
        </w:rPr>
        <w:t>3</w:t>
      </w:r>
      <w:r w:rsidR="00933035" w:rsidRPr="00387BA7">
        <w:rPr>
          <w:rFonts w:eastAsia="Arial Unicode MS" w:cs="Times New Roman"/>
          <w:u w:color="000000"/>
        </w:rPr>
        <w:t xml:space="preserve">. Schets structuur en organisatie </w:t>
      </w:r>
      <w:r w:rsidR="00933035" w:rsidRPr="00387BA7">
        <w:rPr>
          <w:rFonts w:eastAsia="Arial Unicode MS" w:cs="Times New Roman"/>
          <w:u w:color="000000"/>
        </w:rPr>
        <w:cr/>
      </w:r>
    </w:p>
    <w:p w:rsidR="00A300E2" w:rsidRPr="00387BA7" w:rsidRDefault="003D7DE6" w:rsidP="00933035">
      <w:pPr>
        <w:pStyle w:val="Geenafstand"/>
        <w:rPr>
          <w:rFonts w:eastAsia="Arial Unicode MS" w:cs="Times New Roman"/>
          <w:u w:color="000000"/>
        </w:rPr>
      </w:pPr>
      <w:r w:rsidRPr="00387BA7">
        <w:rPr>
          <w:rFonts w:eastAsia="Arial Unicode MS" w:cs="Times New Roman"/>
          <w:u w:color="000000"/>
        </w:rPr>
        <w:t xml:space="preserve">Een korte beschrijving van de plaats van de opleiding in de faculteit. Organisatie van </w:t>
      </w:r>
      <w:r w:rsidR="00256C79" w:rsidRPr="00387BA7">
        <w:rPr>
          <w:rFonts w:eastAsia="Arial Unicode MS" w:cs="Times New Roman"/>
          <w:u w:color="000000"/>
        </w:rPr>
        <w:t xml:space="preserve">de </w:t>
      </w:r>
      <w:r w:rsidRPr="00387BA7">
        <w:rPr>
          <w:rFonts w:eastAsia="Arial Unicode MS" w:cs="Times New Roman"/>
          <w:u w:color="000000"/>
        </w:rPr>
        <w:t>opleiding,</w:t>
      </w:r>
      <w:r w:rsidR="00256C79" w:rsidRPr="00387BA7">
        <w:rPr>
          <w:rFonts w:eastAsia="Arial Unicode MS" w:cs="Times New Roman"/>
          <w:u w:color="000000"/>
        </w:rPr>
        <w:t xml:space="preserve"> de opleiding</w:t>
      </w:r>
      <w:r w:rsidRPr="00387BA7">
        <w:rPr>
          <w:rFonts w:eastAsia="Arial Unicode MS" w:cs="Times New Roman"/>
          <w:u w:color="000000"/>
        </w:rPr>
        <w:t xml:space="preserve">sdirectie en opleidings- en examencommissie. Het evaluatiebureau QANU vraagt expliciet om zo een beschrijving </w:t>
      </w:r>
      <w:r w:rsidR="00CB2DB4" w:rsidRPr="00387BA7">
        <w:rPr>
          <w:rFonts w:eastAsia="Arial Unicode MS" w:cs="Times New Roman"/>
          <w:u w:color="000000"/>
        </w:rPr>
        <w:t xml:space="preserve">in een half A4. </w:t>
      </w:r>
      <w:r w:rsidRPr="00387BA7">
        <w:rPr>
          <w:rFonts w:eastAsia="Arial Unicode MS" w:cs="Times New Roman"/>
          <w:u w:color="000000"/>
        </w:rPr>
        <w:t xml:space="preserve">  </w:t>
      </w:r>
      <w:r w:rsidR="00776CDD" w:rsidRPr="00387BA7">
        <w:rPr>
          <w:rFonts w:eastAsia="Arial Unicode MS" w:cs="Times New Roman"/>
          <w:u w:color="000000"/>
        </w:rPr>
        <w:t xml:space="preserve"> </w:t>
      </w:r>
      <w:r w:rsidR="00654EEE">
        <w:rPr>
          <w:rFonts w:eastAsia="Arial Unicode MS" w:cs="Times New Roman"/>
          <w:u w:color="000000"/>
        </w:rPr>
        <w:br/>
      </w:r>
      <w:r w:rsidR="00654EEE">
        <w:rPr>
          <w:rFonts w:eastAsia="Arial Unicode MS" w:cs="Times New Roman"/>
          <w:u w:color="000000"/>
        </w:rPr>
        <w:br/>
        <w:t>Een organogram wordt hier toegevoegd.</w:t>
      </w:r>
    </w:p>
    <w:p w:rsidR="00A300E2" w:rsidRPr="00387BA7" w:rsidRDefault="00A300E2" w:rsidP="00933035">
      <w:pPr>
        <w:pStyle w:val="Geenafstand"/>
        <w:rPr>
          <w:rFonts w:eastAsia="Arial Unicode MS" w:cs="Times New Roman"/>
          <w:u w:color="000000"/>
        </w:rPr>
      </w:pPr>
    </w:p>
    <w:p w:rsidR="00933035" w:rsidRPr="00387BA7" w:rsidRDefault="008D2908" w:rsidP="00933035">
      <w:pPr>
        <w:pStyle w:val="Geenafstand"/>
        <w:rPr>
          <w:rFonts w:eastAsia="Arial Unicode MS" w:cs="Times New Roman"/>
          <w:color w:val="000000"/>
          <w:u w:color="000000"/>
        </w:rPr>
      </w:pPr>
      <w:r>
        <w:rPr>
          <w:rFonts w:eastAsia="Arial Unicode MS" w:cs="Times New Roman"/>
          <w:color w:val="000000"/>
          <w:u w:color="000000"/>
        </w:rPr>
        <w:t>4</w:t>
      </w:r>
      <w:r w:rsidR="00933035" w:rsidRPr="00387BA7">
        <w:rPr>
          <w:rFonts w:eastAsia="Arial Unicode MS" w:cs="Times New Roman"/>
          <w:color w:val="000000"/>
          <w:u w:color="000000"/>
        </w:rPr>
        <w:t>. Acties naar aanlei</w:t>
      </w:r>
      <w:r w:rsidR="00E526D0">
        <w:rPr>
          <w:rFonts w:eastAsia="Arial Unicode MS" w:cs="Times New Roman"/>
          <w:color w:val="000000"/>
          <w:u w:color="000000"/>
        </w:rPr>
        <w:t xml:space="preserve">ding van de vorige visitatie c.q. </w:t>
      </w:r>
      <w:r w:rsidR="00933035" w:rsidRPr="00387BA7">
        <w:rPr>
          <w:rFonts w:eastAsia="Arial Unicode MS" w:cs="Times New Roman"/>
          <w:color w:val="000000"/>
          <w:u w:color="000000"/>
        </w:rPr>
        <w:t>TNO besluit</w:t>
      </w:r>
      <w:r w:rsidR="00E526D0">
        <w:rPr>
          <w:rFonts w:eastAsia="Arial Unicode MS" w:cs="Times New Roman"/>
          <w:color w:val="000000"/>
          <w:u w:color="000000"/>
        </w:rPr>
        <w:t xml:space="preserve"> en de laatste midterm review</w:t>
      </w:r>
    </w:p>
    <w:p w:rsidR="00D008BF" w:rsidRPr="00387BA7" w:rsidRDefault="00D008BF" w:rsidP="00A273F9">
      <w:pPr>
        <w:pStyle w:val="Geenafstand"/>
        <w:rPr>
          <w:rFonts w:cs="Times New Roman"/>
          <w:u w:color="000000"/>
        </w:rPr>
      </w:pPr>
    </w:p>
    <w:p w:rsidR="00D008BF" w:rsidRPr="00387BA7" w:rsidRDefault="00CB2DB4" w:rsidP="00E526D0">
      <w:pPr>
        <w:pStyle w:val="Geenafstand"/>
        <w:rPr>
          <w:rFonts w:cs="Times New Roman"/>
          <w:u w:color="000000"/>
        </w:rPr>
      </w:pPr>
      <w:r w:rsidRPr="00387BA7">
        <w:rPr>
          <w:rFonts w:cs="Times New Roman"/>
          <w:u w:color="000000"/>
        </w:rPr>
        <w:t xml:space="preserve">Het uitgangspunt voor </w:t>
      </w:r>
      <w:r w:rsidR="00654EEE">
        <w:rPr>
          <w:rFonts w:cs="Times New Roman"/>
          <w:u w:color="000000"/>
        </w:rPr>
        <w:t>het panel</w:t>
      </w:r>
      <w:r w:rsidR="002449BE" w:rsidRPr="00387BA7">
        <w:rPr>
          <w:rFonts w:cs="Times New Roman"/>
          <w:u w:color="000000"/>
        </w:rPr>
        <w:t xml:space="preserve"> </w:t>
      </w:r>
      <w:r w:rsidR="0068677B">
        <w:rPr>
          <w:rFonts w:cs="Times New Roman"/>
          <w:u w:color="000000"/>
        </w:rPr>
        <w:t>is behalve de huidige zelfevaluatie</w:t>
      </w:r>
      <w:r w:rsidRPr="00387BA7">
        <w:rPr>
          <w:rFonts w:cs="Times New Roman"/>
          <w:u w:color="000000"/>
        </w:rPr>
        <w:t xml:space="preserve">, ook het besluit en de beoordeling bij de vorige accreditatie. De aanbevelingen van de vorige keer zijn mede vertrekpunt </w:t>
      </w:r>
      <w:r w:rsidR="00256C79" w:rsidRPr="00387BA7">
        <w:rPr>
          <w:rFonts w:cs="Times New Roman"/>
          <w:u w:color="000000"/>
        </w:rPr>
        <w:t xml:space="preserve">voor de actuele visitatie </w:t>
      </w:r>
      <w:r w:rsidRPr="00387BA7">
        <w:rPr>
          <w:rFonts w:cs="Times New Roman"/>
          <w:u w:color="000000"/>
        </w:rPr>
        <w:t>en kunnen hier kort gememoreerd worden met een indicatie van de manier waarop ze zijn opgepakt en met, waar relevant</w:t>
      </w:r>
      <w:r w:rsidR="00256C79" w:rsidRPr="00387BA7">
        <w:rPr>
          <w:rFonts w:cs="Times New Roman"/>
          <w:u w:color="000000"/>
        </w:rPr>
        <w:t xml:space="preserve"> en opportuun</w:t>
      </w:r>
      <w:r w:rsidRPr="00387BA7">
        <w:rPr>
          <w:rFonts w:cs="Times New Roman"/>
          <w:u w:color="000000"/>
        </w:rPr>
        <w:t>, een verwijzing naar verderop in de tekst.</w:t>
      </w:r>
    </w:p>
    <w:p w:rsidR="00E526D0" w:rsidRDefault="00E526D0" w:rsidP="00E526D0">
      <w:pPr>
        <w:spacing w:after="0" w:line="240" w:lineRule="auto"/>
        <w:rPr>
          <w:rFonts w:cs="Times New Roman"/>
          <w:u w:color="000000"/>
        </w:rPr>
      </w:pPr>
    </w:p>
    <w:p w:rsidR="0018235C" w:rsidRPr="0018235C" w:rsidRDefault="0018235C" w:rsidP="0018235C">
      <w:pPr>
        <w:pStyle w:val="Plattetekst"/>
        <w:kinsoku w:val="0"/>
        <w:overflowPunct w:val="0"/>
        <w:spacing w:line="276" w:lineRule="auto"/>
        <w:rPr>
          <w:rFonts w:asciiTheme="minorHAnsi" w:eastAsiaTheme="minorEastAsia" w:hAnsiTheme="minorHAnsi"/>
          <w:i w:val="0"/>
          <w:sz w:val="22"/>
          <w:szCs w:val="22"/>
          <w:u w:color="000000"/>
        </w:rPr>
      </w:pPr>
      <w:r w:rsidRPr="0018235C">
        <w:rPr>
          <w:rFonts w:asciiTheme="minorHAnsi" w:eastAsiaTheme="minorEastAsia" w:hAnsiTheme="minorHAnsi"/>
          <w:i w:val="0"/>
          <w:sz w:val="22"/>
          <w:szCs w:val="22"/>
          <w:u w:color="000000"/>
        </w:rPr>
        <w:t xml:space="preserve">In het kader van de NVAO </w:t>
      </w:r>
      <w:r>
        <w:rPr>
          <w:rFonts w:asciiTheme="minorHAnsi" w:eastAsiaTheme="minorEastAsia" w:hAnsiTheme="minorHAnsi"/>
          <w:i w:val="0"/>
          <w:sz w:val="22"/>
          <w:szCs w:val="22"/>
          <w:u w:color="000000"/>
        </w:rPr>
        <w:t>staat</w:t>
      </w:r>
      <w:r w:rsidRPr="0018235C">
        <w:rPr>
          <w:rFonts w:asciiTheme="minorHAnsi" w:eastAsiaTheme="minorEastAsia" w:hAnsiTheme="minorHAnsi"/>
          <w:i w:val="0"/>
          <w:sz w:val="22"/>
          <w:szCs w:val="22"/>
          <w:u w:color="000000"/>
        </w:rPr>
        <w:t xml:space="preserve"> hierover aangegeven: </w:t>
      </w:r>
      <w:bookmarkStart w:id="9" w:name="bookmark2"/>
      <w:bookmarkStart w:id="10" w:name="4.2_Beperkt_kader"/>
      <w:bookmarkStart w:id="11" w:name="4_Beoordeling_bestaande_opleiding"/>
      <w:bookmarkStart w:id="12" w:name="4.1_Inleiding"/>
      <w:bookmarkStart w:id="13" w:name="bookmark1"/>
      <w:bookmarkEnd w:id="9"/>
      <w:bookmarkEnd w:id="10"/>
      <w:bookmarkEnd w:id="11"/>
      <w:bookmarkEnd w:id="12"/>
      <w:bookmarkEnd w:id="13"/>
      <w:r w:rsidRPr="0018235C">
        <w:rPr>
          <w:rFonts w:asciiTheme="minorHAnsi" w:eastAsiaTheme="minorEastAsia" w:hAnsiTheme="minorHAnsi"/>
          <w:sz w:val="22"/>
          <w:szCs w:val="22"/>
          <w:u w:color="000000"/>
        </w:rPr>
        <w:t>Het panel neemt kennis van de aanbevelingen uit een vorige beoordeling als deze aanbevelingen nog relevant zijn voor het actuele curriculum of de leeromgeving en beoordeelt de aanpak hiervan door de opleiding</w:t>
      </w:r>
      <w:r>
        <w:rPr>
          <w:spacing w:val="-2"/>
          <w:w w:val="110"/>
        </w:rPr>
        <w:t>.</w:t>
      </w:r>
      <w:r>
        <w:rPr>
          <w:spacing w:val="-2"/>
          <w:w w:val="110"/>
        </w:rPr>
        <w:br/>
      </w:r>
    </w:p>
    <w:p w:rsidR="00D008BF" w:rsidRPr="00387BA7" w:rsidRDefault="00E526D0" w:rsidP="00E526D0">
      <w:pPr>
        <w:spacing w:after="0" w:line="240" w:lineRule="auto"/>
        <w:rPr>
          <w:rFonts w:cs="Times New Roman"/>
          <w:u w:color="000000"/>
        </w:rPr>
      </w:pPr>
      <w:r>
        <w:rPr>
          <w:rFonts w:cs="Times New Roman"/>
          <w:u w:color="000000"/>
        </w:rPr>
        <w:t xml:space="preserve">Aanbevelingen uit de laatste midterm review </w:t>
      </w:r>
      <w:r w:rsidR="00654EEE">
        <w:rPr>
          <w:rFonts w:cs="Times New Roman"/>
          <w:u w:color="000000"/>
        </w:rPr>
        <w:t xml:space="preserve">kunnen hier </w:t>
      </w:r>
      <w:r w:rsidR="0081758F">
        <w:rPr>
          <w:rFonts w:cs="Times New Roman"/>
          <w:u w:color="000000"/>
        </w:rPr>
        <w:t xml:space="preserve">ook </w:t>
      </w:r>
      <w:r w:rsidR="00654EEE">
        <w:rPr>
          <w:rFonts w:cs="Times New Roman"/>
          <w:u w:color="000000"/>
        </w:rPr>
        <w:t>opgenomen worden indien relevant/wenselijk</w:t>
      </w:r>
      <w:r>
        <w:rPr>
          <w:rFonts w:cs="Times New Roman"/>
          <w:u w:color="000000"/>
        </w:rPr>
        <w:t xml:space="preserve">. Het midterm review rapport zelf wordt </w:t>
      </w:r>
      <w:r w:rsidRPr="00E526D0">
        <w:rPr>
          <w:rFonts w:cs="Times New Roman"/>
          <w:b/>
          <w:u w:color="000000"/>
        </w:rPr>
        <w:t>niet</w:t>
      </w:r>
      <w:r>
        <w:rPr>
          <w:rFonts w:cs="Times New Roman"/>
          <w:u w:color="000000"/>
        </w:rPr>
        <w:t xml:space="preserve"> ter inzage gegeven of als bijlage bijgevoegd bij de ZER</w:t>
      </w:r>
      <w:r w:rsidR="0081758F">
        <w:rPr>
          <w:rFonts w:cs="Times New Roman"/>
          <w:u w:color="000000"/>
        </w:rPr>
        <w:t>.</w:t>
      </w:r>
      <w:r>
        <w:rPr>
          <w:rFonts w:cs="Times New Roman"/>
          <w:u w:color="000000"/>
        </w:rPr>
        <w:t xml:space="preserve">  </w:t>
      </w:r>
      <w:r w:rsidR="00D008BF" w:rsidRPr="00387BA7">
        <w:rPr>
          <w:rFonts w:cs="Times New Roman"/>
          <w:u w:color="000000"/>
        </w:rPr>
        <w:br w:type="page"/>
      </w:r>
    </w:p>
    <w:p w:rsidR="00764BEE" w:rsidRPr="00387BA7" w:rsidRDefault="006F4854" w:rsidP="00A273F9">
      <w:pPr>
        <w:pStyle w:val="Geenafstand"/>
        <w:rPr>
          <w:rFonts w:eastAsia="Arial Unicode MS" w:cs="Times New Roman"/>
          <w:b/>
          <w:u w:color="000000"/>
        </w:rPr>
      </w:pPr>
      <w:r w:rsidRPr="00387BA7">
        <w:rPr>
          <w:rFonts w:eastAsia="Arial Unicode MS" w:cs="Times New Roman"/>
          <w:b/>
          <w:u w:color="000000"/>
        </w:rPr>
        <w:t>Deel II.</w:t>
      </w:r>
      <w:r w:rsidRPr="00387BA7">
        <w:rPr>
          <w:rFonts w:eastAsia="Arial Unicode MS" w:cs="Times New Roman"/>
          <w:b/>
          <w:u w:color="000000"/>
        </w:rPr>
        <w:tab/>
        <w:t>Het beoordelingskader</w:t>
      </w:r>
    </w:p>
    <w:p w:rsidR="0018115B" w:rsidRDefault="0018115B" w:rsidP="00E130AF">
      <w:pPr>
        <w:pStyle w:val="Geenafstand"/>
        <w:rPr>
          <w:rFonts w:eastAsia="Arial Unicode MS" w:cs="Times New Roman"/>
          <w:u w:color="000000"/>
        </w:rPr>
      </w:pPr>
    </w:p>
    <w:p w:rsidR="003A06CC" w:rsidRPr="00387BA7" w:rsidRDefault="003A06CC" w:rsidP="00E130AF">
      <w:pPr>
        <w:pStyle w:val="Geenafstand"/>
        <w:rPr>
          <w:rFonts w:cs="Times New Roman"/>
          <w:i/>
        </w:rPr>
      </w:pPr>
    </w:p>
    <w:p w:rsidR="00BB0F4F" w:rsidRPr="00387BA7" w:rsidRDefault="0044576D" w:rsidP="00E130AF">
      <w:pPr>
        <w:pStyle w:val="Geenafstand"/>
        <w:rPr>
          <w:rFonts w:cs="Times New Roman"/>
        </w:rPr>
      </w:pPr>
      <w:r w:rsidRPr="00387BA7">
        <w:rPr>
          <w:rFonts w:cs="Times New Roman"/>
        </w:rPr>
        <w:t xml:space="preserve">Elk </w:t>
      </w:r>
      <w:r w:rsidR="00E130AF" w:rsidRPr="00387BA7">
        <w:rPr>
          <w:rFonts w:cs="Times New Roman"/>
        </w:rPr>
        <w:t xml:space="preserve">hoofdstuk </w:t>
      </w:r>
      <w:r w:rsidRPr="00387BA7">
        <w:rPr>
          <w:rFonts w:cs="Times New Roman"/>
        </w:rPr>
        <w:t xml:space="preserve">begint </w:t>
      </w:r>
      <w:r w:rsidR="00E130AF" w:rsidRPr="00387BA7">
        <w:rPr>
          <w:rFonts w:cs="Times New Roman"/>
        </w:rPr>
        <w:t>met de NVAO tekst van de standaard in een box</w:t>
      </w:r>
      <w:r w:rsidR="00087F3C" w:rsidRPr="00387BA7">
        <w:rPr>
          <w:rFonts w:cs="Times New Roman"/>
        </w:rPr>
        <w:t xml:space="preserve"> </w:t>
      </w:r>
      <w:r w:rsidR="000A5616" w:rsidRPr="00387BA7">
        <w:rPr>
          <w:rFonts w:cs="Times New Roman"/>
        </w:rPr>
        <w:t>zo</w:t>
      </w:r>
      <w:r w:rsidR="00087F3C" w:rsidRPr="00387BA7">
        <w:rPr>
          <w:rFonts w:cs="Times New Roman"/>
        </w:rPr>
        <w:t xml:space="preserve">als </w:t>
      </w:r>
      <w:r w:rsidR="000A5616" w:rsidRPr="00387BA7">
        <w:rPr>
          <w:rFonts w:cs="Times New Roman"/>
        </w:rPr>
        <w:t>hieronder aangegeven</w:t>
      </w:r>
      <w:r w:rsidRPr="00387BA7">
        <w:rPr>
          <w:rFonts w:cs="Times New Roman"/>
        </w:rPr>
        <w:t>. De hiernavolgende onderverdeling in subparagrafen is</w:t>
      </w:r>
      <w:r w:rsidR="002449BE" w:rsidRPr="00387BA7">
        <w:rPr>
          <w:rFonts w:cs="Times New Roman"/>
        </w:rPr>
        <w:t xml:space="preserve"> zoals gezegd </w:t>
      </w:r>
      <w:r w:rsidRPr="00387BA7">
        <w:rPr>
          <w:rFonts w:cs="Times New Roman"/>
        </w:rPr>
        <w:t>niet verplicht, maar een mogelijkheid.</w:t>
      </w:r>
    </w:p>
    <w:p w:rsidR="00C476BB" w:rsidRPr="00387BA7" w:rsidRDefault="00C476BB" w:rsidP="00E130AF">
      <w:pPr>
        <w:pStyle w:val="Geenafstand"/>
        <w:rPr>
          <w:rFonts w:eastAsia="Arial Unicode MS" w:cs="Times New Roman"/>
          <w:i/>
          <w:color w:val="000000"/>
          <w:u w:color="000000"/>
        </w:rPr>
      </w:pPr>
    </w:p>
    <w:p w:rsidR="003A06CC" w:rsidRDefault="003A06CC" w:rsidP="00C476BB">
      <w:pPr>
        <w:pStyle w:val="Geenafstand"/>
        <w:rPr>
          <w:rFonts w:eastAsia="Arial Unicode MS" w:cs="Times New Roman"/>
          <w:color w:val="000000"/>
          <w:u w:val="single"/>
        </w:rPr>
      </w:pPr>
    </w:p>
    <w:p w:rsidR="00C476BB" w:rsidRPr="00387BA7" w:rsidRDefault="00C476BB" w:rsidP="00C476BB">
      <w:pPr>
        <w:pStyle w:val="Geenafstand"/>
        <w:rPr>
          <w:rFonts w:eastAsia="Arial Unicode MS" w:cs="Times New Roman"/>
          <w:color w:val="000000"/>
          <w:u w:val="single"/>
        </w:rPr>
      </w:pPr>
      <w:r w:rsidRPr="00387BA7">
        <w:rPr>
          <w:rFonts w:eastAsia="Arial Unicode MS" w:cs="Times New Roman"/>
          <w:color w:val="000000"/>
          <w:u w:val="single"/>
        </w:rPr>
        <w:t>Indeling Deel II met aandachtspunten:</w:t>
      </w:r>
    </w:p>
    <w:p w:rsidR="00C878B4" w:rsidRPr="00387BA7" w:rsidRDefault="00C878B4" w:rsidP="00A273F9">
      <w:pPr>
        <w:pStyle w:val="Geenafstand"/>
        <w:rPr>
          <w:rFonts w:eastAsia="Arial Unicode MS" w:cs="Times New Roman"/>
          <w:u w:color="000000"/>
        </w:rPr>
      </w:pPr>
    </w:p>
    <w:p w:rsidR="00C878B4" w:rsidRPr="00387BA7" w:rsidRDefault="00C878B4" w:rsidP="00C878B4">
      <w:pPr>
        <w:pStyle w:val="Geenafstand"/>
        <w:rPr>
          <w:rFonts w:eastAsia="Arial Unicode MS" w:cs="Times New Roman"/>
          <w:b/>
          <w:color w:val="000000"/>
          <w:u w:color="000000"/>
        </w:rPr>
      </w:pPr>
      <w:r w:rsidRPr="00387BA7">
        <w:rPr>
          <w:rFonts w:eastAsia="Arial Unicode MS" w:cs="Times New Roman"/>
          <w:b/>
          <w:color w:val="000000"/>
          <w:u w:color="000000"/>
        </w:rPr>
        <w:t xml:space="preserve">1 Beoogde </w:t>
      </w:r>
      <w:r w:rsidR="00CB522F">
        <w:rPr>
          <w:rFonts w:eastAsia="Arial Unicode MS" w:cs="Times New Roman"/>
          <w:b/>
          <w:color w:val="000000"/>
          <w:u w:color="000000"/>
        </w:rPr>
        <w:t>leerresultaten</w:t>
      </w:r>
      <w:r w:rsidR="0068677B">
        <w:rPr>
          <w:rFonts w:eastAsia="Arial Unicode MS" w:cs="Times New Roman"/>
          <w:b/>
          <w:color w:val="000000"/>
          <w:u w:color="000000"/>
        </w:rPr>
        <w:br/>
      </w:r>
    </w:p>
    <w:p w:rsidR="00207338" w:rsidRPr="00387BA7" w:rsidRDefault="000A5616" w:rsidP="00207338">
      <w:pPr>
        <w:pBdr>
          <w:top w:val="single" w:sz="4" w:space="1" w:color="auto"/>
          <w:left w:val="single" w:sz="4" w:space="4" w:color="auto"/>
          <w:bottom w:val="single" w:sz="4" w:space="1" w:color="auto"/>
          <w:right w:val="single" w:sz="4" w:space="4" w:color="auto"/>
        </w:pBdr>
        <w:spacing w:after="0"/>
        <w:rPr>
          <w:rFonts w:cs="Times New Roman"/>
          <w:i/>
          <w:iCs/>
        </w:rPr>
      </w:pPr>
      <w:r w:rsidRPr="00387BA7">
        <w:rPr>
          <w:rFonts w:cs="Times New Roman"/>
          <w:i/>
          <w:iCs/>
          <w:u w:val="single"/>
        </w:rPr>
        <w:t>Standaard 1</w:t>
      </w:r>
      <w:r w:rsidRPr="00387BA7">
        <w:rPr>
          <w:rFonts w:cs="Times New Roman"/>
          <w:i/>
          <w:iCs/>
        </w:rPr>
        <w:t xml:space="preserve">: </w:t>
      </w:r>
      <w:r w:rsidR="00207338" w:rsidRPr="00387BA7">
        <w:rPr>
          <w:rFonts w:cs="Times New Roman"/>
          <w:i/>
          <w:iCs/>
        </w:rPr>
        <w:t xml:space="preserve"> De beoogde </w:t>
      </w:r>
      <w:r w:rsidR="00CB522F">
        <w:rPr>
          <w:rFonts w:cs="Times New Roman"/>
          <w:i/>
          <w:iCs/>
        </w:rPr>
        <w:t xml:space="preserve">leerresultaten passen bij het niveau </w:t>
      </w:r>
      <w:r w:rsidR="00207338" w:rsidRPr="00387BA7">
        <w:rPr>
          <w:rFonts w:cs="Times New Roman"/>
          <w:i/>
          <w:iCs/>
        </w:rPr>
        <w:t xml:space="preserve">en </w:t>
      </w:r>
      <w:r w:rsidR="00CB522F">
        <w:rPr>
          <w:rFonts w:cs="Times New Roman"/>
          <w:i/>
          <w:iCs/>
        </w:rPr>
        <w:t xml:space="preserve">de </w:t>
      </w:r>
      <w:r w:rsidR="00207338" w:rsidRPr="00387BA7">
        <w:rPr>
          <w:rFonts w:cs="Times New Roman"/>
          <w:i/>
          <w:iCs/>
        </w:rPr>
        <w:t xml:space="preserve">oriëntatie </w:t>
      </w:r>
      <w:r w:rsidR="00CB522F">
        <w:rPr>
          <w:rFonts w:cs="Times New Roman"/>
          <w:i/>
          <w:iCs/>
        </w:rPr>
        <w:t xml:space="preserve">van de opleiding en zijn afgestemd op de verwachtingen van het beroepenveld en het vakgebied en op internationale eisen. </w:t>
      </w:r>
      <w:r w:rsidR="00CB522F">
        <w:rPr>
          <w:rFonts w:cs="Times New Roman"/>
          <w:i/>
          <w:iCs/>
        </w:rPr>
        <w:br/>
      </w:r>
    </w:p>
    <w:p w:rsidR="00CB522F" w:rsidRPr="00387BA7" w:rsidRDefault="000A5616" w:rsidP="00207338">
      <w:pPr>
        <w:pBdr>
          <w:top w:val="single" w:sz="4" w:space="1" w:color="auto"/>
          <w:left w:val="single" w:sz="4" w:space="4" w:color="auto"/>
          <w:bottom w:val="single" w:sz="4" w:space="1" w:color="auto"/>
          <w:right w:val="single" w:sz="4" w:space="4" w:color="auto"/>
        </w:pBdr>
        <w:spacing w:after="0"/>
        <w:rPr>
          <w:rFonts w:cs="Times New Roman"/>
          <w:i/>
          <w:iCs/>
        </w:rPr>
      </w:pPr>
      <w:r w:rsidRPr="00387BA7">
        <w:rPr>
          <w:rFonts w:cs="Times New Roman"/>
          <w:i/>
          <w:iCs/>
          <w:u w:val="single"/>
        </w:rPr>
        <w:t>Toelichting</w:t>
      </w:r>
      <w:r w:rsidRPr="00387BA7">
        <w:rPr>
          <w:rFonts w:cs="Times New Roman"/>
          <w:i/>
          <w:iCs/>
        </w:rPr>
        <w:t xml:space="preserve">: </w:t>
      </w:r>
      <w:r w:rsidR="00CB522F" w:rsidRPr="00CB522F">
        <w:rPr>
          <w:rFonts w:cs="Times New Roman"/>
          <w:i/>
          <w:iCs/>
        </w:rPr>
        <w:t>De beoogde leerresultaten beschrijven aantoonbaar het niveau (associate degree, bachelor of master) zoals gedefinieerd in het Nederlands kwalificatieraamwerk en de oriëntatie (hbo of wo) van de opleiding. Ze sluiten bovendien aan bij de actuele eisen die vanuit het regionale, het nationale en het internationale perspectief door het beroepenveld en het vakgebied worden gesteld aan de inhoud van de opleiding. Voor zover van toepassing zijn de beoogde leerresultaten tevens in overeenstemming met relevante wet- en regelgeving.</w:t>
      </w:r>
    </w:p>
    <w:p w:rsidR="009A154D" w:rsidRPr="00387BA7" w:rsidRDefault="009A154D" w:rsidP="00F87E8B">
      <w:pPr>
        <w:spacing w:after="0" w:line="240" w:lineRule="auto"/>
        <w:rPr>
          <w:rFonts w:cs="Times New Roman"/>
          <w:iCs/>
        </w:rPr>
      </w:pPr>
    </w:p>
    <w:p w:rsidR="00CB522F" w:rsidRPr="00387BA7" w:rsidRDefault="00CB522F" w:rsidP="00CB522F">
      <w:pPr>
        <w:spacing w:after="0" w:line="240" w:lineRule="auto"/>
        <w:rPr>
          <w:rFonts w:cs="Times New Roman"/>
          <w:iCs/>
        </w:rPr>
      </w:pPr>
    </w:p>
    <w:p w:rsidR="00C33CE2" w:rsidRPr="00387BA7" w:rsidRDefault="00C33CE2" w:rsidP="00C33CE2">
      <w:pPr>
        <w:pStyle w:val="Geenafstand"/>
        <w:numPr>
          <w:ilvl w:val="1"/>
          <w:numId w:val="35"/>
        </w:numPr>
        <w:rPr>
          <w:rFonts w:eastAsia="Arial Unicode MS" w:cs="Times New Roman"/>
          <w:color w:val="000000"/>
          <w:u w:color="000000"/>
        </w:rPr>
      </w:pPr>
      <w:r w:rsidRPr="00387BA7">
        <w:rPr>
          <w:rFonts w:eastAsia="Arial Unicode MS" w:cs="Times New Roman"/>
          <w:color w:val="000000"/>
          <w:u w:color="000000"/>
        </w:rPr>
        <w:t>Onderwijsvisie</w:t>
      </w:r>
      <w:r w:rsidR="00A033E8" w:rsidRPr="00387BA7">
        <w:rPr>
          <w:rFonts w:eastAsia="Arial Unicode MS" w:cs="Times New Roman"/>
          <w:color w:val="000000"/>
          <w:u w:color="000000"/>
        </w:rPr>
        <w:t xml:space="preserve">, </w:t>
      </w:r>
      <w:r w:rsidR="0018235C">
        <w:rPr>
          <w:rFonts w:eastAsia="Arial Unicode MS" w:cs="Times New Roman"/>
          <w:color w:val="000000"/>
          <w:u w:color="000000"/>
        </w:rPr>
        <w:t>profilering</w:t>
      </w:r>
      <w:r w:rsidR="0018235C" w:rsidRPr="00387BA7">
        <w:rPr>
          <w:rFonts w:eastAsia="Arial Unicode MS" w:cs="Times New Roman"/>
          <w:color w:val="000000"/>
          <w:u w:color="000000"/>
        </w:rPr>
        <w:t xml:space="preserve"> </w:t>
      </w:r>
      <w:r w:rsidRPr="00387BA7">
        <w:rPr>
          <w:rFonts w:eastAsia="Arial Unicode MS" w:cs="Times New Roman"/>
          <w:color w:val="000000"/>
          <w:u w:color="000000"/>
        </w:rPr>
        <w:t>en ambities van de opleiding</w:t>
      </w:r>
    </w:p>
    <w:p w:rsidR="00C33CE2" w:rsidRPr="00387BA7" w:rsidRDefault="00E0309F" w:rsidP="00C33CE2">
      <w:pPr>
        <w:pStyle w:val="Geenafstand"/>
        <w:rPr>
          <w:rFonts w:eastAsia="Arial Unicode MS" w:cs="Times New Roman"/>
          <w:color w:val="000000"/>
          <w:u w:color="000000"/>
        </w:rPr>
      </w:pPr>
      <w:r w:rsidRPr="00387BA7">
        <w:rPr>
          <w:rFonts w:eastAsia="Arial Unicode MS" w:cs="Times New Roman"/>
          <w:color w:val="000000"/>
          <w:u w:color="000000"/>
        </w:rPr>
        <w:t xml:space="preserve">De opleiding beschrijft </w:t>
      </w:r>
      <w:r w:rsidR="00EB05AD" w:rsidRPr="00387BA7">
        <w:rPr>
          <w:rFonts w:eastAsia="Arial Unicode MS" w:cs="Times New Roman"/>
          <w:color w:val="000000"/>
          <w:u w:color="000000"/>
        </w:rPr>
        <w:t xml:space="preserve">in de eindtermen </w:t>
      </w:r>
      <w:r w:rsidRPr="00387BA7">
        <w:rPr>
          <w:rFonts w:eastAsia="Arial Unicode MS" w:cs="Times New Roman"/>
          <w:color w:val="000000"/>
          <w:u w:color="000000"/>
        </w:rPr>
        <w:t xml:space="preserve">haar </w:t>
      </w:r>
      <w:r w:rsidRPr="00387BA7">
        <w:rPr>
          <w:rFonts w:eastAsia="Arial Unicode MS" w:cs="Times New Roman"/>
          <w:i/>
          <w:color w:val="000000"/>
          <w:u w:color="000000"/>
        </w:rPr>
        <w:t>eigen kleur</w:t>
      </w:r>
      <w:r w:rsidRPr="00387BA7">
        <w:rPr>
          <w:rFonts w:eastAsia="Arial Unicode MS" w:cs="Times New Roman"/>
          <w:color w:val="000000"/>
          <w:u w:color="000000"/>
        </w:rPr>
        <w:t xml:space="preserve"> die ze geeft aan het domeinspecifiek referentiekader</w:t>
      </w:r>
      <w:r w:rsidR="0018235C">
        <w:rPr>
          <w:rStyle w:val="Voetnootmarkering"/>
          <w:rFonts w:eastAsia="Arial Unicode MS" w:cs="Times New Roman"/>
          <w:color w:val="000000"/>
          <w:u w:color="000000"/>
        </w:rPr>
        <w:footnoteReference w:id="1"/>
      </w:r>
      <w:r w:rsidRPr="00387BA7">
        <w:rPr>
          <w:rFonts w:eastAsia="Arial Unicode MS" w:cs="Times New Roman"/>
          <w:color w:val="000000"/>
          <w:u w:color="000000"/>
        </w:rPr>
        <w:t xml:space="preserve"> (bijlage 1) en waarom. </w:t>
      </w:r>
      <w:r w:rsidR="00EB05AD" w:rsidRPr="00387BA7">
        <w:rPr>
          <w:rFonts w:eastAsia="Arial Unicode MS" w:cs="Times New Roman"/>
          <w:color w:val="000000"/>
          <w:u w:color="000000"/>
        </w:rPr>
        <w:t xml:space="preserve">Plaatsbepaling van de opleiding </w:t>
      </w:r>
      <w:r w:rsidR="0018235C">
        <w:rPr>
          <w:rFonts w:eastAsia="Arial Unicode MS" w:cs="Times New Roman"/>
          <w:color w:val="000000"/>
          <w:u w:color="000000"/>
        </w:rPr>
        <w:t>moet</w:t>
      </w:r>
      <w:r w:rsidR="0018235C" w:rsidRPr="00387BA7">
        <w:rPr>
          <w:rFonts w:eastAsia="Arial Unicode MS" w:cs="Times New Roman"/>
          <w:color w:val="000000"/>
          <w:u w:color="000000"/>
        </w:rPr>
        <w:t xml:space="preserve"> </w:t>
      </w:r>
      <w:r w:rsidR="00EB05AD" w:rsidRPr="00387BA7">
        <w:rPr>
          <w:rFonts w:eastAsia="Arial Unicode MS" w:cs="Times New Roman"/>
          <w:color w:val="000000"/>
          <w:u w:color="000000"/>
        </w:rPr>
        <w:t>verder verduidelijkt worden door de onderwijsvisie</w:t>
      </w:r>
      <w:r w:rsidR="0018235C">
        <w:rPr>
          <w:rFonts w:eastAsia="Arial Unicode MS" w:cs="Times New Roman"/>
          <w:color w:val="000000"/>
          <w:u w:color="000000"/>
        </w:rPr>
        <w:t xml:space="preserve"> en profilering van de opleiding te beschrijven. De onderwijsvisie van de opleiding sluit aan bij de VU-brede onderwijsvisie en de facultaire invulling daarvan. Indien relevant kan de opleiding aangeven op welke wijze ze </w:t>
      </w:r>
      <w:r w:rsidR="002C0697">
        <w:rPr>
          <w:rFonts w:eastAsia="Arial Unicode MS" w:cs="Times New Roman"/>
          <w:color w:val="000000"/>
          <w:u w:color="000000"/>
        </w:rPr>
        <w:t>aansluit</w:t>
      </w:r>
      <w:r w:rsidR="0018235C">
        <w:rPr>
          <w:rFonts w:eastAsia="Arial Unicode MS" w:cs="Times New Roman"/>
          <w:color w:val="000000"/>
          <w:u w:color="000000"/>
        </w:rPr>
        <w:t xml:space="preserve"> bij de VU speerpunten: diversiteit, internationalisering en talent. Tevens wordt de opleiding in een ‘</w:t>
      </w:r>
      <w:r w:rsidR="00EB05AD" w:rsidRPr="00387BA7">
        <w:rPr>
          <w:rFonts w:eastAsia="Arial Unicode MS" w:cs="Times New Roman"/>
          <w:color w:val="000000"/>
          <w:u w:color="000000"/>
        </w:rPr>
        <w:t>benchmark</w:t>
      </w:r>
      <w:r w:rsidR="0018235C">
        <w:rPr>
          <w:rFonts w:eastAsia="Arial Unicode MS" w:cs="Times New Roman"/>
          <w:color w:val="000000"/>
          <w:u w:color="000000"/>
        </w:rPr>
        <w:t>’</w:t>
      </w:r>
      <w:r w:rsidR="00EB05AD" w:rsidRPr="00387BA7">
        <w:rPr>
          <w:rFonts w:eastAsia="Arial Unicode MS" w:cs="Times New Roman"/>
          <w:color w:val="000000"/>
          <w:u w:color="000000"/>
        </w:rPr>
        <w:t xml:space="preserve"> </w:t>
      </w:r>
      <w:r w:rsidR="0018235C">
        <w:rPr>
          <w:rFonts w:eastAsia="Arial Unicode MS" w:cs="Times New Roman"/>
          <w:color w:val="000000"/>
          <w:u w:color="000000"/>
        </w:rPr>
        <w:t xml:space="preserve">afgezet tegen de (inter)nationale </w:t>
      </w:r>
      <w:r w:rsidR="00EB05AD" w:rsidRPr="00387BA7">
        <w:rPr>
          <w:rFonts w:eastAsia="Arial Unicode MS" w:cs="Times New Roman"/>
          <w:color w:val="000000"/>
          <w:u w:color="000000"/>
        </w:rPr>
        <w:t xml:space="preserve">opleidingen </w:t>
      </w:r>
      <w:r w:rsidR="0018235C">
        <w:rPr>
          <w:rFonts w:eastAsia="Arial Unicode MS" w:cs="Times New Roman"/>
          <w:color w:val="000000"/>
          <w:u w:color="000000"/>
        </w:rPr>
        <w:t>waarmee zij zich vergelijkt. Dit zijn in ieder geval de opleidingen die in dezelfde visitatiegroep zijn ingedeeld. Ook wordt in deze paragraaf de</w:t>
      </w:r>
      <w:r w:rsidR="00EB05AD" w:rsidRPr="00387BA7">
        <w:rPr>
          <w:rFonts w:eastAsia="Arial Unicode MS" w:cs="Times New Roman"/>
          <w:color w:val="000000"/>
          <w:u w:color="000000"/>
        </w:rPr>
        <w:t xml:space="preserve"> toekomstvisie en ambities</w:t>
      </w:r>
      <w:r w:rsidR="0018235C">
        <w:rPr>
          <w:rFonts w:eastAsia="Arial Unicode MS" w:cs="Times New Roman"/>
          <w:color w:val="000000"/>
          <w:u w:color="000000"/>
        </w:rPr>
        <w:t xml:space="preserve"> beschreven, b</w:t>
      </w:r>
      <w:r w:rsidR="00EB05AD" w:rsidRPr="00387BA7">
        <w:rPr>
          <w:rFonts w:eastAsia="Arial Unicode MS" w:cs="Times New Roman"/>
          <w:color w:val="000000"/>
          <w:u w:color="000000"/>
        </w:rPr>
        <w:t xml:space="preserve">ijvoorbeeld </w:t>
      </w:r>
      <w:r w:rsidR="00866590" w:rsidRPr="00387BA7">
        <w:rPr>
          <w:rFonts w:eastAsia="Arial Unicode MS" w:cs="Times New Roman"/>
          <w:color w:val="000000"/>
          <w:u w:color="000000"/>
        </w:rPr>
        <w:t xml:space="preserve">door de visie op </w:t>
      </w:r>
      <w:r w:rsidR="00D240BF" w:rsidRPr="00387BA7">
        <w:rPr>
          <w:rFonts w:eastAsia="Arial Unicode MS" w:cs="Times New Roman"/>
          <w:color w:val="000000"/>
          <w:u w:color="000000"/>
        </w:rPr>
        <w:t>de (positie van) d</w:t>
      </w:r>
      <w:r w:rsidR="00EB05AD" w:rsidRPr="00387BA7">
        <w:rPr>
          <w:rFonts w:eastAsia="Arial Unicode MS" w:cs="Times New Roman"/>
          <w:color w:val="000000"/>
          <w:u w:color="000000"/>
        </w:rPr>
        <w:t>e afgestudeerden</w:t>
      </w:r>
      <w:r w:rsidR="00D240BF" w:rsidRPr="00387BA7">
        <w:rPr>
          <w:rFonts w:eastAsia="Arial Unicode MS" w:cs="Times New Roman"/>
          <w:color w:val="000000"/>
          <w:u w:color="000000"/>
        </w:rPr>
        <w:t>.</w:t>
      </w:r>
      <w:r w:rsidR="00EB05AD" w:rsidRPr="00387BA7">
        <w:rPr>
          <w:rFonts w:eastAsia="Arial Unicode MS" w:cs="Times New Roman"/>
          <w:color w:val="000000"/>
          <w:u w:color="000000"/>
        </w:rPr>
        <w:t xml:space="preserve"> </w:t>
      </w:r>
      <w:r w:rsidR="005F28C9" w:rsidRPr="00387BA7">
        <w:rPr>
          <w:rFonts w:eastAsia="Arial Unicode MS" w:cs="Times New Roman"/>
          <w:color w:val="000000"/>
          <w:u w:color="000000"/>
        </w:rPr>
        <w:t xml:space="preserve">Relatie met didactisch concept kan </w:t>
      </w:r>
      <w:r w:rsidR="00866590" w:rsidRPr="00387BA7">
        <w:rPr>
          <w:rFonts w:eastAsia="Arial Unicode MS" w:cs="Times New Roman"/>
          <w:color w:val="000000"/>
          <w:u w:color="000000"/>
        </w:rPr>
        <w:t xml:space="preserve">hier </w:t>
      </w:r>
      <w:r w:rsidR="005739CF">
        <w:rPr>
          <w:rFonts w:eastAsia="Arial Unicode MS" w:cs="Times New Roman"/>
          <w:color w:val="000000"/>
          <w:u w:color="000000"/>
        </w:rPr>
        <w:t xml:space="preserve">ook </w:t>
      </w:r>
      <w:r w:rsidR="005F28C9" w:rsidRPr="00387BA7">
        <w:rPr>
          <w:rFonts w:eastAsia="Arial Unicode MS" w:cs="Times New Roman"/>
          <w:color w:val="000000"/>
          <w:u w:color="000000"/>
        </w:rPr>
        <w:t>genoemd worden</w:t>
      </w:r>
      <w:r w:rsidR="0018235C">
        <w:rPr>
          <w:rFonts w:eastAsia="Arial Unicode MS" w:cs="Times New Roman"/>
          <w:color w:val="000000"/>
          <w:u w:color="000000"/>
        </w:rPr>
        <w:t xml:space="preserve"> (zodat deze verder onder standaard 2 kan worden uitgewerkt)</w:t>
      </w:r>
      <w:r w:rsidR="005F28C9" w:rsidRPr="00387BA7">
        <w:rPr>
          <w:rFonts w:eastAsia="Arial Unicode MS" w:cs="Times New Roman"/>
          <w:color w:val="000000"/>
          <w:u w:color="000000"/>
        </w:rPr>
        <w:t>.</w:t>
      </w:r>
    </w:p>
    <w:p w:rsidR="00C33CE2" w:rsidRPr="00387BA7" w:rsidRDefault="00C33CE2" w:rsidP="00C33CE2">
      <w:pPr>
        <w:pStyle w:val="Geenafstand"/>
        <w:rPr>
          <w:rFonts w:eastAsia="Arial Unicode MS" w:cs="Times New Roman"/>
          <w:color w:val="000000"/>
          <w:u w:color="000000"/>
        </w:rPr>
      </w:pPr>
    </w:p>
    <w:p w:rsidR="003B0B2C" w:rsidRDefault="00E0309F" w:rsidP="0068677B">
      <w:pPr>
        <w:pStyle w:val="Geenafstand"/>
        <w:rPr>
          <w:rFonts w:cs="Times New Roman"/>
        </w:rPr>
      </w:pPr>
      <w:r w:rsidRPr="00387BA7">
        <w:rPr>
          <w:rFonts w:eastAsia="Arial Unicode MS" w:cs="Times New Roman"/>
          <w:color w:val="000000"/>
          <w:u w:color="000000"/>
        </w:rPr>
        <w:t xml:space="preserve">1.2  </w:t>
      </w:r>
      <w:r w:rsidR="00C33CE2" w:rsidRPr="00387BA7">
        <w:rPr>
          <w:rFonts w:eastAsia="Arial Unicode MS" w:cs="Times New Roman"/>
          <w:color w:val="000000"/>
          <w:u w:color="000000"/>
        </w:rPr>
        <w:t>Eindtermen, niveau en oriëntatie</w:t>
      </w:r>
      <w:r w:rsidR="00C33CE2" w:rsidRPr="00387BA7">
        <w:rPr>
          <w:rFonts w:eastAsia="Arial Unicode MS" w:cs="Times New Roman"/>
          <w:color w:val="000000"/>
          <w:u w:color="000000"/>
        </w:rPr>
        <w:cr/>
      </w:r>
      <w:r w:rsidR="009A6A5A" w:rsidRPr="00387BA7">
        <w:rPr>
          <w:rFonts w:cs="Times New Roman"/>
        </w:rPr>
        <w:t>De</w:t>
      </w:r>
      <w:r w:rsidR="00C33CE2" w:rsidRPr="00387BA7">
        <w:rPr>
          <w:rFonts w:cs="Times New Roman"/>
        </w:rPr>
        <w:t xml:space="preserve">ze paragraaf vormt de </w:t>
      </w:r>
      <w:r w:rsidRPr="00387BA7">
        <w:rPr>
          <w:rFonts w:cs="Times New Roman"/>
          <w:i/>
        </w:rPr>
        <w:t xml:space="preserve">feitelijke </w:t>
      </w:r>
      <w:r w:rsidR="009A6A5A" w:rsidRPr="00387BA7">
        <w:rPr>
          <w:rFonts w:cs="Times New Roman"/>
          <w:i/>
        </w:rPr>
        <w:t>kern</w:t>
      </w:r>
      <w:r w:rsidR="009A6A5A" w:rsidRPr="00387BA7">
        <w:rPr>
          <w:rFonts w:cs="Times New Roman"/>
        </w:rPr>
        <w:t xml:space="preserve"> van dit hoofdstuk</w:t>
      </w:r>
      <w:r w:rsidR="00C33CE2" w:rsidRPr="00387BA7">
        <w:rPr>
          <w:rFonts w:cs="Times New Roman"/>
        </w:rPr>
        <w:t xml:space="preserve">. Het geeft </w:t>
      </w:r>
      <w:r w:rsidR="009A6A5A" w:rsidRPr="00387BA7">
        <w:rPr>
          <w:rFonts w:cs="Times New Roman"/>
        </w:rPr>
        <w:t xml:space="preserve">een </w:t>
      </w:r>
      <w:r w:rsidRPr="00387BA7">
        <w:rPr>
          <w:rFonts w:cs="Times New Roman"/>
        </w:rPr>
        <w:t xml:space="preserve">beknopt </w:t>
      </w:r>
      <w:r w:rsidR="009A6A5A" w:rsidRPr="00387BA7">
        <w:rPr>
          <w:rFonts w:cs="Times New Roman"/>
        </w:rPr>
        <w:t xml:space="preserve">overzicht </w:t>
      </w:r>
      <w:r w:rsidR="00C33CE2" w:rsidRPr="00387BA7">
        <w:rPr>
          <w:rFonts w:cs="Times New Roman"/>
        </w:rPr>
        <w:t>van de eindkwal</w:t>
      </w:r>
      <w:r w:rsidR="009A6A5A" w:rsidRPr="00387BA7">
        <w:rPr>
          <w:rFonts w:cs="Times New Roman"/>
        </w:rPr>
        <w:t>i</w:t>
      </w:r>
      <w:r w:rsidR="00C33CE2" w:rsidRPr="00387BA7">
        <w:rPr>
          <w:rFonts w:cs="Times New Roman"/>
        </w:rPr>
        <w:t xml:space="preserve">ficaties in relatie tot de Dublin Descriptoren. </w:t>
      </w:r>
      <w:r w:rsidR="0018235C">
        <w:rPr>
          <w:rFonts w:cs="Times New Roman"/>
        </w:rPr>
        <w:t>Dit dient</w:t>
      </w:r>
      <w:r w:rsidR="0018235C" w:rsidRPr="00387BA7">
        <w:rPr>
          <w:rFonts w:cs="Times New Roman"/>
        </w:rPr>
        <w:t xml:space="preserve"> </w:t>
      </w:r>
      <w:r w:rsidR="00C33CE2" w:rsidRPr="00387BA7">
        <w:rPr>
          <w:rFonts w:cs="Times New Roman"/>
        </w:rPr>
        <w:t>in tabelvorm</w:t>
      </w:r>
      <w:r w:rsidR="0018235C">
        <w:rPr>
          <w:rFonts w:cs="Times New Roman"/>
        </w:rPr>
        <w:t xml:space="preserve"> opgemaakt te worden</w:t>
      </w:r>
      <w:r w:rsidR="00C33CE2" w:rsidRPr="00387BA7">
        <w:rPr>
          <w:rFonts w:cs="Times New Roman"/>
        </w:rPr>
        <w:t xml:space="preserve">. Een richtlijn voor het aantal eindtermen is ongeveer 10 (5 is te weinig en 20 is te veel).  Uit de formulering van de eindtermen blijkt niet alleen het niveau (ba-ma) maar ook de wetenschappelijke oriëntatie. </w:t>
      </w:r>
    </w:p>
    <w:p w:rsidR="007715E2" w:rsidRPr="00387BA7" w:rsidRDefault="003B0B2C" w:rsidP="0068677B">
      <w:pPr>
        <w:pStyle w:val="Geenafstand"/>
        <w:rPr>
          <w:rFonts w:eastAsia="Arial Unicode MS" w:cs="Times New Roman"/>
          <w:b/>
          <w:color w:val="000000"/>
          <w:u w:color="000000"/>
        </w:rPr>
      </w:pPr>
      <w:r>
        <w:rPr>
          <w:rFonts w:cs="Times New Roman"/>
        </w:rPr>
        <w:t>Beschrijf de werkveldadviesraad (samenstelling, rol, hoe vaak wordt vergaderd, etc) en welke functie zij heeft bij actualisatie van de eindtermen.</w:t>
      </w:r>
      <w:r w:rsidR="0068677B">
        <w:rPr>
          <w:rFonts w:cs="Times New Roman"/>
        </w:rPr>
        <w:br/>
      </w:r>
    </w:p>
    <w:p w:rsidR="003A06CC" w:rsidRDefault="003A06CC" w:rsidP="00C878B4">
      <w:pPr>
        <w:pStyle w:val="Geenafstand"/>
        <w:rPr>
          <w:rFonts w:eastAsia="Arial Unicode MS" w:cs="Times New Roman"/>
          <w:b/>
          <w:color w:val="000000"/>
          <w:u w:color="000000"/>
        </w:rPr>
      </w:pPr>
    </w:p>
    <w:p w:rsidR="00C878B4" w:rsidRPr="00387BA7" w:rsidRDefault="00C878B4" w:rsidP="00C878B4">
      <w:pPr>
        <w:pStyle w:val="Geenafstand"/>
        <w:rPr>
          <w:rFonts w:eastAsia="Arial Unicode MS" w:cs="Times New Roman"/>
          <w:b/>
          <w:color w:val="000000"/>
          <w:u w:color="000000"/>
        </w:rPr>
      </w:pPr>
      <w:r w:rsidRPr="00387BA7">
        <w:rPr>
          <w:rFonts w:eastAsia="Arial Unicode MS" w:cs="Times New Roman"/>
          <w:b/>
          <w:color w:val="000000"/>
          <w:u w:color="000000"/>
        </w:rPr>
        <w:t>2 Onderwijsleeromgeving</w:t>
      </w:r>
      <w:r w:rsidR="0068677B">
        <w:rPr>
          <w:rFonts w:eastAsia="Arial Unicode MS" w:cs="Times New Roman"/>
          <w:b/>
          <w:color w:val="000000"/>
          <w:u w:color="000000"/>
        </w:rPr>
        <w:br/>
      </w:r>
    </w:p>
    <w:p w:rsidR="00CB522F" w:rsidRPr="00CB522F" w:rsidRDefault="00087F3C" w:rsidP="006867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i/>
        </w:rPr>
      </w:pPr>
      <w:r w:rsidRPr="00387BA7">
        <w:rPr>
          <w:rFonts w:cs="Times New Roman"/>
          <w:i/>
          <w:iCs/>
          <w:u w:val="single"/>
        </w:rPr>
        <w:t>Standaard 2</w:t>
      </w:r>
      <w:r w:rsidR="000A5616" w:rsidRPr="00387BA7">
        <w:rPr>
          <w:rFonts w:cs="Times New Roman"/>
          <w:i/>
          <w:iCs/>
        </w:rPr>
        <w:t>:</w:t>
      </w:r>
      <w:r w:rsidRPr="00387BA7">
        <w:rPr>
          <w:rFonts w:cs="Times New Roman"/>
          <w:i/>
          <w:iCs/>
        </w:rPr>
        <w:t xml:space="preserve"> </w:t>
      </w:r>
      <w:r w:rsidR="00CB522F" w:rsidRPr="00CB522F">
        <w:rPr>
          <w:rFonts w:cs="Times New Roman"/>
          <w:i/>
        </w:rPr>
        <w:t xml:space="preserve">Het programma, de onderwijsleeromgeving en de kwaliteit van het docententeam maken het voor de instromende studenten mogelijk de beoogde leerresultaten te realiseren. </w:t>
      </w:r>
    </w:p>
    <w:p w:rsidR="00087F3C" w:rsidRPr="00387BA7" w:rsidRDefault="00087F3C" w:rsidP="0068677B">
      <w:pPr>
        <w:pBdr>
          <w:top w:val="single" w:sz="4" w:space="1" w:color="auto"/>
          <w:left w:val="single" w:sz="4" w:space="4" w:color="auto"/>
          <w:bottom w:val="single" w:sz="4" w:space="1" w:color="auto"/>
          <w:right w:val="single" w:sz="4" w:space="4" w:color="auto"/>
        </w:pBdr>
        <w:spacing w:after="0"/>
        <w:rPr>
          <w:rFonts w:cs="Times New Roman"/>
          <w:i/>
          <w:iCs/>
        </w:rPr>
      </w:pPr>
    </w:p>
    <w:p w:rsidR="00CB522F" w:rsidRPr="00CB522F" w:rsidRDefault="000A5616" w:rsidP="0068677B">
      <w:pPr>
        <w:pBdr>
          <w:top w:val="single" w:sz="4" w:space="1" w:color="auto"/>
          <w:left w:val="single" w:sz="4" w:space="4" w:color="auto"/>
          <w:bottom w:val="single" w:sz="4" w:space="1" w:color="auto"/>
          <w:right w:val="single" w:sz="4" w:space="4" w:color="auto"/>
        </w:pBdr>
        <w:spacing w:after="0"/>
        <w:rPr>
          <w:rFonts w:cs="Times New Roman"/>
          <w:i/>
        </w:rPr>
      </w:pPr>
      <w:r w:rsidRPr="00387BA7">
        <w:rPr>
          <w:rFonts w:cs="Times New Roman"/>
          <w:i/>
          <w:iCs/>
          <w:u w:val="single"/>
        </w:rPr>
        <w:t>Toelichting</w:t>
      </w:r>
      <w:r w:rsidRPr="00387BA7">
        <w:rPr>
          <w:rFonts w:cs="Times New Roman"/>
          <w:i/>
          <w:iCs/>
        </w:rPr>
        <w:t xml:space="preserve">: </w:t>
      </w:r>
      <w:r w:rsidR="00CB522F" w:rsidRPr="00CB522F">
        <w:rPr>
          <w:rFonts w:cs="Times New Roman"/>
          <w:i/>
        </w:rPr>
        <w:t xml:space="preserve">De beoogde leerresultaten zijn adequaat vertaald in leerdoelen van (onderdelen van) het programma. Hierbij wordt rekening gehouden met de diversiteit van de toegelaten studenten. De docenten zijn zowel inhoudelijk als didactisch voldoende deskundig om de opleiding te verzorgen en geven begeleiding. De onderwijsleeromgeving bevordert dat studenten op actieve wijze deelnemen aan de vormgeving van het eigen leerproces (student-centred). </w:t>
      </w:r>
      <w:r w:rsidR="0091734D">
        <w:rPr>
          <w:rFonts w:cs="Times New Roman"/>
          <w:i/>
        </w:rPr>
        <w:t>Indien het onderwijs in een andere taal dan het Nederlands wordt verzorgd, motiveert de opleiding deze keuze. Docenten beschikken over voldoende beheersing van de taal waarin zij doceren. V</w:t>
      </w:r>
      <w:r w:rsidR="00CB522F" w:rsidRPr="00CB522F">
        <w:rPr>
          <w:rFonts w:cs="Times New Roman"/>
          <w:i/>
        </w:rPr>
        <w:t xml:space="preserve">oorzieningen worden </w:t>
      </w:r>
      <w:r w:rsidR="0091734D">
        <w:rPr>
          <w:rFonts w:cs="Times New Roman"/>
          <w:i/>
        </w:rPr>
        <w:t xml:space="preserve">niet </w:t>
      </w:r>
      <w:r w:rsidR="00CB522F" w:rsidRPr="00CB522F">
        <w:rPr>
          <w:rFonts w:cs="Times New Roman"/>
          <w:i/>
        </w:rPr>
        <w:t xml:space="preserve">beoordeeld, tenzij </w:t>
      </w:r>
      <w:r w:rsidR="0091734D">
        <w:rPr>
          <w:rFonts w:cs="Times New Roman"/>
          <w:i/>
        </w:rPr>
        <w:t>deze specifiek voor de betreffende opleiding zijn getroffen</w:t>
      </w:r>
      <w:r w:rsidR="00CB522F">
        <w:rPr>
          <w:rFonts w:cs="Times New Roman"/>
          <w:i/>
        </w:rPr>
        <w:t>.</w:t>
      </w:r>
    </w:p>
    <w:p w:rsidR="0091734D" w:rsidRPr="00387BA7" w:rsidRDefault="0091734D" w:rsidP="00C878B4">
      <w:pPr>
        <w:pStyle w:val="Geenafstand"/>
        <w:rPr>
          <w:rFonts w:eastAsia="Arial Unicode MS" w:cs="Times New Roman"/>
          <w:b/>
          <w:color w:val="000000"/>
          <w:u w:color="000000"/>
        </w:rPr>
      </w:pPr>
    </w:p>
    <w:p w:rsidR="00C878B4" w:rsidRPr="00387BA7" w:rsidRDefault="00C878B4" w:rsidP="00C878B4">
      <w:pPr>
        <w:pStyle w:val="Geenafstand"/>
        <w:rPr>
          <w:rFonts w:eastAsia="Arial Unicode MS" w:cs="Times New Roman"/>
          <w:color w:val="000000"/>
          <w:u w:color="000000"/>
        </w:rPr>
      </w:pPr>
      <w:r w:rsidRPr="00387BA7">
        <w:rPr>
          <w:rFonts w:eastAsia="Arial Unicode MS" w:cs="Times New Roman"/>
          <w:color w:val="000000"/>
          <w:u w:color="000000"/>
        </w:rPr>
        <w:t>2.1 Programma</w:t>
      </w:r>
    </w:p>
    <w:p w:rsidR="00C878B4" w:rsidRPr="00387BA7" w:rsidRDefault="00C878B4" w:rsidP="00C878B4">
      <w:pPr>
        <w:pStyle w:val="Geenafstand"/>
        <w:rPr>
          <w:rFonts w:eastAsia="Arial Unicode MS" w:cs="Times New Roman"/>
          <w:color w:val="000000"/>
          <w:u w:color="000000"/>
        </w:rPr>
      </w:pPr>
      <w:r w:rsidRPr="00387BA7">
        <w:rPr>
          <w:rFonts w:eastAsia="Arial Unicode MS" w:cs="Times New Roman"/>
          <w:color w:val="000000"/>
          <w:u w:color="000000"/>
        </w:rPr>
        <w:t xml:space="preserve">2.1.1  </w:t>
      </w:r>
      <w:r w:rsidRPr="00387BA7">
        <w:rPr>
          <w:rFonts w:eastAsia="Arial Unicode MS" w:cs="Times New Roman"/>
          <w:color w:val="000000"/>
          <w:u w:color="000000"/>
        </w:rPr>
        <w:tab/>
        <w:t>Programmaoverzicht, het curriculum</w:t>
      </w:r>
    </w:p>
    <w:p w:rsidR="004875AC" w:rsidRPr="00387BA7" w:rsidRDefault="002F27C5" w:rsidP="0044576D">
      <w:pPr>
        <w:pStyle w:val="Geenafstand"/>
        <w:ind w:left="720"/>
        <w:rPr>
          <w:rFonts w:eastAsia="Arial Unicode MS" w:cs="Times New Roman"/>
          <w:color w:val="000000"/>
          <w:u w:color="000000"/>
        </w:rPr>
      </w:pPr>
      <w:r w:rsidRPr="00387BA7">
        <w:rPr>
          <w:rFonts w:eastAsia="Arial Unicode MS" w:cs="Times New Roman"/>
          <w:color w:val="000000"/>
          <w:u w:color="000000"/>
        </w:rPr>
        <w:t xml:space="preserve">Begin met een schematisch overzicht van </w:t>
      </w:r>
      <w:r w:rsidR="00FC4AEA" w:rsidRPr="00387BA7">
        <w:rPr>
          <w:rFonts w:eastAsia="Arial Unicode MS" w:cs="Times New Roman"/>
          <w:color w:val="000000"/>
          <w:u w:color="000000"/>
        </w:rPr>
        <w:t xml:space="preserve">het programma. Het doel daarvan is de lezer een kapstok te geven </w:t>
      </w:r>
      <w:r w:rsidRPr="00387BA7">
        <w:rPr>
          <w:rFonts w:eastAsia="Arial Unicode MS" w:cs="Times New Roman"/>
          <w:color w:val="000000"/>
          <w:u w:color="000000"/>
        </w:rPr>
        <w:t xml:space="preserve">waaraan de rest </w:t>
      </w:r>
      <w:r w:rsidR="0033313C" w:rsidRPr="00387BA7">
        <w:rPr>
          <w:rFonts w:eastAsia="Arial Unicode MS" w:cs="Times New Roman"/>
          <w:color w:val="000000"/>
          <w:u w:color="000000"/>
        </w:rPr>
        <w:t xml:space="preserve">van dit hoofdstuk </w:t>
      </w:r>
      <w:r w:rsidRPr="00387BA7">
        <w:rPr>
          <w:rFonts w:eastAsia="Arial Unicode MS" w:cs="Times New Roman"/>
          <w:color w:val="000000"/>
          <w:u w:color="000000"/>
        </w:rPr>
        <w:t>opgehangen kan worden</w:t>
      </w:r>
      <w:r w:rsidR="009A154D" w:rsidRPr="00387BA7">
        <w:rPr>
          <w:rFonts w:eastAsia="Arial Unicode MS" w:cs="Times New Roman"/>
          <w:color w:val="000000"/>
          <w:u w:color="000000"/>
        </w:rPr>
        <w:t xml:space="preserve">. Er kan </w:t>
      </w:r>
      <w:r w:rsidR="0068677B">
        <w:rPr>
          <w:rFonts w:eastAsia="Arial Unicode MS" w:cs="Times New Roman"/>
          <w:color w:val="000000"/>
          <w:u w:color="000000"/>
        </w:rPr>
        <w:t>-</w:t>
      </w:r>
      <w:r w:rsidR="00FC3C61" w:rsidRPr="00387BA7">
        <w:rPr>
          <w:rFonts w:eastAsia="Arial Unicode MS" w:cs="Times New Roman"/>
          <w:color w:val="000000"/>
          <w:u w:color="000000"/>
        </w:rPr>
        <w:t xml:space="preserve"> aanvullend - </w:t>
      </w:r>
      <w:r w:rsidR="009A154D" w:rsidRPr="00387BA7">
        <w:rPr>
          <w:rFonts w:eastAsia="Arial Unicode MS" w:cs="Times New Roman"/>
          <w:color w:val="000000"/>
          <w:u w:color="000000"/>
        </w:rPr>
        <w:t xml:space="preserve">verwezen worden naar </w:t>
      </w:r>
      <w:r w:rsidR="004875AC" w:rsidRPr="00387BA7">
        <w:rPr>
          <w:rFonts w:eastAsia="Arial Unicode MS" w:cs="Times New Roman"/>
          <w:color w:val="000000"/>
          <w:u w:color="000000"/>
        </w:rPr>
        <w:t>bijlage</w:t>
      </w:r>
      <w:r w:rsidR="00FC4AEA" w:rsidRPr="00387BA7">
        <w:rPr>
          <w:rFonts w:eastAsia="Arial Unicode MS" w:cs="Times New Roman"/>
          <w:color w:val="000000"/>
          <w:u w:color="000000"/>
        </w:rPr>
        <w:t>n</w:t>
      </w:r>
      <w:r w:rsidR="004875AC" w:rsidRPr="00387BA7">
        <w:rPr>
          <w:rFonts w:eastAsia="Arial Unicode MS" w:cs="Times New Roman"/>
          <w:color w:val="000000"/>
          <w:u w:color="000000"/>
        </w:rPr>
        <w:t xml:space="preserve"> 2 </w:t>
      </w:r>
      <w:r w:rsidR="00FC4AEA" w:rsidRPr="00387BA7">
        <w:rPr>
          <w:rFonts w:eastAsia="Arial Unicode MS" w:cs="Times New Roman"/>
          <w:color w:val="000000"/>
          <w:u w:color="000000"/>
        </w:rPr>
        <w:t xml:space="preserve">en 3 </w:t>
      </w:r>
      <w:r w:rsidR="004875AC" w:rsidRPr="00387BA7">
        <w:rPr>
          <w:rFonts w:eastAsia="Arial Unicode MS" w:cs="Times New Roman"/>
          <w:color w:val="000000"/>
          <w:u w:color="000000"/>
        </w:rPr>
        <w:t>waar</w:t>
      </w:r>
      <w:r w:rsidR="00FC3C61" w:rsidRPr="00387BA7">
        <w:rPr>
          <w:rFonts w:eastAsia="Arial Unicode MS" w:cs="Times New Roman"/>
          <w:color w:val="000000"/>
          <w:u w:color="000000"/>
        </w:rPr>
        <w:t xml:space="preserve"> ruimte is voor </w:t>
      </w:r>
      <w:r w:rsidR="004875AC" w:rsidRPr="00387BA7">
        <w:rPr>
          <w:rFonts w:eastAsia="Arial Unicode MS" w:cs="Times New Roman"/>
          <w:color w:val="000000"/>
          <w:u w:color="000000"/>
        </w:rPr>
        <w:t xml:space="preserve">een </w:t>
      </w:r>
      <w:r w:rsidR="003B0AFC" w:rsidRPr="00387BA7">
        <w:rPr>
          <w:rFonts w:eastAsia="Arial Unicode MS" w:cs="Times New Roman"/>
          <w:color w:val="000000"/>
          <w:u w:color="000000"/>
        </w:rPr>
        <w:t xml:space="preserve">meer </w:t>
      </w:r>
      <w:r w:rsidR="00FC4AEA" w:rsidRPr="00387BA7">
        <w:rPr>
          <w:rFonts w:eastAsia="Arial Unicode MS" w:cs="Times New Roman"/>
          <w:color w:val="000000"/>
          <w:u w:color="000000"/>
        </w:rPr>
        <w:t xml:space="preserve">uitgebreid en </w:t>
      </w:r>
      <w:r w:rsidR="004875AC" w:rsidRPr="00387BA7">
        <w:rPr>
          <w:rFonts w:eastAsia="Arial Unicode MS" w:cs="Times New Roman"/>
          <w:color w:val="000000"/>
          <w:u w:color="000000"/>
        </w:rPr>
        <w:t xml:space="preserve">gedetailleerd overzicht. </w:t>
      </w:r>
      <w:r w:rsidR="00FC4AEA" w:rsidRPr="00387BA7">
        <w:rPr>
          <w:rFonts w:eastAsia="Arial Unicode MS" w:cs="Times New Roman"/>
          <w:color w:val="000000"/>
          <w:u w:color="000000"/>
        </w:rPr>
        <w:t xml:space="preserve">Let wel op dat de indeling en inhoud van de bijlagen 2 en 3 naadloos aansluiten bij het samenvattende schematische overzicht in de hoofdtekst.  </w:t>
      </w:r>
    </w:p>
    <w:p w:rsidR="00ED6DA5" w:rsidRPr="00387BA7" w:rsidRDefault="00ED6DA5" w:rsidP="00C878B4">
      <w:pPr>
        <w:pStyle w:val="Geenafstand"/>
        <w:rPr>
          <w:rFonts w:eastAsia="Arial Unicode MS" w:cs="Times New Roman"/>
          <w:color w:val="000000"/>
          <w:u w:color="000000"/>
        </w:rPr>
      </w:pPr>
    </w:p>
    <w:p w:rsidR="00C878B4" w:rsidRPr="00387BA7" w:rsidRDefault="00C878B4" w:rsidP="00C878B4">
      <w:pPr>
        <w:pStyle w:val="Geenafstand"/>
        <w:rPr>
          <w:rFonts w:eastAsia="Arial Unicode MS" w:cs="Times New Roman"/>
          <w:color w:val="000000"/>
          <w:u w:color="000000"/>
        </w:rPr>
      </w:pPr>
      <w:r w:rsidRPr="00387BA7">
        <w:rPr>
          <w:rFonts w:eastAsia="Arial Unicode MS" w:cs="Times New Roman"/>
          <w:color w:val="000000"/>
          <w:u w:color="000000"/>
        </w:rPr>
        <w:t xml:space="preserve">2.1.2  </w:t>
      </w:r>
      <w:r w:rsidRPr="00387BA7">
        <w:rPr>
          <w:rFonts w:eastAsia="Arial Unicode MS" w:cs="Times New Roman"/>
          <w:color w:val="000000"/>
          <w:u w:color="000000"/>
        </w:rPr>
        <w:tab/>
        <w:t>Realisatie van de eindtermen in het programma</w:t>
      </w:r>
      <w:r w:rsidR="00A033E8" w:rsidRPr="00387BA7">
        <w:rPr>
          <w:rFonts w:eastAsia="Arial Unicode MS" w:cs="Times New Roman"/>
          <w:color w:val="000000"/>
          <w:u w:color="000000"/>
        </w:rPr>
        <w:t>, de o</w:t>
      </w:r>
      <w:r w:rsidR="00FC4AEA" w:rsidRPr="00387BA7">
        <w:rPr>
          <w:rFonts w:eastAsia="Arial Unicode MS" w:cs="Times New Roman"/>
          <w:color w:val="000000"/>
          <w:u w:color="000000"/>
        </w:rPr>
        <w:t xml:space="preserve">pbouw en </w:t>
      </w:r>
      <w:r w:rsidRPr="00387BA7">
        <w:rPr>
          <w:rFonts w:eastAsia="Arial Unicode MS" w:cs="Times New Roman"/>
          <w:color w:val="000000"/>
          <w:u w:color="000000"/>
        </w:rPr>
        <w:t>samenhang</w:t>
      </w:r>
    </w:p>
    <w:p w:rsidR="009A154D" w:rsidRPr="00387BA7" w:rsidRDefault="009A154D" w:rsidP="0044576D">
      <w:pPr>
        <w:pStyle w:val="Geenafstand"/>
        <w:ind w:left="720"/>
        <w:rPr>
          <w:rFonts w:eastAsia="Arial Unicode MS" w:cs="Times New Roman"/>
          <w:color w:val="000000"/>
          <w:u w:color="000000"/>
        </w:rPr>
      </w:pPr>
      <w:r w:rsidRPr="00387BA7">
        <w:rPr>
          <w:rFonts w:eastAsia="Arial Unicode MS" w:cs="Times New Roman"/>
          <w:color w:val="000000"/>
          <w:u w:color="000000"/>
        </w:rPr>
        <w:t xml:space="preserve">Matrix van </w:t>
      </w:r>
      <w:r w:rsidR="004875AC" w:rsidRPr="00387BA7">
        <w:rPr>
          <w:rFonts w:eastAsia="Arial Unicode MS" w:cs="Times New Roman"/>
          <w:color w:val="000000"/>
          <w:u w:color="000000"/>
        </w:rPr>
        <w:t>studieonderdelen</w:t>
      </w:r>
      <w:r w:rsidRPr="00387BA7">
        <w:rPr>
          <w:rFonts w:eastAsia="Arial Unicode MS" w:cs="Times New Roman"/>
          <w:color w:val="000000"/>
          <w:u w:color="000000"/>
        </w:rPr>
        <w:t xml:space="preserve"> met </w:t>
      </w:r>
      <w:r w:rsidR="004875AC" w:rsidRPr="00387BA7">
        <w:rPr>
          <w:rFonts w:eastAsia="Arial Unicode MS" w:cs="Times New Roman"/>
          <w:color w:val="000000"/>
          <w:u w:color="000000"/>
        </w:rPr>
        <w:t xml:space="preserve">hun </w:t>
      </w:r>
      <w:r w:rsidRPr="00387BA7">
        <w:rPr>
          <w:rFonts w:eastAsia="Arial Unicode MS" w:cs="Times New Roman"/>
          <w:color w:val="000000"/>
          <w:u w:color="000000"/>
        </w:rPr>
        <w:t xml:space="preserve">leerdoelen en relatie met </w:t>
      </w:r>
      <w:r w:rsidR="004875AC" w:rsidRPr="00387BA7">
        <w:rPr>
          <w:rFonts w:eastAsia="Arial Unicode MS" w:cs="Times New Roman"/>
          <w:color w:val="000000"/>
          <w:u w:color="000000"/>
        </w:rPr>
        <w:t>de eindtermen van het programma</w:t>
      </w:r>
      <w:r w:rsidR="00782818" w:rsidRPr="00387BA7">
        <w:rPr>
          <w:rFonts w:eastAsia="Arial Unicode MS" w:cs="Times New Roman"/>
          <w:color w:val="000000"/>
          <w:u w:color="000000"/>
        </w:rPr>
        <w:t>. Let er daarbij op dat er geen eindtermen overblijven die niet door leerdoelen gedekt worden.</w:t>
      </w:r>
      <w:r w:rsidRPr="00387BA7">
        <w:rPr>
          <w:rFonts w:eastAsia="Arial Unicode MS" w:cs="Times New Roman"/>
          <w:color w:val="000000"/>
          <w:u w:color="000000"/>
        </w:rPr>
        <w:t xml:space="preserve"> </w:t>
      </w:r>
      <w:r w:rsidR="00782818" w:rsidRPr="00387BA7">
        <w:rPr>
          <w:rFonts w:eastAsia="Arial Unicode MS" w:cs="Times New Roman"/>
          <w:color w:val="000000"/>
          <w:u w:color="000000"/>
        </w:rPr>
        <w:t xml:space="preserve">Neem in de matrix per vak ook de </w:t>
      </w:r>
      <w:r w:rsidRPr="00387BA7">
        <w:rPr>
          <w:rFonts w:eastAsia="Arial Unicode MS" w:cs="Times New Roman"/>
          <w:color w:val="000000"/>
          <w:u w:color="000000"/>
        </w:rPr>
        <w:t xml:space="preserve">onderwijsvorm en toetsvorm </w:t>
      </w:r>
      <w:r w:rsidR="00782818" w:rsidRPr="00387BA7">
        <w:rPr>
          <w:rFonts w:eastAsia="Arial Unicode MS" w:cs="Times New Roman"/>
          <w:color w:val="000000"/>
          <w:u w:color="000000"/>
        </w:rPr>
        <w:t>op</w:t>
      </w:r>
      <w:r w:rsidRPr="00387BA7">
        <w:rPr>
          <w:rFonts w:eastAsia="Arial Unicode MS" w:cs="Times New Roman"/>
          <w:color w:val="000000"/>
          <w:u w:color="000000"/>
        </w:rPr>
        <w:t xml:space="preserve">. Desnoods hier samenvatting van </w:t>
      </w:r>
      <w:r w:rsidR="004875AC" w:rsidRPr="00387BA7">
        <w:rPr>
          <w:rFonts w:eastAsia="Arial Unicode MS" w:cs="Times New Roman"/>
          <w:color w:val="000000"/>
          <w:u w:color="000000"/>
        </w:rPr>
        <w:t xml:space="preserve">het overzicht </w:t>
      </w:r>
      <w:r w:rsidR="002F27C5" w:rsidRPr="00387BA7">
        <w:rPr>
          <w:rFonts w:eastAsia="Arial Unicode MS" w:cs="Times New Roman"/>
          <w:color w:val="000000"/>
          <w:u w:color="000000"/>
        </w:rPr>
        <w:t xml:space="preserve">geven </w:t>
      </w:r>
      <w:r w:rsidR="004875AC" w:rsidRPr="00387BA7">
        <w:rPr>
          <w:rFonts w:eastAsia="Arial Unicode MS" w:cs="Times New Roman"/>
          <w:color w:val="000000"/>
          <w:u w:color="000000"/>
        </w:rPr>
        <w:t xml:space="preserve">en </w:t>
      </w:r>
      <w:r w:rsidR="005F28C9" w:rsidRPr="00387BA7">
        <w:rPr>
          <w:rFonts w:eastAsia="Arial Unicode MS" w:cs="Times New Roman"/>
          <w:color w:val="000000"/>
          <w:u w:color="000000"/>
        </w:rPr>
        <w:t xml:space="preserve">verwijzen naar het volledige, uitgebreide overzicht in bijlagen 2 en 3. </w:t>
      </w:r>
    </w:p>
    <w:p w:rsidR="003B0B2C" w:rsidRDefault="005F28C9" w:rsidP="0044576D">
      <w:pPr>
        <w:pStyle w:val="Geenafstand"/>
        <w:ind w:left="720"/>
        <w:rPr>
          <w:rFonts w:eastAsia="Arial Unicode MS" w:cs="Times New Roman"/>
          <w:color w:val="000000"/>
          <w:u w:color="000000"/>
        </w:rPr>
      </w:pPr>
      <w:r w:rsidRPr="00387BA7">
        <w:rPr>
          <w:rFonts w:eastAsia="Arial Unicode MS" w:cs="Times New Roman"/>
          <w:color w:val="000000"/>
          <w:u w:color="000000"/>
        </w:rPr>
        <w:t xml:space="preserve">Beschrijving van de programmaopbouw, de leerlijnen, realisatie van de eindtermen en de wetenschappelijke </w:t>
      </w:r>
      <w:r w:rsidR="00A6254C" w:rsidRPr="00387BA7">
        <w:rPr>
          <w:rFonts w:eastAsia="Arial Unicode MS" w:cs="Times New Roman"/>
          <w:color w:val="000000"/>
          <w:u w:color="000000"/>
        </w:rPr>
        <w:t>oriëntatie</w:t>
      </w:r>
      <w:r w:rsidRPr="00387BA7">
        <w:rPr>
          <w:rFonts w:eastAsia="Arial Unicode MS" w:cs="Times New Roman"/>
          <w:color w:val="000000"/>
          <w:u w:color="000000"/>
        </w:rPr>
        <w:t>. Keuze voor (variatie in) onderwijs</w:t>
      </w:r>
      <w:r w:rsidR="00A033E8" w:rsidRPr="00387BA7">
        <w:rPr>
          <w:rFonts w:eastAsia="Arial Unicode MS" w:cs="Times New Roman"/>
          <w:color w:val="000000"/>
          <w:u w:color="000000"/>
        </w:rPr>
        <w:t>vormen en passende toetsvormen (het didactisch concept)</w:t>
      </w:r>
      <w:r w:rsidR="0091734D">
        <w:rPr>
          <w:rFonts w:eastAsia="Arial Unicode MS" w:cs="Times New Roman"/>
          <w:color w:val="000000"/>
          <w:u w:color="000000"/>
        </w:rPr>
        <w:t xml:space="preserve">. </w:t>
      </w:r>
      <w:r w:rsidR="003B0B2C">
        <w:rPr>
          <w:rFonts w:eastAsia="Arial Unicode MS" w:cs="Times New Roman"/>
          <w:color w:val="000000"/>
          <w:u w:color="000000"/>
        </w:rPr>
        <w:t xml:space="preserve">Beschrijf de rol van de opleidingsdirecteur bij het bewaken van de samenhang in het programma. </w:t>
      </w:r>
      <w:r w:rsidR="0091734D">
        <w:rPr>
          <w:rFonts w:eastAsia="Arial Unicode MS" w:cs="Times New Roman"/>
          <w:color w:val="000000"/>
          <w:u w:color="000000"/>
        </w:rPr>
        <w:t xml:space="preserve">Geef in deze paragraaf de motivatie van de opleidingstaal </w:t>
      </w:r>
      <w:r w:rsidR="003B0B2C">
        <w:rPr>
          <w:rFonts w:eastAsia="Arial Unicode MS" w:cs="Times New Roman"/>
          <w:color w:val="000000"/>
          <w:u w:color="000000"/>
        </w:rPr>
        <w:t xml:space="preserve">en opleidingsnaam </w:t>
      </w:r>
      <w:r w:rsidR="0091734D">
        <w:rPr>
          <w:rFonts w:eastAsia="Arial Unicode MS" w:cs="Times New Roman"/>
          <w:color w:val="000000"/>
          <w:u w:color="000000"/>
        </w:rPr>
        <w:t>(indien geen Nederlands).</w:t>
      </w:r>
      <w:r w:rsidRPr="00387BA7">
        <w:rPr>
          <w:rFonts w:eastAsia="Arial Unicode MS" w:cs="Times New Roman"/>
          <w:color w:val="000000"/>
          <w:u w:color="000000"/>
        </w:rPr>
        <w:t xml:space="preserve">  </w:t>
      </w:r>
    </w:p>
    <w:p w:rsidR="00170249" w:rsidRPr="00387BA7" w:rsidRDefault="00170249" w:rsidP="003B0B2C">
      <w:pPr>
        <w:pStyle w:val="Geenafstand"/>
        <w:rPr>
          <w:rFonts w:eastAsia="Arial Unicode MS" w:cs="Times New Roman"/>
          <w:color w:val="000000"/>
          <w:u w:color="000000"/>
        </w:rPr>
      </w:pPr>
    </w:p>
    <w:p w:rsidR="00170249" w:rsidRPr="00387BA7" w:rsidRDefault="00170249" w:rsidP="00170249">
      <w:pPr>
        <w:pStyle w:val="Geenafstand"/>
        <w:rPr>
          <w:rFonts w:eastAsia="Arial Unicode MS" w:cs="Times New Roman"/>
          <w:color w:val="000000"/>
          <w:u w:color="000000"/>
        </w:rPr>
      </w:pPr>
      <w:r w:rsidRPr="00387BA7">
        <w:rPr>
          <w:rFonts w:eastAsia="Arial Unicode MS" w:cs="Times New Roman"/>
          <w:color w:val="000000"/>
          <w:u w:color="000000"/>
        </w:rPr>
        <w:t>2.</w:t>
      </w:r>
      <w:r w:rsidR="00C547D7" w:rsidRPr="00387BA7">
        <w:rPr>
          <w:rFonts w:eastAsia="Arial Unicode MS" w:cs="Times New Roman"/>
          <w:color w:val="000000"/>
          <w:u w:color="000000"/>
        </w:rPr>
        <w:t xml:space="preserve">2 Studenten, </w:t>
      </w:r>
      <w:r w:rsidR="001D076B" w:rsidRPr="00387BA7">
        <w:rPr>
          <w:rFonts w:eastAsia="Arial Unicode MS" w:cs="Times New Roman"/>
          <w:color w:val="000000"/>
          <w:u w:color="000000"/>
        </w:rPr>
        <w:t>i</w:t>
      </w:r>
      <w:r w:rsidRPr="00387BA7">
        <w:rPr>
          <w:rFonts w:eastAsia="Arial Unicode MS" w:cs="Times New Roman"/>
          <w:color w:val="000000"/>
          <w:u w:color="000000"/>
        </w:rPr>
        <w:t>nstroomeisen</w:t>
      </w:r>
      <w:r w:rsidR="00BD1390">
        <w:rPr>
          <w:rFonts w:eastAsia="Arial Unicode MS" w:cs="Times New Roman"/>
          <w:color w:val="000000"/>
          <w:u w:color="000000"/>
        </w:rPr>
        <w:t>/</w:t>
      </w:r>
      <w:r w:rsidRPr="00387BA7">
        <w:rPr>
          <w:rFonts w:eastAsia="Arial Unicode MS" w:cs="Times New Roman"/>
          <w:color w:val="000000"/>
          <w:u w:color="000000"/>
        </w:rPr>
        <w:t>toelating</w:t>
      </w:r>
      <w:r w:rsidR="00BD1390">
        <w:rPr>
          <w:rFonts w:eastAsia="Arial Unicode MS" w:cs="Times New Roman"/>
          <w:color w:val="000000"/>
          <w:u w:color="000000"/>
        </w:rPr>
        <w:t xml:space="preserve"> en doorstroom</w:t>
      </w:r>
    </w:p>
    <w:p w:rsidR="00170249" w:rsidRPr="00387BA7" w:rsidRDefault="005F28C9" w:rsidP="00170249">
      <w:pPr>
        <w:pStyle w:val="Geenafstand"/>
        <w:rPr>
          <w:rFonts w:eastAsia="Arial Unicode MS" w:cs="Times New Roman"/>
          <w:color w:val="000000"/>
          <w:u w:color="000000"/>
        </w:rPr>
      </w:pPr>
      <w:r w:rsidRPr="00387BA7">
        <w:rPr>
          <w:rFonts w:eastAsia="Arial Unicode MS" w:cs="Times New Roman"/>
          <w:color w:val="000000"/>
          <w:u w:color="000000"/>
        </w:rPr>
        <w:t>Wat zijn de kenmerken van de studentenpopulatie? Hoe wordt er eventueel geselecteer</w:t>
      </w:r>
      <w:r w:rsidR="0068677B">
        <w:rPr>
          <w:rFonts w:eastAsia="Arial Unicode MS" w:cs="Times New Roman"/>
          <w:color w:val="000000"/>
          <w:u w:color="000000"/>
        </w:rPr>
        <w:t>d? (regels en procedures ondubb</w:t>
      </w:r>
      <w:r w:rsidRPr="00387BA7">
        <w:rPr>
          <w:rFonts w:eastAsia="Arial Unicode MS" w:cs="Times New Roman"/>
          <w:color w:val="000000"/>
          <w:u w:color="000000"/>
        </w:rPr>
        <w:t>e</w:t>
      </w:r>
      <w:r w:rsidR="0068677B">
        <w:rPr>
          <w:rFonts w:eastAsia="Arial Unicode MS" w:cs="Times New Roman"/>
          <w:color w:val="000000"/>
          <w:u w:color="000000"/>
        </w:rPr>
        <w:t>l</w:t>
      </w:r>
      <w:r w:rsidRPr="00387BA7">
        <w:rPr>
          <w:rFonts w:eastAsia="Arial Unicode MS" w:cs="Times New Roman"/>
          <w:color w:val="000000"/>
          <w:u w:color="000000"/>
        </w:rPr>
        <w:t xml:space="preserve">zinnig beschrijven). Hier </w:t>
      </w:r>
      <w:r w:rsidR="00BD1390">
        <w:rPr>
          <w:rFonts w:eastAsia="Arial Unicode MS" w:cs="Times New Roman"/>
          <w:color w:val="000000"/>
          <w:u w:color="000000"/>
        </w:rPr>
        <w:t>dient</w:t>
      </w:r>
      <w:r w:rsidR="00BD1390" w:rsidRPr="00387BA7">
        <w:rPr>
          <w:rFonts w:eastAsia="Arial Unicode MS" w:cs="Times New Roman"/>
          <w:color w:val="000000"/>
          <w:u w:color="000000"/>
        </w:rPr>
        <w:t xml:space="preserve"> </w:t>
      </w:r>
      <w:r w:rsidRPr="00387BA7">
        <w:rPr>
          <w:rFonts w:eastAsia="Arial Unicode MS" w:cs="Times New Roman"/>
          <w:color w:val="000000"/>
          <w:u w:color="000000"/>
        </w:rPr>
        <w:t xml:space="preserve">– in relatie met de vorige paragraaf – ook iets </w:t>
      </w:r>
      <w:r w:rsidR="00BD1390">
        <w:rPr>
          <w:rFonts w:eastAsia="Arial Unicode MS" w:cs="Times New Roman"/>
          <w:color w:val="000000"/>
          <w:u w:color="000000"/>
        </w:rPr>
        <w:t xml:space="preserve">te </w:t>
      </w:r>
      <w:r w:rsidRPr="00387BA7">
        <w:rPr>
          <w:rFonts w:eastAsia="Arial Unicode MS" w:cs="Times New Roman"/>
          <w:color w:val="000000"/>
          <w:u w:color="000000"/>
        </w:rPr>
        <w:t xml:space="preserve">staan </w:t>
      </w:r>
      <w:r w:rsidR="00C547D7" w:rsidRPr="00387BA7">
        <w:rPr>
          <w:rFonts w:eastAsia="Arial Unicode MS" w:cs="Times New Roman"/>
          <w:color w:val="000000"/>
          <w:u w:color="000000"/>
        </w:rPr>
        <w:t xml:space="preserve">over doorstroom door het programma en eventuele knelpunten, die deels via instroomeisen worden opgevangen. </w:t>
      </w:r>
      <w:r w:rsidR="00BD1390">
        <w:rPr>
          <w:rFonts w:eastAsia="Arial Unicode MS" w:cs="Times New Roman"/>
          <w:color w:val="000000"/>
          <w:u w:color="000000"/>
        </w:rPr>
        <w:t xml:space="preserve">Hoe worden studenten begeleid? Hoe functioneert de OLC? </w:t>
      </w:r>
    </w:p>
    <w:p w:rsidR="007B76F9" w:rsidRPr="00387BA7" w:rsidRDefault="007B76F9" w:rsidP="00C878B4">
      <w:pPr>
        <w:pStyle w:val="Geenafstand"/>
        <w:rPr>
          <w:rFonts w:eastAsia="Arial Unicode MS" w:cs="Times New Roman"/>
          <w:b/>
          <w:color w:val="000000"/>
          <w:u w:color="000000"/>
        </w:rPr>
      </w:pPr>
    </w:p>
    <w:p w:rsidR="00C878B4" w:rsidRPr="00387BA7" w:rsidRDefault="00C878B4" w:rsidP="00C878B4">
      <w:pPr>
        <w:pStyle w:val="Geenafstand"/>
        <w:rPr>
          <w:rFonts w:eastAsia="Arial Unicode MS" w:cs="Times New Roman"/>
          <w:color w:val="000000"/>
          <w:u w:color="000000"/>
        </w:rPr>
      </w:pPr>
      <w:r w:rsidRPr="00387BA7">
        <w:rPr>
          <w:rFonts w:eastAsia="Arial Unicode MS" w:cs="Times New Roman"/>
          <w:color w:val="000000"/>
          <w:u w:color="000000"/>
        </w:rPr>
        <w:t>2.</w:t>
      </w:r>
      <w:r w:rsidR="00C547D7" w:rsidRPr="00387BA7">
        <w:rPr>
          <w:rFonts w:eastAsia="Arial Unicode MS" w:cs="Times New Roman"/>
          <w:color w:val="000000"/>
          <w:u w:color="000000"/>
        </w:rPr>
        <w:t>3</w:t>
      </w:r>
      <w:r w:rsidRPr="00387BA7">
        <w:rPr>
          <w:rFonts w:eastAsia="Arial Unicode MS" w:cs="Times New Roman"/>
          <w:color w:val="000000"/>
          <w:u w:color="000000"/>
        </w:rPr>
        <w:t xml:space="preserve"> </w:t>
      </w:r>
      <w:r w:rsidR="008D2908">
        <w:rPr>
          <w:rFonts w:eastAsia="Arial Unicode MS" w:cs="Times New Roman"/>
          <w:color w:val="000000"/>
          <w:u w:color="000000"/>
        </w:rPr>
        <w:t>Docenten</w:t>
      </w:r>
      <w:r w:rsidR="00EB50BF">
        <w:rPr>
          <w:rFonts w:eastAsia="Arial Unicode MS" w:cs="Times New Roman"/>
          <w:color w:val="000000"/>
          <w:u w:color="000000"/>
        </w:rPr>
        <w:t>team</w:t>
      </w:r>
    </w:p>
    <w:p w:rsidR="004875AC" w:rsidRPr="00387BA7" w:rsidRDefault="004B3896" w:rsidP="00C878B4">
      <w:pPr>
        <w:pStyle w:val="Geenafstand"/>
        <w:rPr>
          <w:rFonts w:eastAsia="Arial Unicode MS" w:cs="Times New Roman"/>
          <w:color w:val="000000"/>
          <w:u w:color="000000"/>
        </w:rPr>
      </w:pPr>
      <w:r w:rsidRPr="00387BA7">
        <w:rPr>
          <w:rFonts w:eastAsia="Arial Unicode MS" w:cs="Times New Roman"/>
          <w:color w:val="000000"/>
          <w:u w:color="000000"/>
        </w:rPr>
        <w:t xml:space="preserve">Hier gaat het </w:t>
      </w:r>
      <w:r w:rsidR="0008213F" w:rsidRPr="00387BA7">
        <w:rPr>
          <w:rFonts w:eastAsia="Arial Unicode MS" w:cs="Times New Roman"/>
          <w:color w:val="000000"/>
          <w:u w:color="000000"/>
        </w:rPr>
        <w:t>er</w:t>
      </w:r>
      <w:r w:rsidRPr="00387BA7">
        <w:rPr>
          <w:rFonts w:eastAsia="Arial Unicode MS" w:cs="Times New Roman"/>
          <w:color w:val="000000"/>
          <w:u w:color="000000"/>
        </w:rPr>
        <w:t xml:space="preserve">om </w:t>
      </w:r>
      <w:r w:rsidR="0008213F" w:rsidRPr="00387BA7">
        <w:rPr>
          <w:rFonts w:eastAsia="Arial Unicode MS" w:cs="Times New Roman"/>
          <w:color w:val="000000"/>
          <w:u w:color="000000"/>
        </w:rPr>
        <w:t xml:space="preserve">het </w:t>
      </w:r>
      <w:r w:rsidR="0008213F" w:rsidRPr="00387BA7">
        <w:rPr>
          <w:rFonts w:eastAsia="Arial Unicode MS" w:cs="Times New Roman"/>
          <w:i/>
          <w:color w:val="000000"/>
          <w:u w:color="000000"/>
        </w:rPr>
        <w:t>docententeam</w:t>
      </w:r>
      <w:r w:rsidR="0008213F" w:rsidRPr="00387BA7">
        <w:rPr>
          <w:rFonts w:eastAsia="Arial Unicode MS" w:cs="Times New Roman"/>
          <w:color w:val="000000"/>
          <w:u w:color="000000"/>
        </w:rPr>
        <w:t xml:space="preserve"> </w:t>
      </w:r>
      <w:r w:rsidR="00A77101" w:rsidRPr="00387BA7">
        <w:rPr>
          <w:rFonts w:eastAsia="Arial Unicode MS" w:cs="Times New Roman"/>
          <w:color w:val="000000"/>
          <w:u w:color="000000"/>
        </w:rPr>
        <w:t xml:space="preserve">(nader beschreven in bijlage 5) </w:t>
      </w:r>
      <w:r w:rsidR="0008213F" w:rsidRPr="00387BA7">
        <w:rPr>
          <w:rFonts w:eastAsia="Arial Unicode MS" w:cs="Times New Roman"/>
          <w:color w:val="000000"/>
          <w:u w:color="000000"/>
        </w:rPr>
        <w:t xml:space="preserve">zo te beschrijven dat blijkt dat ze </w:t>
      </w:r>
      <w:r w:rsidR="0008213F" w:rsidRPr="00387BA7">
        <w:rPr>
          <w:rFonts w:eastAsia="Arial Unicode MS" w:cs="Times New Roman"/>
          <w:i/>
          <w:color w:val="000000"/>
          <w:u w:color="000000"/>
        </w:rPr>
        <w:t>gezamenlijk over de benodigde expertise</w:t>
      </w:r>
      <w:r w:rsidR="0008213F" w:rsidRPr="00387BA7">
        <w:rPr>
          <w:rFonts w:eastAsia="Arial Unicode MS" w:cs="Times New Roman"/>
          <w:color w:val="000000"/>
          <w:u w:color="000000"/>
        </w:rPr>
        <w:t xml:space="preserve"> (inhoudelijk en didactisch) </w:t>
      </w:r>
      <w:r w:rsidR="00C547D7" w:rsidRPr="00387BA7">
        <w:rPr>
          <w:rFonts w:eastAsia="Arial Unicode MS" w:cs="Times New Roman"/>
          <w:color w:val="000000"/>
          <w:u w:color="000000"/>
        </w:rPr>
        <w:t xml:space="preserve">beschikken </w:t>
      </w:r>
      <w:r w:rsidR="0008213F" w:rsidRPr="00387BA7">
        <w:rPr>
          <w:rFonts w:eastAsia="Arial Unicode MS" w:cs="Times New Roman"/>
          <w:color w:val="000000"/>
          <w:u w:color="000000"/>
        </w:rPr>
        <w:t>om de opleiding op niveau te verzorgen.</w:t>
      </w:r>
      <w:r w:rsidR="0091734D">
        <w:rPr>
          <w:rFonts w:eastAsia="Arial Unicode MS" w:cs="Times New Roman"/>
          <w:color w:val="000000"/>
          <w:u w:color="000000"/>
        </w:rPr>
        <w:t xml:space="preserve"> Geef ook aan dat docenten over voldoende beheersing van de taal beschikken waarin zij doceren.</w:t>
      </w:r>
    </w:p>
    <w:p w:rsidR="00932E6A" w:rsidRDefault="00932E6A" w:rsidP="0068677B">
      <w:pPr>
        <w:rPr>
          <w:rFonts w:eastAsia="Arial Unicode MS" w:cs="Times New Roman"/>
          <w:b/>
          <w:color w:val="000000"/>
          <w:u w:color="000000"/>
        </w:rPr>
      </w:pPr>
    </w:p>
    <w:p w:rsidR="002C0697" w:rsidRDefault="002C0697" w:rsidP="0068677B">
      <w:pPr>
        <w:rPr>
          <w:rFonts w:eastAsia="Arial Unicode MS" w:cs="Times New Roman"/>
          <w:b/>
          <w:color w:val="000000"/>
          <w:u w:color="000000"/>
        </w:rPr>
      </w:pPr>
    </w:p>
    <w:p w:rsidR="00087F3C" w:rsidRPr="00387BA7" w:rsidRDefault="00842FFB" w:rsidP="0068677B">
      <w:pPr>
        <w:rPr>
          <w:rFonts w:eastAsia="Arial Unicode MS" w:cs="Times New Roman"/>
          <w:b/>
          <w:color w:val="000000"/>
          <w:u w:color="000000"/>
        </w:rPr>
      </w:pPr>
      <w:r w:rsidRPr="00387BA7">
        <w:rPr>
          <w:rFonts w:eastAsia="Arial Unicode MS" w:cs="Times New Roman"/>
          <w:b/>
          <w:color w:val="000000"/>
          <w:u w:color="000000"/>
        </w:rPr>
        <w:t>3 Toetsing</w:t>
      </w:r>
    </w:p>
    <w:p w:rsidR="000A5616" w:rsidRPr="00387BA7" w:rsidRDefault="000A5616" w:rsidP="0068677B">
      <w:pPr>
        <w:pStyle w:val="Geenafstand"/>
        <w:pBdr>
          <w:top w:val="single" w:sz="4" w:space="1" w:color="auto"/>
          <w:left w:val="single" w:sz="4" w:space="4" w:color="auto"/>
          <w:bottom w:val="single" w:sz="4" w:space="1" w:color="auto"/>
          <w:right w:val="single" w:sz="4" w:space="4" w:color="auto"/>
        </w:pBdr>
        <w:rPr>
          <w:rFonts w:cs="Times New Roman"/>
        </w:rPr>
      </w:pPr>
      <w:r w:rsidRPr="00387BA7">
        <w:rPr>
          <w:rFonts w:cs="Times New Roman"/>
          <w:i/>
          <w:iCs/>
          <w:u w:val="single"/>
        </w:rPr>
        <w:t>Standaard 3</w:t>
      </w:r>
      <w:r w:rsidRPr="00387BA7">
        <w:rPr>
          <w:rFonts w:cs="Times New Roman"/>
          <w:i/>
          <w:iCs/>
        </w:rPr>
        <w:t>:</w:t>
      </w:r>
      <w:r w:rsidR="00087F3C" w:rsidRPr="00387BA7">
        <w:rPr>
          <w:rFonts w:cs="Times New Roman"/>
          <w:i/>
          <w:iCs/>
        </w:rPr>
        <w:t xml:space="preserve"> De opleiding beschikt over een adequaat systeem van toetsing</w:t>
      </w:r>
      <w:r w:rsidR="005F0C9F" w:rsidRPr="00387BA7">
        <w:rPr>
          <w:rFonts w:cs="Times New Roman"/>
          <w:i/>
          <w:iCs/>
        </w:rPr>
        <w:t>.</w:t>
      </w:r>
      <w:r w:rsidRPr="00387BA7">
        <w:rPr>
          <w:rFonts w:cs="Times New Roman"/>
        </w:rPr>
        <w:t xml:space="preserve"> </w:t>
      </w:r>
      <w:r w:rsidR="00932E6A">
        <w:rPr>
          <w:rFonts w:cs="Times New Roman"/>
        </w:rPr>
        <w:br/>
      </w:r>
    </w:p>
    <w:p w:rsidR="00CB522F" w:rsidRPr="00CB522F" w:rsidRDefault="000A5616" w:rsidP="0068677B">
      <w:pPr>
        <w:pStyle w:val="Geenafstand"/>
        <w:pBdr>
          <w:top w:val="single" w:sz="4" w:space="1" w:color="auto"/>
          <w:left w:val="single" w:sz="4" w:space="4" w:color="auto"/>
          <w:bottom w:val="single" w:sz="4" w:space="1" w:color="auto"/>
          <w:right w:val="single" w:sz="4" w:space="4" w:color="auto"/>
        </w:pBdr>
        <w:rPr>
          <w:rFonts w:cs="Times New Roman"/>
          <w:i/>
          <w:iCs/>
        </w:rPr>
      </w:pPr>
      <w:r w:rsidRPr="00387BA7">
        <w:rPr>
          <w:rFonts w:cs="Times New Roman"/>
          <w:i/>
          <w:u w:val="single"/>
        </w:rPr>
        <w:t>Toelichting</w:t>
      </w:r>
      <w:r w:rsidRPr="00387BA7">
        <w:rPr>
          <w:rFonts w:cs="Times New Roman"/>
          <w:i/>
        </w:rPr>
        <w:t xml:space="preserve">: </w:t>
      </w:r>
      <w:r w:rsidR="00CB522F" w:rsidRPr="00CB522F">
        <w:rPr>
          <w:rFonts w:cs="Times New Roman"/>
          <w:i/>
          <w:iCs/>
        </w:rPr>
        <w:t>De beoordeling is valide, betrouwbaar en voldoende onafhankelijk. De eisen zijn helder voor de studenten. De kwaliteit van de tentaminering en examinering wordt voldoende gewaarborgd en voldoet aan de wettelijke deugdelijkheidsvereisten. De toetsen ondersteunen het eigen leerproces van de student.</w:t>
      </w:r>
    </w:p>
    <w:p w:rsidR="00BD1390" w:rsidRPr="00387BA7" w:rsidRDefault="00BD1390" w:rsidP="00CB522F">
      <w:pPr>
        <w:pStyle w:val="Geenafstand"/>
        <w:rPr>
          <w:rFonts w:cs="Times New Roman"/>
          <w:i/>
          <w:iCs/>
        </w:rPr>
      </w:pPr>
    </w:p>
    <w:p w:rsidR="0008213F" w:rsidRPr="00387BA7" w:rsidRDefault="004B3896" w:rsidP="00C878B4">
      <w:pPr>
        <w:pStyle w:val="Geenafstand"/>
        <w:rPr>
          <w:rFonts w:eastAsia="Arial Unicode MS" w:cs="Times New Roman"/>
          <w:color w:val="000000"/>
          <w:u w:color="000000"/>
        </w:rPr>
      </w:pPr>
      <w:r w:rsidRPr="00387BA7">
        <w:rPr>
          <w:rFonts w:eastAsia="Arial Unicode MS" w:cs="Times New Roman"/>
          <w:color w:val="000000"/>
          <w:u w:color="000000"/>
        </w:rPr>
        <w:t xml:space="preserve">De beschrijving </w:t>
      </w:r>
      <w:r w:rsidR="00690EA2" w:rsidRPr="00387BA7">
        <w:rPr>
          <w:rFonts w:eastAsia="Arial Unicode MS" w:cs="Times New Roman"/>
          <w:color w:val="000000"/>
          <w:u w:color="000000"/>
        </w:rPr>
        <w:t xml:space="preserve">hier </w:t>
      </w:r>
      <w:r w:rsidRPr="00387BA7">
        <w:rPr>
          <w:rFonts w:eastAsia="Arial Unicode MS" w:cs="Times New Roman"/>
          <w:color w:val="000000"/>
          <w:u w:color="000000"/>
        </w:rPr>
        <w:t xml:space="preserve">geeft een duidelijk antwoord op de vraag hoe de kwaliteit van het toetsen en beoordelen </w:t>
      </w:r>
      <w:r w:rsidR="00690EA2" w:rsidRPr="00387BA7">
        <w:rPr>
          <w:rFonts w:eastAsia="Arial Unicode MS" w:cs="Times New Roman"/>
          <w:color w:val="000000"/>
          <w:u w:color="000000"/>
        </w:rPr>
        <w:t xml:space="preserve">in de praktijk </w:t>
      </w:r>
      <w:r w:rsidRPr="00387BA7">
        <w:rPr>
          <w:rFonts w:eastAsia="Arial Unicode MS" w:cs="Times New Roman"/>
          <w:color w:val="000000"/>
          <w:u w:color="000000"/>
        </w:rPr>
        <w:t xml:space="preserve">gedurende de gehele opleiding geborgd wordt. </w:t>
      </w:r>
      <w:r w:rsidR="00690EA2" w:rsidRPr="00387BA7">
        <w:rPr>
          <w:rFonts w:eastAsia="Arial Unicode MS" w:cs="Times New Roman"/>
          <w:color w:val="000000"/>
          <w:u w:color="000000"/>
        </w:rPr>
        <w:t>Hoe pakt het faculteitsbestuur zijn rol op? (</w:t>
      </w:r>
      <w:r w:rsidR="00A45EF6" w:rsidRPr="00387BA7">
        <w:rPr>
          <w:rFonts w:eastAsia="Arial Unicode MS" w:cs="Times New Roman"/>
          <w:color w:val="000000"/>
          <w:u w:color="000000"/>
        </w:rPr>
        <w:t xml:space="preserve">bv. </w:t>
      </w:r>
      <w:r w:rsidR="00690EA2" w:rsidRPr="00387BA7">
        <w:rPr>
          <w:rFonts w:eastAsia="Arial Unicode MS" w:cs="Times New Roman"/>
          <w:color w:val="000000"/>
          <w:u w:color="000000"/>
        </w:rPr>
        <w:t>professionalisering van het personeel op het gebied van toetsen en beoordelen)</w:t>
      </w:r>
      <w:r w:rsidR="00BD1390">
        <w:rPr>
          <w:rFonts w:eastAsia="Arial Unicode MS" w:cs="Times New Roman"/>
          <w:color w:val="000000"/>
          <w:u w:color="000000"/>
        </w:rPr>
        <w:t>, wat is de rol van de opleidingsdirecteur bij de kwaliteitszorg rond toetsing?</w:t>
      </w:r>
      <w:r w:rsidR="00690EA2" w:rsidRPr="00387BA7">
        <w:rPr>
          <w:rFonts w:eastAsia="Arial Unicode MS" w:cs="Times New Roman"/>
          <w:color w:val="000000"/>
          <w:u w:color="000000"/>
        </w:rPr>
        <w:t xml:space="preserve"> En de examencommissie? </w:t>
      </w:r>
      <w:r w:rsidR="00A45EF6" w:rsidRPr="00387BA7">
        <w:rPr>
          <w:rFonts w:eastAsia="Arial Unicode MS" w:cs="Times New Roman"/>
          <w:color w:val="000000"/>
          <w:u w:color="000000"/>
        </w:rPr>
        <w:t xml:space="preserve">(welke controle op naleving toetsbeleid? Welke steekproeven?) </w:t>
      </w:r>
      <w:r w:rsidR="00690EA2" w:rsidRPr="00387BA7">
        <w:rPr>
          <w:rFonts w:eastAsia="Arial Unicode MS" w:cs="Times New Roman"/>
          <w:color w:val="000000"/>
          <w:u w:color="000000"/>
        </w:rPr>
        <w:t xml:space="preserve">Eventuele toetscommissies? Welke concrete voorbeelden zijn er te geven van </w:t>
      </w:r>
      <w:r w:rsidR="00A77101" w:rsidRPr="00387BA7">
        <w:rPr>
          <w:rFonts w:eastAsia="Arial Unicode MS" w:cs="Times New Roman"/>
          <w:color w:val="000000"/>
          <w:u w:color="000000"/>
        </w:rPr>
        <w:t>het werk van de examencommissie?</w:t>
      </w:r>
      <w:r w:rsidR="00690EA2" w:rsidRPr="00387BA7">
        <w:rPr>
          <w:rFonts w:eastAsia="Arial Unicode MS" w:cs="Times New Roman"/>
          <w:color w:val="000000"/>
          <w:u w:color="000000"/>
        </w:rPr>
        <w:t xml:space="preserve">  </w:t>
      </w:r>
      <w:r w:rsidR="0008213F" w:rsidRPr="00387BA7">
        <w:rPr>
          <w:rFonts w:eastAsia="Arial Unicode MS" w:cs="Times New Roman"/>
          <w:color w:val="000000"/>
          <w:u w:color="000000"/>
        </w:rPr>
        <w:t xml:space="preserve">Hier is ook de juiste plaats om aan te geven op welke manier de evaluatievragen over de toetsing en beoordeling een rol spelen. </w:t>
      </w:r>
    </w:p>
    <w:p w:rsidR="005F0C9F" w:rsidRPr="00387BA7" w:rsidRDefault="005F0C9F" w:rsidP="000706EF">
      <w:pPr>
        <w:pStyle w:val="Geenafstand"/>
        <w:rPr>
          <w:rFonts w:eastAsia="Arial Unicode MS" w:cs="Times New Roman"/>
          <w:b/>
          <w:color w:val="000000"/>
          <w:u w:color="000000"/>
        </w:rPr>
      </w:pPr>
    </w:p>
    <w:p w:rsidR="000706EF" w:rsidRDefault="00C13FAE" w:rsidP="00445F0F">
      <w:pPr>
        <w:pStyle w:val="Geenafstand"/>
        <w:rPr>
          <w:rFonts w:eastAsia="Arial Unicode MS" w:cs="Times New Roman"/>
          <w:b/>
          <w:color w:val="000000"/>
          <w:u w:color="000000"/>
        </w:rPr>
      </w:pPr>
      <w:r w:rsidRPr="00387BA7">
        <w:rPr>
          <w:rFonts w:eastAsia="Arial Unicode MS" w:cs="Times New Roman"/>
          <w:b/>
          <w:color w:val="000000"/>
          <w:u w:color="000000"/>
        </w:rPr>
        <w:t>4</w:t>
      </w:r>
      <w:r w:rsidR="005F0C9F" w:rsidRPr="00387BA7">
        <w:rPr>
          <w:rFonts w:eastAsia="Arial Unicode MS" w:cs="Times New Roman"/>
          <w:b/>
          <w:color w:val="000000"/>
          <w:u w:color="000000"/>
        </w:rPr>
        <w:t xml:space="preserve"> Gerealiseerde </w:t>
      </w:r>
      <w:r w:rsidR="00445F0F">
        <w:rPr>
          <w:rFonts w:eastAsia="Arial Unicode MS" w:cs="Times New Roman"/>
          <w:b/>
          <w:color w:val="000000"/>
          <w:u w:color="000000"/>
        </w:rPr>
        <w:t>leerresultaten</w:t>
      </w:r>
      <w:r w:rsidR="00445F0F">
        <w:rPr>
          <w:rFonts w:eastAsia="Arial Unicode MS" w:cs="Times New Roman"/>
          <w:b/>
          <w:color w:val="000000"/>
          <w:u w:color="000000"/>
        </w:rPr>
        <w:br/>
      </w:r>
    </w:p>
    <w:p w:rsidR="00445F0F" w:rsidRDefault="00445F0F" w:rsidP="004F571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i/>
          <w:iCs/>
        </w:rPr>
      </w:pPr>
      <w:r w:rsidRPr="00445F0F">
        <w:rPr>
          <w:rFonts w:cs="Times New Roman"/>
          <w:i/>
          <w:iCs/>
          <w:u w:val="single"/>
        </w:rPr>
        <w:t>Standaard 4</w:t>
      </w:r>
      <w:r w:rsidRPr="00445F0F">
        <w:rPr>
          <w:rFonts w:cs="Times New Roman"/>
          <w:i/>
          <w:iCs/>
        </w:rPr>
        <w:t xml:space="preserve">: De opleiding toont aan dat de beoogde leerresultaten zijn gerealiseerd. </w:t>
      </w:r>
      <w:r w:rsidR="00932E6A">
        <w:rPr>
          <w:rFonts w:cs="Times New Roman"/>
          <w:i/>
          <w:iCs/>
        </w:rPr>
        <w:br/>
      </w:r>
    </w:p>
    <w:p w:rsidR="00445F0F" w:rsidRPr="00445F0F" w:rsidRDefault="00445F0F" w:rsidP="004F571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i/>
          <w:iCs/>
        </w:rPr>
      </w:pPr>
      <w:r w:rsidRPr="00387BA7">
        <w:rPr>
          <w:rFonts w:cs="Times New Roman"/>
          <w:i/>
          <w:u w:val="single"/>
        </w:rPr>
        <w:t>Toelichting</w:t>
      </w:r>
      <w:r>
        <w:rPr>
          <w:rFonts w:cs="Times New Roman"/>
          <w:i/>
          <w:u w:val="single"/>
        </w:rPr>
        <w:t>:</w:t>
      </w:r>
      <w:r w:rsidRPr="00387BA7">
        <w:rPr>
          <w:rFonts w:cs="Times New Roman"/>
          <w:i/>
        </w:rPr>
        <w:t xml:space="preserve"> </w:t>
      </w:r>
      <w:r w:rsidRPr="00445F0F">
        <w:rPr>
          <w:rFonts w:cs="Times New Roman"/>
          <w:i/>
          <w:iCs/>
        </w:rPr>
        <w:t xml:space="preserve">Het realiseren van de beoogde leerresultaten blijkt uit de uitkomsten van toetsen, de eindwerken en de wijze waarop afgestudeerden in de praktijk of in een vervolgopleiding functioneren. </w:t>
      </w:r>
    </w:p>
    <w:p w:rsidR="00445F0F" w:rsidRPr="00445F0F" w:rsidRDefault="00445F0F" w:rsidP="004F571A">
      <w:pPr>
        <w:pStyle w:val="Geenafstand"/>
        <w:pBdr>
          <w:top w:val="single" w:sz="4" w:space="1" w:color="auto"/>
          <w:left w:val="single" w:sz="4" w:space="4" w:color="auto"/>
          <w:bottom w:val="single" w:sz="4" w:space="1" w:color="auto"/>
          <w:right w:val="single" w:sz="4" w:space="4" w:color="auto"/>
        </w:pBdr>
        <w:rPr>
          <w:rFonts w:cs="Times New Roman"/>
          <w:i/>
          <w:iCs/>
        </w:rPr>
      </w:pPr>
      <w:r w:rsidRPr="00445F0F">
        <w:rPr>
          <w:rFonts w:cs="Times New Roman"/>
          <w:i/>
          <w:iCs/>
        </w:rPr>
        <w:t xml:space="preserve">De opleiding beschrijft hoe zij de realisatie van </w:t>
      </w:r>
      <w:r w:rsidR="00BD1390">
        <w:rPr>
          <w:rFonts w:cs="Times New Roman"/>
          <w:i/>
          <w:iCs/>
        </w:rPr>
        <w:t xml:space="preserve">de gerealiseerde leerresultaten heeft getoetst. </w:t>
      </w:r>
      <w:r w:rsidRPr="00445F0F">
        <w:rPr>
          <w:rFonts w:cs="Times New Roman"/>
          <w:i/>
          <w:iCs/>
        </w:rPr>
        <w:t>Dat kan aan de hand van diverse producten of proeven die hier worden samengenomen onder het begrip eindwerk. Een niet limitatieve opsomming van eindwerken is: de eindscriptie, een portfolio, een beroepsproduct, een (reeks van) tentamen(s), een artikel of een artistieke prestatie of een combinatie hiervan</w:t>
      </w:r>
      <w:r>
        <w:rPr>
          <w:rFonts w:cs="Times New Roman"/>
          <w:i/>
          <w:iCs/>
        </w:rPr>
        <w:t>.</w:t>
      </w:r>
      <w:r w:rsidR="00BD1390">
        <w:rPr>
          <w:rFonts w:cs="Times New Roman"/>
          <w:i/>
          <w:iCs/>
        </w:rPr>
        <w:t xml:space="preserve"> Het panel richt zich op de producten of toetsen waarmee de studenten de opleiding afsluiten.</w:t>
      </w:r>
    </w:p>
    <w:p w:rsidR="00445F0F" w:rsidRPr="00387BA7" w:rsidRDefault="00445F0F" w:rsidP="00445F0F">
      <w:pPr>
        <w:pStyle w:val="Geenafstand"/>
        <w:rPr>
          <w:rFonts w:eastAsia="Arial Unicode MS" w:cs="Times New Roman"/>
          <w:b/>
          <w:color w:val="000000"/>
          <w:u w:color="000000"/>
        </w:rPr>
      </w:pPr>
    </w:p>
    <w:p w:rsidR="009A549B" w:rsidRPr="00387BA7" w:rsidRDefault="005F0C9F" w:rsidP="00BD1390">
      <w:pPr>
        <w:pStyle w:val="Geenafstand"/>
        <w:rPr>
          <w:rFonts w:eastAsia="Arial Unicode MS" w:cs="Times New Roman"/>
          <w:color w:val="000000"/>
          <w:u w:color="000000"/>
        </w:rPr>
      </w:pPr>
      <w:r w:rsidRPr="00387BA7">
        <w:rPr>
          <w:rFonts w:eastAsia="Arial Unicode MS" w:cs="Times New Roman"/>
          <w:color w:val="000000"/>
          <w:u w:color="000000"/>
        </w:rPr>
        <w:t xml:space="preserve">De opleiding beschrijft </w:t>
      </w:r>
      <w:r w:rsidR="001D076B" w:rsidRPr="00387BA7">
        <w:rPr>
          <w:rFonts w:eastAsia="Arial Unicode MS" w:cs="Times New Roman"/>
          <w:color w:val="000000"/>
          <w:u w:color="000000"/>
        </w:rPr>
        <w:t>hier het “palet van eind</w:t>
      </w:r>
      <w:r w:rsidR="0083773A" w:rsidRPr="00387BA7">
        <w:rPr>
          <w:rFonts w:eastAsia="Arial Unicode MS" w:cs="Times New Roman"/>
          <w:color w:val="000000"/>
          <w:u w:color="000000"/>
        </w:rPr>
        <w:t>werken</w:t>
      </w:r>
      <w:r w:rsidR="001D076B" w:rsidRPr="00387BA7">
        <w:rPr>
          <w:rFonts w:eastAsia="Arial Unicode MS" w:cs="Times New Roman"/>
          <w:color w:val="000000"/>
          <w:u w:color="000000"/>
        </w:rPr>
        <w:t xml:space="preserve">” dat laat zien dat de student </w:t>
      </w:r>
      <w:r w:rsidRPr="00387BA7">
        <w:rPr>
          <w:rFonts w:eastAsia="Arial Unicode MS" w:cs="Times New Roman"/>
          <w:color w:val="000000"/>
          <w:u w:color="000000"/>
        </w:rPr>
        <w:t>de kwalificaties van de opleiding op eindniveau beh</w:t>
      </w:r>
      <w:r w:rsidR="001D076B" w:rsidRPr="00387BA7">
        <w:rPr>
          <w:rFonts w:eastAsia="Arial Unicode MS" w:cs="Times New Roman"/>
          <w:color w:val="000000"/>
          <w:u w:color="000000"/>
        </w:rPr>
        <w:t>aald heeft</w:t>
      </w:r>
      <w:r w:rsidRPr="00387BA7">
        <w:rPr>
          <w:rFonts w:eastAsia="Arial Unicode MS" w:cs="Times New Roman"/>
          <w:color w:val="000000"/>
          <w:u w:color="000000"/>
        </w:rPr>
        <w:t xml:space="preserve">. </w:t>
      </w:r>
      <w:r w:rsidR="001D076B" w:rsidRPr="00387BA7">
        <w:rPr>
          <w:rFonts w:eastAsia="Arial Unicode MS" w:cs="Times New Roman"/>
          <w:color w:val="000000"/>
          <w:u w:color="000000"/>
        </w:rPr>
        <w:t xml:space="preserve">Er ligt een duidelijke relatie </w:t>
      </w:r>
      <w:r w:rsidR="009A549B" w:rsidRPr="00387BA7">
        <w:rPr>
          <w:rFonts w:eastAsia="Arial Unicode MS" w:cs="Times New Roman"/>
          <w:color w:val="000000"/>
          <w:u w:color="000000"/>
        </w:rPr>
        <w:t xml:space="preserve">met de curriculumopbouw zoals beschreven in </w:t>
      </w:r>
      <w:r w:rsidR="001D076B" w:rsidRPr="00387BA7">
        <w:rPr>
          <w:rFonts w:eastAsia="Arial Unicode MS" w:cs="Times New Roman"/>
          <w:color w:val="000000"/>
          <w:u w:color="000000"/>
        </w:rPr>
        <w:t>hoofdstuk 2</w:t>
      </w:r>
      <w:r w:rsidR="009A549B" w:rsidRPr="00387BA7">
        <w:rPr>
          <w:rFonts w:eastAsia="Arial Unicode MS" w:cs="Times New Roman"/>
          <w:color w:val="000000"/>
          <w:u w:color="000000"/>
        </w:rPr>
        <w:t xml:space="preserve">. </w:t>
      </w:r>
    </w:p>
    <w:p w:rsidR="005F0C9F" w:rsidRPr="00387BA7" w:rsidRDefault="001D076B" w:rsidP="005F0C9F">
      <w:pPr>
        <w:pStyle w:val="Geenafstand"/>
        <w:rPr>
          <w:rFonts w:eastAsia="Arial Unicode MS" w:cs="Times New Roman"/>
          <w:color w:val="000000"/>
          <w:u w:color="000000"/>
        </w:rPr>
      </w:pPr>
      <w:r w:rsidRPr="00387BA7">
        <w:rPr>
          <w:rFonts w:eastAsia="Arial Unicode MS" w:cs="Times New Roman"/>
          <w:color w:val="000000"/>
          <w:u w:color="000000"/>
        </w:rPr>
        <w:t xml:space="preserve">Met name bij masteropleidingen zal </w:t>
      </w:r>
      <w:r w:rsidR="0044576D" w:rsidRPr="00387BA7">
        <w:rPr>
          <w:rFonts w:eastAsia="Arial Unicode MS" w:cs="Times New Roman"/>
          <w:color w:val="000000"/>
          <w:u w:color="000000"/>
        </w:rPr>
        <w:t xml:space="preserve">het </w:t>
      </w:r>
      <w:r w:rsidRPr="00387BA7">
        <w:rPr>
          <w:rFonts w:eastAsia="Arial Unicode MS" w:cs="Times New Roman"/>
          <w:color w:val="000000"/>
          <w:u w:color="000000"/>
        </w:rPr>
        <w:t>toets</w:t>
      </w:r>
      <w:r w:rsidR="0044576D" w:rsidRPr="00387BA7">
        <w:rPr>
          <w:rFonts w:eastAsia="Arial Unicode MS" w:cs="Times New Roman"/>
          <w:color w:val="000000"/>
          <w:u w:color="000000"/>
        </w:rPr>
        <w:t xml:space="preserve">en behaalde </w:t>
      </w:r>
      <w:r w:rsidRPr="00387BA7">
        <w:rPr>
          <w:rFonts w:eastAsia="Arial Unicode MS" w:cs="Times New Roman"/>
          <w:color w:val="000000"/>
          <w:u w:color="000000"/>
        </w:rPr>
        <w:t xml:space="preserve">eindniveau dikwijls </w:t>
      </w:r>
      <w:r w:rsidR="0044576D" w:rsidRPr="00387BA7">
        <w:rPr>
          <w:rFonts w:eastAsia="Arial Unicode MS" w:cs="Times New Roman"/>
          <w:color w:val="000000"/>
          <w:u w:color="000000"/>
        </w:rPr>
        <w:t xml:space="preserve">kunnen gebeuren aan de hand van </w:t>
      </w:r>
      <w:r w:rsidRPr="00387BA7">
        <w:rPr>
          <w:rFonts w:eastAsia="Arial Unicode MS" w:cs="Times New Roman"/>
          <w:color w:val="000000"/>
          <w:u w:color="000000"/>
        </w:rPr>
        <w:t xml:space="preserve">één eindproduct: de masterthesis. </w:t>
      </w:r>
      <w:r w:rsidR="009A549B" w:rsidRPr="00387BA7">
        <w:rPr>
          <w:rFonts w:eastAsia="Arial Unicode MS" w:cs="Times New Roman"/>
          <w:color w:val="000000"/>
          <w:u w:color="000000"/>
        </w:rPr>
        <w:t xml:space="preserve">Maar in veel gevallen zal er </w:t>
      </w:r>
      <w:r w:rsidR="0044576D" w:rsidRPr="00387BA7">
        <w:rPr>
          <w:rFonts w:eastAsia="Arial Unicode MS" w:cs="Times New Roman"/>
          <w:color w:val="000000"/>
          <w:u w:color="000000"/>
        </w:rPr>
        <w:t xml:space="preserve">daarvoor </w:t>
      </w:r>
      <w:r w:rsidR="009A549B" w:rsidRPr="00387BA7">
        <w:rPr>
          <w:rFonts w:eastAsia="Arial Unicode MS" w:cs="Times New Roman"/>
          <w:color w:val="000000"/>
          <w:u w:color="000000"/>
        </w:rPr>
        <w:t xml:space="preserve">een breder palet van eindproducten </w:t>
      </w:r>
      <w:r w:rsidR="0044576D" w:rsidRPr="00387BA7">
        <w:rPr>
          <w:rFonts w:eastAsia="Arial Unicode MS" w:cs="Times New Roman"/>
          <w:color w:val="000000"/>
          <w:u w:color="000000"/>
        </w:rPr>
        <w:t xml:space="preserve">nodig </w:t>
      </w:r>
      <w:r w:rsidR="009A549B" w:rsidRPr="00387BA7">
        <w:rPr>
          <w:rFonts w:eastAsia="Arial Unicode MS" w:cs="Times New Roman"/>
          <w:color w:val="000000"/>
          <w:u w:color="000000"/>
        </w:rPr>
        <w:t>zijn, zoals een literatuuronderzoek, een stageverslag, een praktijkbeoordeling, een specifiek tentamen, etc.</w:t>
      </w:r>
      <w:r w:rsidR="00397C15" w:rsidRPr="00387BA7">
        <w:rPr>
          <w:rFonts w:eastAsia="Arial Unicode MS" w:cs="Times New Roman"/>
          <w:color w:val="000000"/>
          <w:u w:color="000000"/>
        </w:rPr>
        <w:t xml:space="preserve"> Slechts </w:t>
      </w:r>
      <w:r w:rsidR="005F0C9F" w:rsidRPr="00387BA7">
        <w:rPr>
          <w:rFonts w:eastAsia="Arial Unicode MS" w:cs="Times New Roman"/>
          <w:color w:val="000000"/>
          <w:u w:color="000000"/>
        </w:rPr>
        <w:t xml:space="preserve">gezamenlijk </w:t>
      </w:r>
      <w:r w:rsidR="00397C15" w:rsidRPr="00387BA7">
        <w:rPr>
          <w:rFonts w:eastAsia="Arial Unicode MS" w:cs="Times New Roman"/>
          <w:color w:val="000000"/>
          <w:u w:color="000000"/>
        </w:rPr>
        <w:t>genomen geven de eindproducten een goed beeld van het behaalde eindniveau.</w:t>
      </w:r>
      <w:r w:rsidR="005F0C9F" w:rsidRPr="00387BA7">
        <w:rPr>
          <w:rFonts w:eastAsia="Arial Unicode MS" w:cs="Times New Roman"/>
          <w:color w:val="000000"/>
          <w:u w:color="000000"/>
        </w:rPr>
        <w:t xml:space="preserve"> In dit geval van meer dan één eindproduct maakt de opleiding </w:t>
      </w:r>
      <w:r w:rsidR="0083773A" w:rsidRPr="00387BA7">
        <w:rPr>
          <w:rFonts w:eastAsia="Arial Unicode MS" w:cs="Times New Roman"/>
          <w:color w:val="000000"/>
          <w:u w:color="000000"/>
        </w:rPr>
        <w:t>(</w:t>
      </w:r>
      <w:r w:rsidR="005F0C9F" w:rsidRPr="00387BA7">
        <w:rPr>
          <w:rFonts w:eastAsia="Arial Unicode MS" w:cs="Times New Roman"/>
          <w:color w:val="000000"/>
          <w:u w:color="000000"/>
        </w:rPr>
        <w:t>bij voorkeur in een schema</w:t>
      </w:r>
      <w:r w:rsidR="0083773A" w:rsidRPr="00387BA7">
        <w:rPr>
          <w:rFonts w:eastAsia="Arial Unicode MS" w:cs="Times New Roman"/>
          <w:color w:val="000000"/>
          <w:u w:color="000000"/>
        </w:rPr>
        <w:t>)</w:t>
      </w:r>
      <w:r w:rsidR="005F0C9F" w:rsidRPr="00387BA7">
        <w:rPr>
          <w:rFonts w:eastAsia="Arial Unicode MS" w:cs="Times New Roman"/>
          <w:color w:val="000000"/>
          <w:u w:color="000000"/>
        </w:rPr>
        <w:t xml:space="preserve"> inzichtelijk </w:t>
      </w:r>
      <w:r w:rsidR="0083773A" w:rsidRPr="00387BA7">
        <w:rPr>
          <w:rFonts w:eastAsia="Arial Unicode MS" w:cs="Times New Roman"/>
          <w:color w:val="000000"/>
          <w:u w:color="000000"/>
        </w:rPr>
        <w:t xml:space="preserve">hoe het palet van eindwerken de (=alle) </w:t>
      </w:r>
      <w:r w:rsidR="005F0C9F" w:rsidRPr="00387BA7">
        <w:rPr>
          <w:rFonts w:eastAsia="Arial Unicode MS" w:cs="Times New Roman"/>
          <w:color w:val="000000"/>
          <w:u w:color="000000"/>
        </w:rPr>
        <w:t>eindkwalificaties (uit hoofdstuk 1) d</w:t>
      </w:r>
      <w:r w:rsidR="00A77101" w:rsidRPr="00387BA7">
        <w:rPr>
          <w:rFonts w:eastAsia="Arial Unicode MS" w:cs="Times New Roman"/>
          <w:color w:val="000000"/>
          <w:u w:color="000000"/>
        </w:rPr>
        <w:t>ekt.</w:t>
      </w:r>
      <w:r w:rsidR="005F0C9F" w:rsidRPr="00387BA7">
        <w:rPr>
          <w:rFonts w:eastAsia="Arial Unicode MS" w:cs="Times New Roman"/>
          <w:color w:val="000000"/>
          <w:u w:color="000000"/>
        </w:rPr>
        <w:t xml:space="preserve"> De beoordeling van het </w:t>
      </w:r>
      <w:r w:rsidR="00A77101" w:rsidRPr="00387BA7">
        <w:rPr>
          <w:rFonts w:eastAsia="Arial Unicode MS" w:cs="Times New Roman"/>
          <w:color w:val="000000"/>
          <w:u w:color="000000"/>
        </w:rPr>
        <w:t xml:space="preserve">palet als </w:t>
      </w:r>
      <w:r w:rsidR="005F0C9F" w:rsidRPr="00387BA7">
        <w:rPr>
          <w:rFonts w:eastAsia="Arial Unicode MS" w:cs="Times New Roman"/>
          <w:color w:val="000000"/>
          <w:u w:color="000000"/>
        </w:rPr>
        <w:t xml:space="preserve">geheel en </w:t>
      </w:r>
      <w:r w:rsidR="00397C15" w:rsidRPr="00387BA7">
        <w:rPr>
          <w:rFonts w:eastAsia="Arial Unicode MS" w:cs="Times New Roman"/>
          <w:color w:val="000000"/>
          <w:u w:color="000000"/>
        </w:rPr>
        <w:t xml:space="preserve">de </w:t>
      </w:r>
      <w:r w:rsidR="005F0C9F" w:rsidRPr="00387BA7">
        <w:rPr>
          <w:rFonts w:eastAsia="Arial Unicode MS" w:cs="Times New Roman"/>
          <w:color w:val="000000"/>
          <w:u w:color="000000"/>
        </w:rPr>
        <w:t xml:space="preserve">eventuele onderlinge weging </w:t>
      </w:r>
      <w:r w:rsidR="00397C15" w:rsidRPr="00387BA7">
        <w:rPr>
          <w:rFonts w:eastAsia="Arial Unicode MS" w:cs="Times New Roman"/>
          <w:color w:val="000000"/>
          <w:u w:color="000000"/>
        </w:rPr>
        <w:t xml:space="preserve">daarbinnen </w:t>
      </w:r>
      <w:r w:rsidR="005F0C9F" w:rsidRPr="00387BA7">
        <w:rPr>
          <w:rFonts w:eastAsia="Arial Unicode MS" w:cs="Times New Roman"/>
          <w:color w:val="000000"/>
          <w:u w:color="000000"/>
        </w:rPr>
        <w:t>word</w:t>
      </w:r>
      <w:r w:rsidR="00A77101" w:rsidRPr="00387BA7">
        <w:rPr>
          <w:rFonts w:eastAsia="Arial Unicode MS" w:cs="Times New Roman"/>
          <w:color w:val="000000"/>
          <w:u w:color="000000"/>
        </w:rPr>
        <w:t>t in de hoofdtekst beschreven (</w:t>
      </w:r>
      <w:r w:rsidR="005F0C9F" w:rsidRPr="00387BA7">
        <w:rPr>
          <w:rFonts w:eastAsia="Arial Unicode MS" w:cs="Times New Roman"/>
          <w:color w:val="000000"/>
          <w:u w:color="000000"/>
        </w:rPr>
        <w:t>liefst in schema</w:t>
      </w:r>
      <w:r w:rsidR="00A77101" w:rsidRPr="00387BA7">
        <w:rPr>
          <w:rFonts w:eastAsia="Arial Unicode MS" w:cs="Times New Roman"/>
          <w:color w:val="000000"/>
          <w:u w:color="000000"/>
        </w:rPr>
        <w:t xml:space="preserve">). De beoordelingscriteria van elk eindwerk worden </w:t>
      </w:r>
      <w:r w:rsidR="00866590" w:rsidRPr="00387BA7">
        <w:rPr>
          <w:rFonts w:eastAsia="Arial Unicode MS" w:cs="Times New Roman"/>
          <w:color w:val="000000"/>
          <w:u w:color="000000"/>
        </w:rPr>
        <w:t xml:space="preserve">apart </w:t>
      </w:r>
      <w:r w:rsidR="00A77101" w:rsidRPr="00387BA7">
        <w:rPr>
          <w:rFonts w:eastAsia="Arial Unicode MS" w:cs="Times New Roman"/>
          <w:color w:val="000000"/>
          <w:u w:color="000000"/>
        </w:rPr>
        <w:t xml:space="preserve">aan het panel meegeleverd (zie </w:t>
      </w:r>
      <w:r w:rsidR="00403454" w:rsidRPr="00387BA7">
        <w:rPr>
          <w:rFonts w:eastAsia="Arial Unicode MS" w:cs="Times New Roman"/>
          <w:color w:val="000000"/>
          <w:u w:color="000000"/>
        </w:rPr>
        <w:t>de NVAO richtlijn beoordeling eindwerken)</w:t>
      </w:r>
      <w:r w:rsidR="00866590" w:rsidRPr="00387BA7">
        <w:rPr>
          <w:rFonts w:eastAsia="Arial Unicode MS" w:cs="Times New Roman"/>
          <w:color w:val="000000"/>
          <w:u w:color="000000"/>
        </w:rPr>
        <w:t>.</w:t>
      </w:r>
    </w:p>
    <w:p w:rsidR="00403454" w:rsidRPr="00387BA7" w:rsidRDefault="00403454" w:rsidP="005F0C9F">
      <w:pPr>
        <w:pStyle w:val="Geenafstand"/>
        <w:rPr>
          <w:rFonts w:eastAsia="Arial Unicode MS" w:cs="Times New Roman"/>
          <w:color w:val="000000"/>
          <w:u w:color="000000"/>
        </w:rPr>
      </w:pPr>
    </w:p>
    <w:p w:rsidR="00397C15" w:rsidRPr="00387BA7" w:rsidRDefault="00932E6A" w:rsidP="005F0C9F">
      <w:pPr>
        <w:pStyle w:val="Geenafstand"/>
        <w:rPr>
          <w:rFonts w:eastAsia="Arial Unicode MS" w:cs="Times New Roman"/>
          <w:color w:val="000000"/>
          <w:u w:color="000000"/>
        </w:rPr>
      </w:pPr>
      <w:r>
        <w:rPr>
          <w:rFonts w:eastAsia="Arial Unicode MS" w:cs="Times New Roman"/>
          <w:color w:val="000000"/>
          <w:u w:color="000000"/>
        </w:rPr>
        <w:br/>
      </w:r>
      <w:r w:rsidR="00397C15" w:rsidRPr="00387BA7">
        <w:rPr>
          <w:rFonts w:eastAsia="Arial Unicode MS" w:cs="Times New Roman"/>
          <w:color w:val="000000"/>
          <w:u w:color="000000"/>
        </w:rPr>
        <w:t>NB Toelichting op de manier waarop het panel beoordeelt:</w:t>
      </w:r>
    </w:p>
    <w:p w:rsidR="005F0C9F" w:rsidRPr="00387BA7" w:rsidRDefault="00403454" w:rsidP="005F0C9F">
      <w:pPr>
        <w:pStyle w:val="Geenafstand"/>
        <w:rPr>
          <w:rFonts w:eastAsia="Arial Unicode MS" w:cs="Times New Roman"/>
          <w:color w:val="000000"/>
          <w:u w:color="000000"/>
        </w:rPr>
      </w:pPr>
      <w:r w:rsidRPr="00387BA7">
        <w:rPr>
          <w:rFonts w:eastAsia="Arial Unicode MS" w:cs="Times New Roman"/>
          <w:color w:val="000000"/>
          <w:u w:color="000000"/>
        </w:rPr>
        <w:t>Bij de beoordeling van het gerealiseerde niveau volgt het panel het palet zoals gedefinieerd door de opleiding, evenals de beoordelingscriteria. Bij eventuele discussie dient aangegeven te worden waar het verschil van inzicht zit: in de samenstelling van het palet van eindwerken, in de beoordelingscriteria van een eindwerk, of in de toepassing van beoordelingscri</w:t>
      </w:r>
      <w:r w:rsidR="006450C0" w:rsidRPr="00387BA7">
        <w:rPr>
          <w:rFonts w:eastAsia="Arial Unicode MS" w:cs="Times New Roman"/>
          <w:color w:val="000000"/>
          <w:u w:color="000000"/>
        </w:rPr>
        <w:t xml:space="preserve">teria. </w:t>
      </w:r>
    </w:p>
    <w:p w:rsidR="0075131A" w:rsidRPr="00387BA7" w:rsidRDefault="0075131A" w:rsidP="005F0C9F">
      <w:pPr>
        <w:pStyle w:val="Geenafstand"/>
        <w:rPr>
          <w:rFonts w:eastAsia="Arial Unicode MS" w:cs="Times New Roman"/>
          <w:color w:val="000000"/>
          <w:u w:color="000000"/>
        </w:rPr>
      </w:pPr>
    </w:p>
    <w:p w:rsidR="005F0C9F" w:rsidRPr="00387BA7" w:rsidRDefault="005F0C9F" w:rsidP="005F0C9F">
      <w:pPr>
        <w:pStyle w:val="Geenafstand"/>
        <w:rPr>
          <w:rFonts w:eastAsia="Arial Unicode MS" w:cs="Times New Roman"/>
          <w:color w:val="000000"/>
          <w:u w:color="000000"/>
        </w:rPr>
      </w:pPr>
      <w:r w:rsidRPr="00387BA7">
        <w:rPr>
          <w:rFonts w:eastAsia="Arial Unicode MS" w:cs="Times New Roman"/>
          <w:color w:val="000000"/>
          <w:u w:color="000000"/>
        </w:rPr>
        <w:t xml:space="preserve">In deze paragraaf </w:t>
      </w:r>
      <w:r w:rsidR="00BA7179">
        <w:rPr>
          <w:rFonts w:eastAsia="Arial Unicode MS" w:cs="Times New Roman"/>
          <w:color w:val="000000"/>
          <w:u w:color="000000"/>
        </w:rPr>
        <w:t>moet</w:t>
      </w:r>
      <w:r w:rsidRPr="00387BA7">
        <w:rPr>
          <w:rFonts w:eastAsia="Arial Unicode MS" w:cs="Times New Roman"/>
          <w:color w:val="000000"/>
          <w:u w:color="000000"/>
        </w:rPr>
        <w:t xml:space="preserve"> ook informatie over de verdere (studie)loopbaan van de afgestudeerden. Hoe succesvol </w:t>
      </w:r>
      <w:r w:rsidR="004A2B51" w:rsidRPr="00387BA7">
        <w:rPr>
          <w:rFonts w:eastAsia="Arial Unicode MS" w:cs="Times New Roman"/>
          <w:color w:val="000000"/>
          <w:u w:color="000000"/>
        </w:rPr>
        <w:t xml:space="preserve">zijn zij op de arbeidsmarkt? Of </w:t>
      </w:r>
      <w:r w:rsidRPr="00387BA7">
        <w:rPr>
          <w:rFonts w:eastAsia="Arial Unicode MS" w:cs="Times New Roman"/>
          <w:color w:val="000000"/>
          <w:u w:color="000000"/>
        </w:rPr>
        <w:t>hoe succesvol zijn ze in vervolgstudies?</w:t>
      </w:r>
      <w:r w:rsidR="00BD1390">
        <w:rPr>
          <w:rFonts w:eastAsia="Arial Unicode MS" w:cs="Times New Roman"/>
          <w:color w:val="000000"/>
          <w:u w:color="000000"/>
        </w:rPr>
        <w:t xml:space="preserve"> Geef hier zo concreet mogelijk zicht op </w:t>
      </w:r>
      <w:r w:rsidR="003B0B2C">
        <w:rPr>
          <w:rFonts w:eastAsia="Arial Unicode MS" w:cs="Times New Roman"/>
          <w:color w:val="000000"/>
          <w:u w:color="000000"/>
        </w:rPr>
        <w:t xml:space="preserve">de uitstroom, </w:t>
      </w:r>
      <w:r w:rsidR="00BD1390">
        <w:rPr>
          <w:rFonts w:eastAsia="Arial Unicode MS" w:cs="Times New Roman"/>
          <w:color w:val="000000"/>
          <w:u w:color="000000"/>
        </w:rPr>
        <w:t>door gebruik te maken van gegevens uit NAE, VU alumnimonitor, Linkedin groepen, Student Analytics, etc. Welke rol speelt de Werk</w:t>
      </w:r>
      <w:r w:rsidR="003B0B2C">
        <w:rPr>
          <w:rFonts w:eastAsia="Arial Unicode MS" w:cs="Times New Roman"/>
          <w:color w:val="000000"/>
          <w:u w:color="000000"/>
        </w:rPr>
        <w:t>veldadviesraad bij de beoordeling van het functioneren van alumni op de arbeidsmarkt?</w:t>
      </w:r>
    </w:p>
    <w:p w:rsidR="005F0C9F" w:rsidRPr="00387BA7" w:rsidRDefault="005F0C9F" w:rsidP="000706EF">
      <w:pPr>
        <w:pStyle w:val="Geenafstand"/>
        <w:rPr>
          <w:rFonts w:eastAsia="Arial Unicode MS" w:cs="Times New Roman"/>
          <w:color w:val="000000"/>
          <w:u w:color="000000"/>
        </w:rPr>
      </w:pPr>
    </w:p>
    <w:p w:rsidR="005F0C9F" w:rsidRPr="00387BA7" w:rsidRDefault="005F0C9F" w:rsidP="000706EF">
      <w:pPr>
        <w:pStyle w:val="Geenafstand"/>
        <w:rPr>
          <w:rFonts w:eastAsia="Arial Unicode MS" w:cs="Times New Roman"/>
          <w:color w:val="000000"/>
          <w:u w:color="000000"/>
        </w:rPr>
      </w:pPr>
    </w:p>
    <w:p w:rsidR="00C20761" w:rsidRPr="00387BA7" w:rsidRDefault="00C13FAE" w:rsidP="00A273F9">
      <w:pPr>
        <w:pStyle w:val="Geenafstand"/>
        <w:rPr>
          <w:rFonts w:eastAsia="Arial Unicode MS" w:cs="Times New Roman"/>
          <w:b/>
          <w:color w:val="000000"/>
          <w:u w:color="000000"/>
        </w:rPr>
      </w:pPr>
      <w:r w:rsidRPr="00387BA7">
        <w:rPr>
          <w:rFonts w:eastAsia="Arial Unicode MS" w:cs="Times New Roman"/>
          <w:b/>
          <w:color w:val="000000"/>
          <w:u w:color="000000"/>
        </w:rPr>
        <w:t>5</w:t>
      </w:r>
      <w:r w:rsidR="00C878B4" w:rsidRPr="00387BA7">
        <w:rPr>
          <w:rFonts w:eastAsia="Arial Unicode MS" w:cs="Times New Roman"/>
          <w:b/>
          <w:color w:val="000000"/>
          <w:u w:color="000000"/>
        </w:rPr>
        <w:t xml:space="preserve"> Sterkte- zwakteanalyse</w:t>
      </w:r>
      <w:r w:rsidR="00EB50BF">
        <w:rPr>
          <w:rFonts w:eastAsia="Arial Unicode MS" w:cs="Times New Roman"/>
          <w:b/>
          <w:color w:val="000000"/>
          <w:u w:color="000000"/>
        </w:rPr>
        <w:t xml:space="preserve"> - SWOT</w:t>
      </w:r>
    </w:p>
    <w:p w:rsidR="00EB50BF" w:rsidRDefault="004B3896" w:rsidP="00A273F9">
      <w:pPr>
        <w:pStyle w:val="Geenafstand"/>
        <w:rPr>
          <w:rFonts w:eastAsia="Arial Unicode MS" w:cs="Times New Roman"/>
          <w:color w:val="000000"/>
          <w:u w:color="000000"/>
        </w:rPr>
      </w:pPr>
      <w:r w:rsidRPr="00387BA7">
        <w:rPr>
          <w:rFonts w:eastAsia="Arial Unicode MS" w:cs="Times New Roman"/>
          <w:color w:val="000000"/>
          <w:u w:color="000000"/>
        </w:rPr>
        <w:t xml:space="preserve">In dit format is gekozen om Deel II af te sluiten met een totaalbeschrijving van sterke en zwakke punten, omdat dit dikwijls minder gekunsteld is dan per standaard. </w:t>
      </w:r>
      <w:r w:rsidR="00B967E3" w:rsidRPr="00387BA7">
        <w:rPr>
          <w:rFonts w:eastAsia="Arial Unicode MS" w:cs="Times New Roman"/>
          <w:color w:val="000000"/>
          <w:u w:color="000000"/>
        </w:rPr>
        <w:t>Mocht het beter uitkomen, dan is een sterkte</w:t>
      </w:r>
      <w:r w:rsidR="00BA7179">
        <w:rPr>
          <w:rFonts w:eastAsia="Arial Unicode MS" w:cs="Times New Roman"/>
          <w:color w:val="000000"/>
          <w:u w:color="000000"/>
        </w:rPr>
        <w:t>-</w:t>
      </w:r>
      <w:r w:rsidR="00B967E3" w:rsidRPr="00387BA7">
        <w:rPr>
          <w:rFonts w:eastAsia="Arial Unicode MS" w:cs="Times New Roman"/>
          <w:color w:val="000000"/>
          <w:u w:color="000000"/>
        </w:rPr>
        <w:t>,</w:t>
      </w:r>
      <w:r w:rsidR="00335C3A" w:rsidRPr="00387BA7">
        <w:rPr>
          <w:rFonts w:eastAsia="Arial Unicode MS" w:cs="Times New Roman"/>
          <w:color w:val="000000"/>
          <w:u w:color="000000"/>
        </w:rPr>
        <w:t xml:space="preserve"> zwakteanalyse per standaard ook mogelijk. </w:t>
      </w:r>
    </w:p>
    <w:p w:rsidR="00EB50BF" w:rsidRDefault="00EB50BF" w:rsidP="00A273F9">
      <w:pPr>
        <w:pStyle w:val="Geenafstand"/>
        <w:rPr>
          <w:rFonts w:eastAsia="Arial Unicode MS" w:cs="Times New Roman"/>
          <w:color w:val="000000"/>
          <w:u w:color="000000"/>
        </w:rPr>
      </w:pPr>
      <w:r>
        <w:rPr>
          <w:rFonts w:eastAsia="Arial Unicode MS" w:cs="Times New Roman"/>
          <w:color w:val="000000"/>
          <w:u w:color="000000"/>
        </w:rPr>
        <w:t>Bij voorkeur wordt de analyse in de vorm van een SWOT gegeven.</w:t>
      </w:r>
    </w:p>
    <w:p w:rsidR="00335C3A" w:rsidRPr="00387BA7" w:rsidRDefault="00335C3A" w:rsidP="00A273F9">
      <w:pPr>
        <w:pStyle w:val="Geenafstand"/>
        <w:rPr>
          <w:rFonts w:eastAsia="Arial Unicode MS" w:cs="Times New Roman"/>
          <w:color w:val="000000"/>
          <w:u w:color="000000"/>
        </w:rPr>
      </w:pPr>
      <w:r w:rsidRPr="00387BA7">
        <w:rPr>
          <w:rFonts w:eastAsia="Arial Unicode MS" w:cs="Times New Roman"/>
          <w:color w:val="000000"/>
          <w:u w:color="000000"/>
        </w:rPr>
        <w:t>Onafhankelijk van welke optie gekozen wordt is van belang te letten op:</w:t>
      </w:r>
      <w:r w:rsidR="00EB50BF">
        <w:rPr>
          <w:rFonts w:eastAsia="Arial Unicode MS" w:cs="Times New Roman"/>
          <w:color w:val="000000"/>
          <w:u w:color="000000"/>
        </w:rPr>
        <w:br/>
      </w:r>
    </w:p>
    <w:p w:rsidR="00335C3A" w:rsidRPr="00387BA7" w:rsidRDefault="00335C3A" w:rsidP="00335C3A">
      <w:pPr>
        <w:pStyle w:val="Geenafstand"/>
        <w:numPr>
          <w:ilvl w:val="0"/>
          <w:numId w:val="36"/>
        </w:numPr>
        <w:rPr>
          <w:rFonts w:cs="Times New Roman"/>
        </w:rPr>
      </w:pPr>
      <w:r w:rsidRPr="00387BA7">
        <w:rPr>
          <w:rFonts w:eastAsia="Arial Unicode MS" w:cs="Times New Roman"/>
          <w:color w:val="000000"/>
          <w:u w:color="000000"/>
        </w:rPr>
        <w:t>Er worden géén nieuwe punten</w:t>
      </w:r>
      <w:r w:rsidR="00753D92" w:rsidRPr="00387BA7">
        <w:rPr>
          <w:rFonts w:eastAsia="Arial Unicode MS" w:cs="Times New Roman"/>
          <w:color w:val="000000"/>
          <w:u w:color="000000"/>
        </w:rPr>
        <w:t xml:space="preserve"> opgevoerd</w:t>
      </w:r>
      <w:r w:rsidRPr="00387BA7">
        <w:rPr>
          <w:rFonts w:eastAsia="Arial Unicode MS" w:cs="Times New Roman"/>
          <w:color w:val="000000"/>
          <w:u w:color="000000"/>
        </w:rPr>
        <w:t>, die niet eerder in de tekst aan de orde zijn geweest</w:t>
      </w:r>
      <w:r w:rsidR="00753D92" w:rsidRPr="00387BA7">
        <w:rPr>
          <w:rFonts w:eastAsia="Arial Unicode MS" w:cs="Times New Roman"/>
          <w:color w:val="000000"/>
          <w:u w:color="000000"/>
        </w:rPr>
        <w:t>;</w:t>
      </w:r>
    </w:p>
    <w:p w:rsidR="00530F1B" w:rsidRPr="00387BA7" w:rsidRDefault="00530F1B" w:rsidP="00530F1B">
      <w:pPr>
        <w:pStyle w:val="Geenafstand"/>
        <w:numPr>
          <w:ilvl w:val="0"/>
          <w:numId w:val="36"/>
        </w:numPr>
        <w:rPr>
          <w:rFonts w:cs="Times New Roman"/>
        </w:rPr>
      </w:pPr>
      <w:r w:rsidRPr="00387BA7">
        <w:rPr>
          <w:rFonts w:eastAsia="Arial Unicode MS" w:cs="Times New Roman"/>
          <w:color w:val="000000"/>
          <w:u w:color="000000"/>
        </w:rPr>
        <w:t>Een gratuïte opsomming van punten wordt vermeden;</w:t>
      </w:r>
    </w:p>
    <w:p w:rsidR="00D07736" w:rsidRPr="004F571A" w:rsidRDefault="00530F1B" w:rsidP="00D07736">
      <w:pPr>
        <w:pStyle w:val="Geenafstand"/>
        <w:numPr>
          <w:ilvl w:val="0"/>
          <w:numId w:val="36"/>
        </w:numPr>
        <w:rPr>
          <w:rFonts w:cs="Times New Roman"/>
        </w:rPr>
      </w:pPr>
      <w:r w:rsidRPr="00387BA7">
        <w:rPr>
          <w:rFonts w:eastAsia="Arial Unicode MS" w:cs="Times New Roman"/>
          <w:color w:val="000000"/>
          <w:u w:color="000000"/>
        </w:rPr>
        <w:t>Tevoren is geanticipeerd op het gesprek met de peers over de analyse en genoemde punten daarin.</w:t>
      </w:r>
    </w:p>
    <w:p w:rsidR="004F571A" w:rsidRDefault="004F571A" w:rsidP="004F571A">
      <w:pPr>
        <w:pStyle w:val="Geenafstand"/>
        <w:rPr>
          <w:rFonts w:eastAsia="Arial Unicode MS" w:cs="Times New Roman"/>
          <w:color w:val="000000"/>
          <w:u w:color="000000"/>
        </w:rPr>
      </w:pPr>
    </w:p>
    <w:p w:rsidR="004F571A" w:rsidRDefault="004F571A" w:rsidP="004F571A">
      <w:pPr>
        <w:pStyle w:val="Geenafstand"/>
        <w:rPr>
          <w:rFonts w:eastAsia="Arial Unicode MS" w:cs="Times New Roman"/>
          <w:color w:val="000000"/>
          <w:u w:color="000000"/>
        </w:rPr>
      </w:pPr>
    </w:p>
    <w:p w:rsidR="004F571A" w:rsidRDefault="004F571A" w:rsidP="004F571A">
      <w:pPr>
        <w:pStyle w:val="Geenafstand"/>
        <w:rPr>
          <w:rFonts w:eastAsia="Arial Unicode MS" w:cs="Times New Roman"/>
          <w:b/>
          <w:color w:val="000000"/>
          <w:u w:color="000000"/>
        </w:rPr>
      </w:pPr>
      <w:r w:rsidRPr="004F571A">
        <w:rPr>
          <w:rFonts w:eastAsia="Arial Unicode MS" w:cs="Times New Roman"/>
          <w:b/>
          <w:color w:val="000000"/>
          <w:u w:color="000000"/>
        </w:rPr>
        <w:t>6 Studentenparagraaf</w:t>
      </w:r>
      <w:r>
        <w:rPr>
          <w:rFonts w:eastAsia="Arial Unicode MS" w:cs="Times New Roman"/>
          <w:b/>
          <w:color w:val="000000"/>
          <w:u w:color="000000"/>
        </w:rPr>
        <w:br/>
      </w:r>
    </w:p>
    <w:p w:rsidR="006761FB" w:rsidRDefault="006761FB" w:rsidP="004F571A">
      <w:pPr>
        <w:pStyle w:val="Geenafstand"/>
        <w:rPr>
          <w:rFonts w:eastAsia="Arial Unicode MS" w:cs="Times New Roman"/>
          <w:color w:val="000000"/>
          <w:u w:color="000000"/>
        </w:rPr>
      </w:pPr>
      <w:r>
        <w:rPr>
          <w:rFonts w:eastAsia="Arial Unicode MS" w:cs="Times New Roman"/>
          <w:color w:val="000000"/>
          <w:u w:color="000000"/>
        </w:rPr>
        <w:t xml:space="preserve">Deze paragraaf is </w:t>
      </w:r>
      <w:r w:rsidR="003B0B2C">
        <w:rPr>
          <w:rFonts w:eastAsia="Arial Unicode MS" w:cs="Times New Roman"/>
          <w:color w:val="000000"/>
          <w:u w:color="000000"/>
        </w:rPr>
        <w:t xml:space="preserve">sinds het kader 2016 </w:t>
      </w:r>
      <w:r>
        <w:rPr>
          <w:rFonts w:eastAsia="Arial Unicode MS" w:cs="Times New Roman"/>
          <w:color w:val="000000"/>
          <w:u w:color="000000"/>
        </w:rPr>
        <w:t xml:space="preserve">nieuw toegevoegd met als doel </w:t>
      </w:r>
      <w:r w:rsidRPr="006761FB">
        <w:rPr>
          <w:rFonts w:eastAsia="Arial Unicode MS" w:cs="Times New Roman"/>
          <w:color w:val="000000"/>
          <w:u w:color="000000"/>
        </w:rPr>
        <w:t xml:space="preserve">het </w:t>
      </w:r>
      <w:r>
        <w:rPr>
          <w:rFonts w:eastAsia="Arial Unicode MS" w:cs="Times New Roman"/>
          <w:color w:val="000000"/>
          <w:u w:color="000000"/>
        </w:rPr>
        <w:t xml:space="preserve">(gevoel van) </w:t>
      </w:r>
      <w:r w:rsidRPr="006761FB">
        <w:rPr>
          <w:rFonts w:eastAsia="Arial Unicode MS" w:cs="Times New Roman"/>
          <w:color w:val="000000"/>
          <w:u w:color="000000"/>
        </w:rPr>
        <w:t xml:space="preserve">eigenaarschap van studenten </w:t>
      </w:r>
      <w:r>
        <w:rPr>
          <w:rFonts w:eastAsia="Arial Unicode MS" w:cs="Times New Roman"/>
          <w:color w:val="000000"/>
          <w:u w:color="000000"/>
        </w:rPr>
        <w:t>te vergroten</w:t>
      </w:r>
      <w:r w:rsidRPr="006761FB">
        <w:rPr>
          <w:rFonts w:eastAsia="Arial Unicode MS" w:cs="Times New Roman"/>
          <w:color w:val="000000"/>
          <w:u w:color="000000"/>
        </w:rPr>
        <w:t xml:space="preserve">. </w:t>
      </w:r>
      <w:r>
        <w:rPr>
          <w:rFonts w:eastAsia="Arial Unicode MS" w:cs="Times New Roman"/>
          <w:color w:val="000000"/>
          <w:u w:color="000000"/>
        </w:rPr>
        <w:t>Met deze paragraaf worden s</w:t>
      </w:r>
      <w:r w:rsidRPr="006761FB">
        <w:rPr>
          <w:rFonts w:eastAsia="Arial Unicode MS" w:cs="Times New Roman"/>
          <w:color w:val="000000"/>
          <w:u w:color="000000"/>
        </w:rPr>
        <w:t xml:space="preserve">tudenten in de gelegenheid </w:t>
      </w:r>
      <w:r>
        <w:rPr>
          <w:rFonts w:eastAsia="Arial Unicode MS" w:cs="Times New Roman"/>
          <w:color w:val="000000"/>
          <w:u w:color="000000"/>
        </w:rPr>
        <w:t xml:space="preserve">gesteld </w:t>
      </w:r>
      <w:r w:rsidRPr="006761FB">
        <w:rPr>
          <w:rFonts w:eastAsia="Arial Unicode MS" w:cs="Times New Roman"/>
          <w:color w:val="000000"/>
          <w:u w:color="000000"/>
        </w:rPr>
        <w:t xml:space="preserve">om een eigen, zelfstandige bijdrage te leveren aan het zelfevaluatierapport. </w:t>
      </w:r>
    </w:p>
    <w:p w:rsidR="006761FB" w:rsidRDefault="006761FB" w:rsidP="004F571A">
      <w:pPr>
        <w:pStyle w:val="Geenafstand"/>
        <w:rPr>
          <w:rFonts w:eastAsia="Arial Unicode MS" w:cs="Times New Roman"/>
          <w:color w:val="000000"/>
          <w:u w:color="000000"/>
        </w:rPr>
      </w:pPr>
    </w:p>
    <w:p w:rsidR="00C50F89" w:rsidRDefault="006761FB" w:rsidP="004F571A">
      <w:pPr>
        <w:pStyle w:val="Geenafstand"/>
        <w:rPr>
          <w:rFonts w:eastAsia="Arial Unicode MS" w:cs="Times New Roman"/>
          <w:color w:val="000000"/>
          <w:u w:color="000000"/>
        </w:rPr>
      </w:pPr>
      <w:r w:rsidRPr="006761FB">
        <w:rPr>
          <w:rFonts w:eastAsia="Arial Unicode MS" w:cs="Times New Roman"/>
          <w:color w:val="000000"/>
          <w:u w:color="000000"/>
        </w:rPr>
        <w:t xml:space="preserve">In </w:t>
      </w:r>
      <w:r w:rsidR="00C50F89">
        <w:rPr>
          <w:rFonts w:eastAsia="Arial Unicode MS" w:cs="Times New Roman"/>
          <w:color w:val="000000"/>
          <w:u w:color="000000"/>
        </w:rPr>
        <w:t xml:space="preserve">deze paragraaf kunnen </w:t>
      </w:r>
      <w:r w:rsidRPr="006761FB">
        <w:rPr>
          <w:rFonts w:eastAsia="Arial Unicode MS" w:cs="Times New Roman"/>
          <w:color w:val="000000"/>
          <w:u w:color="000000"/>
        </w:rPr>
        <w:t xml:space="preserve">studenten </w:t>
      </w:r>
      <w:r w:rsidR="00C50F89">
        <w:rPr>
          <w:rFonts w:eastAsia="Arial Unicode MS" w:cs="Times New Roman"/>
          <w:color w:val="000000"/>
          <w:u w:color="000000"/>
        </w:rPr>
        <w:t xml:space="preserve">bijvoorbeeld beschrijven </w:t>
      </w:r>
      <w:r w:rsidRPr="006761FB">
        <w:rPr>
          <w:rFonts w:eastAsia="Arial Unicode MS" w:cs="Times New Roman"/>
          <w:color w:val="000000"/>
          <w:u w:color="000000"/>
        </w:rPr>
        <w:t xml:space="preserve">hoe zij, ten aanzien van de inhoud van de opleiding, de opleiding ervaren en wat zij als </w:t>
      </w:r>
      <w:r w:rsidR="00B234FA">
        <w:rPr>
          <w:rFonts w:eastAsia="Arial Unicode MS" w:cs="Times New Roman"/>
          <w:color w:val="000000"/>
          <w:u w:color="000000"/>
        </w:rPr>
        <w:t xml:space="preserve">sterke punten en </w:t>
      </w:r>
      <w:r w:rsidR="00B234FA" w:rsidRPr="006761FB">
        <w:rPr>
          <w:rFonts w:eastAsia="Arial Unicode MS" w:cs="Times New Roman"/>
          <w:color w:val="000000"/>
          <w:u w:color="000000"/>
        </w:rPr>
        <w:t xml:space="preserve">mogelijke </w:t>
      </w:r>
      <w:r w:rsidRPr="006761FB">
        <w:rPr>
          <w:rFonts w:eastAsia="Arial Unicode MS" w:cs="Times New Roman"/>
          <w:color w:val="000000"/>
          <w:u w:color="000000"/>
        </w:rPr>
        <w:t xml:space="preserve">ontwikkelpunten en kansen zien. </w:t>
      </w:r>
    </w:p>
    <w:p w:rsidR="00C50F89" w:rsidRDefault="00C50F89" w:rsidP="004F571A">
      <w:pPr>
        <w:pStyle w:val="Geenafstand"/>
        <w:rPr>
          <w:rFonts w:eastAsia="Arial Unicode MS" w:cs="Times New Roman"/>
          <w:color w:val="000000"/>
          <w:u w:color="000000"/>
        </w:rPr>
      </w:pPr>
    </w:p>
    <w:sectPr w:rsidR="00C50F89" w:rsidSect="007C3F04">
      <w:footerReference w:type="default" r:id="rId21"/>
      <w:footerReference w:type="first" r:id="rId22"/>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C50" w:rsidRDefault="006E6C50" w:rsidP="00302B13">
      <w:pPr>
        <w:spacing w:after="0" w:line="240" w:lineRule="auto"/>
      </w:pPr>
      <w:r>
        <w:separator/>
      </w:r>
    </w:p>
  </w:endnote>
  <w:endnote w:type="continuationSeparator" w:id="0">
    <w:p w:rsidR="006E6C50" w:rsidRDefault="006E6C50" w:rsidP="00302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LT 55">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18606"/>
      <w:docPartObj>
        <w:docPartGallery w:val="Page Numbers (Bottom of Page)"/>
        <w:docPartUnique/>
      </w:docPartObj>
    </w:sdtPr>
    <w:sdtEndPr/>
    <w:sdtContent>
      <w:sdt>
        <w:sdtPr>
          <w:id w:val="26518605"/>
          <w:docPartObj>
            <w:docPartGallery w:val="Page Numbers (Top of Page)"/>
            <w:docPartUnique/>
          </w:docPartObj>
        </w:sdtPr>
        <w:sdtEndPr/>
        <w:sdtContent>
          <w:p w:rsidR="00BD1390" w:rsidRDefault="00BD1390">
            <w:pPr>
              <w:pStyle w:val="Voettekst"/>
              <w:jc w:val="right"/>
            </w:pPr>
            <w:r w:rsidRPr="00123E3F">
              <w:rPr>
                <w:rFonts w:asciiTheme="minorHAnsi" w:hAnsiTheme="minorHAnsi"/>
                <w:sz w:val="22"/>
                <w:szCs w:val="22"/>
              </w:rPr>
              <w:t xml:space="preserve">Page </w:t>
            </w:r>
            <w:r w:rsidRPr="00123E3F">
              <w:rPr>
                <w:rFonts w:asciiTheme="minorHAnsi" w:hAnsiTheme="minorHAnsi"/>
                <w:sz w:val="22"/>
                <w:szCs w:val="22"/>
              </w:rPr>
              <w:fldChar w:fldCharType="begin"/>
            </w:r>
            <w:r w:rsidRPr="00123E3F">
              <w:rPr>
                <w:rFonts w:asciiTheme="minorHAnsi" w:hAnsiTheme="minorHAnsi"/>
                <w:sz w:val="22"/>
                <w:szCs w:val="22"/>
              </w:rPr>
              <w:instrText xml:space="preserve"> PAGE </w:instrText>
            </w:r>
            <w:r w:rsidRPr="00123E3F">
              <w:rPr>
                <w:rFonts w:asciiTheme="minorHAnsi" w:hAnsiTheme="minorHAnsi"/>
                <w:sz w:val="22"/>
                <w:szCs w:val="22"/>
              </w:rPr>
              <w:fldChar w:fldCharType="separate"/>
            </w:r>
            <w:r w:rsidR="00D67402">
              <w:rPr>
                <w:rFonts w:asciiTheme="minorHAnsi" w:hAnsiTheme="minorHAnsi"/>
                <w:noProof/>
                <w:sz w:val="22"/>
                <w:szCs w:val="22"/>
              </w:rPr>
              <w:t>2</w:t>
            </w:r>
            <w:r w:rsidRPr="00123E3F">
              <w:rPr>
                <w:rFonts w:asciiTheme="minorHAnsi" w:hAnsiTheme="minorHAnsi"/>
                <w:noProof/>
                <w:sz w:val="22"/>
                <w:szCs w:val="22"/>
              </w:rPr>
              <w:fldChar w:fldCharType="end"/>
            </w:r>
            <w:r w:rsidRPr="00123E3F">
              <w:rPr>
                <w:rFonts w:asciiTheme="minorHAnsi" w:hAnsiTheme="minorHAnsi"/>
                <w:sz w:val="22"/>
                <w:szCs w:val="22"/>
              </w:rPr>
              <w:t xml:space="preserve"> of </w:t>
            </w:r>
            <w:r w:rsidRPr="00123E3F">
              <w:rPr>
                <w:rFonts w:asciiTheme="minorHAnsi" w:hAnsiTheme="minorHAnsi"/>
                <w:sz w:val="22"/>
                <w:szCs w:val="22"/>
              </w:rPr>
              <w:fldChar w:fldCharType="begin"/>
            </w:r>
            <w:r w:rsidRPr="00123E3F">
              <w:rPr>
                <w:rFonts w:asciiTheme="minorHAnsi" w:hAnsiTheme="minorHAnsi"/>
                <w:sz w:val="22"/>
                <w:szCs w:val="22"/>
              </w:rPr>
              <w:instrText xml:space="preserve"> NUMPAGES  </w:instrText>
            </w:r>
            <w:r w:rsidRPr="00123E3F">
              <w:rPr>
                <w:rFonts w:asciiTheme="minorHAnsi" w:hAnsiTheme="minorHAnsi"/>
                <w:sz w:val="22"/>
                <w:szCs w:val="22"/>
              </w:rPr>
              <w:fldChar w:fldCharType="separate"/>
            </w:r>
            <w:r w:rsidR="00D67402">
              <w:rPr>
                <w:rFonts w:asciiTheme="minorHAnsi" w:hAnsiTheme="minorHAnsi"/>
                <w:noProof/>
                <w:sz w:val="22"/>
                <w:szCs w:val="22"/>
              </w:rPr>
              <w:t>2</w:t>
            </w:r>
            <w:r w:rsidRPr="00123E3F">
              <w:rPr>
                <w:rFonts w:asciiTheme="minorHAnsi" w:hAnsiTheme="minorHAnsi"/>
                <w:noProof/>
                <w:sz w:val="22"/>
                <w:szCs w:val="22"/>
              </w:rPr>
              <w:fldChar w:fldCharType="end"/>
            </w:r>
          </w:p>
        </w:sdtContent>
      </w:sdt>
    </w:sdtContent>
  </w:sdt>
  <w:p w:rsidR="00BD1390" w:rsidRDefault="00BD13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18599"/>
      <w:docPartObj>
        <w:docPartGallery w:val="Page Numbers (Bottom of Page)"/>
        <w:docPartUnique/>
      </w:docPartObj>
    </w:sdtPr>
    <w:sdtEndPr/>
    <w:sdtContent>
      <w:sdt>
        <w:sdtPr>
          <w:id w:val="565050523"/>
          <w:docPartObj>
            <w:docPartGallery w:val="Page Numbers (Top of Page)"/>
            <w:docPartUnique/>
          </w:docPartObj>
        </w:sdtPr>
        <w:sdtEndPr/>
        <w:sdtContent>
          <w:p w:rsidR="00BD1390" w:rsidRDefault="00BD1390">
            <w:pPr>
              <w:pStyle w:val="Voettekst"/>
              <w:jc w:val="right"/>
            </w:pPr>
            <w:r w:rsidRPr="007C3F04">
              <w:t xml:space="preserve">Page </w:t>
            </w:r>
            <w:r>
              <w:fldChar w:fldCharType="begin"/>
            </w:r>
            <w:r>
              <w:instrText xml:space="preserve"> PAGE </w:instrText>
            </w:r>
            <w:r>
              <w:fldChar w:fldCharType="separate"/>
            </w:r>
            <w:r w:rsidR="00D67402">
              <w:rPr>
                <w:noProof/>
              </w:rPr>
              <w:t>1</w:t>
            </w:r>
            <w:r>
              <w:rPr>
                <w:noProof/>
              </w:rPr>
              <w:fldChar w:fldCharType="end"/>
            </w:r>
            <w:r w:rsidRPr="007C3F04">
              <w:t xml:space="preserve"> of </w:t>
            </w:r>
            <w:r>
              <w:rPr>
                <w:noProof/>
              </w:rPr>
              <w:fldChar w:fldCharType="begin"/>
            </w:r>
            <w:r>
              <w:rPr>
                <w:noProof/>
              </w:rPr>
              <w:instrText xml:space="preserve"> NUMPAGES  </w:instrText>
            </w:r>
            <w:r>
              <w:rPr>
                <w:noProof/>
              </w:rPr>
              <w:fldChar w:fldCharType="separate"/>
            </w:r>
            <w:r w:rsidR="00D67402">
              <w:rPr>
                <w:noProof/>
              </w:rPr>
              <w:t>1</w:t>
            </w:r>
            <w:r>
              <w:rPr>
                <w:noProof/>
              </w:rPr>
              <w:fldChar w:fldCharType="end"/>
            </w:r>
          </w:p>
        </w:sdtContent>
      </w:sdt>
    </w:sdtContent>
  </w:sdt>
  <w:p w:rsidR="00BD1390" w:rsidRDefault="00BD13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C50" w:rsidRDefault="006E6C50" w:rsidP="00302B13">
      <w:pPr>
        <w:spacing w:after="0" w:line="240" w:lineRule="auto"/>
      </w:pPr>
      <w:r>
        <w:separator/>
      </w:r>
    </w:p>
  </w:footnote>
  <w:footnote w:type="continuationSeparator" w:id="0">
    <w:p w:rsidR="006E6C50" w:rsidRDefault="006E6C50" w:rsidP="00302B13">
      <w:pPr>
        <w:spacing w:after="0" w:line="240" w:lineRule="auto"/>
      </w:pPr>
      <w:r>
        <w:continuationSeparator/>
      </w:r>
    </w:p>
  </w:footnote>
  <w:footnote w:id="1">
    <w:p w:rsidR="00BD1390" w:rsidRDefault="00BD1390">
      <w:pPr>
        <w:pStyle w:val="Voetnoottekst"/>
      </w:pPr>
      <w:r>
        <w:rPr>
          <w:rStyle w:val="Voetnootmarkering"/>
        </w:rPr>
        <w:footnoteRef/>
      </w:r>
      <w:r>
        <w:t xml:space="preserve"> </w:t>
      </w:r>
      <w:r w:rsidRPr="002C0697">
        <w:rPr>
          <w:rFonts w:asciiTheme="minorHAnsi" w:hAnsiTheme="minorHAnsi"/>
          <w:sz w:val="18"/>
          <w:szCs w:val="18"/>
        </w:rPr>
        <w:t>Indien er geen gebruik wordt gemaakt van een domeinspecifiek referentiekader wordt dat gemeld.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894EE877"/>
    <w:lvl w:ilvl="0">
      <w:start w:val="1"/>
      <w:numFmt w:val="decimal"/>
      <w:lvlText w:val="%1."/>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decimal"/>
      <w:lvlText w:val="%2."/>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decimal"/>
      <w:lvlText w:val="%3."/>
      <w:lvlJc w:val="left"/>
      <w:pPr>
        <w:tabs>
          <w:tab w:val="num" w:pos="720"/>
        </w:tabs>
        <w:ind w:left="720" w:firstLine="14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720"/>
        </w:tabs>
        <w:ind w:left="720" w:firstLine="21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decimal"/>
      <w:lvlText w:val="%5."/>
      <w:lvlJc w:val="left"/>
      <w:pPr>
        <w:tabs>
          <w:tab w:val="num" w:pos="1080"/>
        </w:tabs>
        <w:ind w:left="1080" w:firstLine="28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decimal"/>
      <w:lvlText w:val="%6."/>
      <w:lvlJc w:val="left"/>
      <w:pPr>
        <w:tabs>
          <w:tab w:val="num" w:pos="1080"/>
        </w:tabs>
        <w:ind w:left="1080" w:firstLine="36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1440"/>
        </w:tabs>
        <w:ind w:left="1440" w:firstLine="43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decimal"/>
      <w:lvlText w:val="%8."/>
      <w:lvlJc w:val="left"/>
      <w:pPr>
        <w:tabs>
          <w:tab w:val="num" w:pos="1440"/>
        </w:tabs>
        <w:ind w:left="1440" w:firstLine="50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decimal"/>
      <w:lvlText w:val="%9."/>
      <w:lvlJc w:val="left"/>
      <w:pPr>
        <w:tabs>
          <w:tab w:val="num" w:pos="1800"/>
        </w:tabs>
        <w:ind w:left="1800" w:firstLine="57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 w15:restartNumberingAfterBreak="0">
    <w:nsid w:val="0000000D"/>
    <w:multiLevelType w:val="multilevel"/>
    <w:tmpl w:val="894EE87F"/>
    <w:lvl w:ilvl="0">
      <w:start w:val="1"/>
      <w:numFmt w:val="decimal"/>
      <w:lvlText w:val="%1."/>
      <w:lvlJc w:val="left"/>
      <w:pPr>
        <w:tabs>
          <w:tab w:val="num" w:pos="393"/>
        </w:tabs>
        <w:ind w:left="393"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2" w15:restartNumberingAfterBreak="0">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7A15DF"/>
    <w:multiLevelType w:val="hybridMultilevel"/>
    <w:tmpl w:val="E786A138"/>
    <w:lvl w:ilvl="0" w:tplc="04130017">
      <w:start w:val="1"/>
      <w:numFmt w:val="lowerLetter"/>
      <w:pStyle w:val="ImportWordListStyleDefinition4"/>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E716FF"/>
    <w:multiLevelType w:val="hybridMultilevel"/>
    <w:tmpl w:val="DFECF2C4"/>
    <w:lvl w:ilvl="0" w:tplc="F41A2520">
      <w:start w:val="1"/>
      <w:numFmt w:val="decimal"/>
      <w:lvlText w:val="%1."/>
      <w:lvlJc w:val="left"/>
      <w:pPr>
        <w:ind w:left="720" w:hanging="360"/>
      </w:pPr>
      <w:rPr>
        <w:rFonts w:ascii="Calibri" w:eastAsiaTheme="minorHAnsi" w:hAnsi="Calibr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7324AB"/>
    <w:multiLevelType w:val="multilevel"/>
    <w:tmpl w:val="BD120D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1B6E8B"/>
    <w:multiLevelType w:val="hybridMultilevel"/>
    <w:tmpl w:val="5FB4DB06"/>
    <w:lvl w:ilvl="0" w:tplc="01A44998">
      <w:start w:val="1"/>
      <w:numFmt w:val="bullet"/>
      <w:pStyle w:val="Opsomstreepje1steniveauNVAO"/>
      <w:lvlText w:val="–"/>
      <w:lvlJc w:val="left"/>
      <w:pPr>
        <w:tabs>
          <w:tab w:val="num" w:pos="360"/>
        </w:tabs>
        <w:ind w:left="340" w:hanging="340"/>
      </w:pPr>
      <w:rPr>
        <w:rFonts w:ascii="Univers LT 55" w:hAnsi="Univers LT 55"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D77D12"/>
    <w:multiLevelType w:val="hybridMultilevel"/>
    <w:tmpl w:val="481816AA"/>
    <w:lvl w:ilvl="0" w:tplc="CC8A6AEC">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A2402D2"/>
    <w:multiLevelType w:val="hybridMultilevel"/>
    <w:tmpl w:val="D212AD08"/>
    <w:lvl w:ilvl="0" w:tplc="A6660986">
      <w:start w:val="2"/>
      <w:numFmt w:val="bullet"/>
      <w:lvlText w:val="-"/>
      <w:lvlJc w:val="left"/>
      <w:pPr>
        <w:ind w:left="720" w:hanging="360"/>
      </w:pPr>
      <w:rPr>
        <w:rFonts w:ascii="Calibri" w:eastAsiaTheme="minorHAnsi" w:hAnsi="Calibri" w:cstheme="minorBidi" w:hint="default"/>
        <w:color w:val="auto"/>
      </w:rPr>
    </w:lvl>
    <w:lvl w:ilvl="1" w:tplc="04130003" w:tentative="1">
      <w:start w:val="1"/>
      <w:numFmt w:val="bullet"/>
      <w:lvlText w:val="o"/>
      <w:lvlJc w:val="left"/>
      <w:pPr>
        <w:ind w:left="1440" w:hanging="360"/>
      </w:pPr>
      <w:rPr>
        <w:rFonts w:ascii="Courier New" w:hAnsi="Courier New" w:cs="SimSu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SimSun"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SimSun"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B840BC"/>
    <w:multiLevelType w:val="hybridMultilevel"/>
    <w:tmpl w:val="457E69EC"/>
    <w:lvl w:ilvl="0" w:tplc="1B6C7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D6248"/>
    <w:multiLevelType w:val="hybridMultilevel"/>
    <w:tmpl w:val="434C1A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BAF14D0"/>
    <w:multiLevelType w:val="multilevel"/>
    <w:tmpl w:val="9FE23F76"/>
    <w:lvl w:ilvl="0">
      <w:start w:val="1"/>
      <w:numFmt w:val="decimal"/>
      <w:lvlText w:val="%1."/>
      <w:lvlJc w:val="left"/>
      <w:pPr>
        <w:ind w:left="720" w:hanging="360"/>
      </w:pPr>
    </w:lvl>
    <w:lvl w:ilvl="1">
      <w:start w:val="3"/>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DE73144"/>
    <w:multiLevelType w:val="hybridMultilevel"/>
    <w:tmpl w:val="5E6E1F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F383399"/>
    <w:multiLevelType w:val="multilevel"/>
    <w:tmpl w:val="84BCA2BA"/>
    <w:lvl w:ilvl="0">
      <w:start w:val="2"/>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33A0337A"/>
    <w:multiLevelType w:val="hybridMultilevel"/>
    <w:tmpl w:val="0EA05D9C"/>
    <w:lvl w:ilvl="0" w:tplc="1B6C7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A747C"/>
    <w:multiLevelType w:val="multilevel"/>
    <w:tmpl w:val="1548CD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4641C9"/>
    <w:multiLevelType w:val="multilevel"/>
    <w:tmpl w:val="EF2E68D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F833950"/>
    <w:multiLevelType w:val="hybridMultilevel"/>
    <w:tmpl w:val="55FAECBE"/>
    <w:lvl w:ilvl="0" w:tplc="E4C01A64">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949285A"/>
    <w:multiLevelType w:val="multilevel"/>
    <w:tmpl w:val="7540AD8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ADB05B5"/>
    <w:multiLevelType w:val="hybridMultilevel"/>
    <w:tmpl w:val="2968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167B5"/>
    <w:multiLevelType w:val="hybridMultilevel"/>
    <w:tmpl w:val="BC8CF2F6"/>
    <w:lvl w:ilvl="0" w:tplc="04090001">
      <w:start w:val="1"/>
      <w:numFmt w:val="bullet"/>
      <w:pStyle w:val="Lijs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E4649"/>
    <w:multiLevelType w:val="hybridMultilevel"/>
    <w:tmpl w:val="D276BAA2"/>
    <w:lvl w:ilvl="0" w:tplc="04A464D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159169F"/>
    <w:multiLevelType w:val="hybridMultilevel"/>
    <w:tmpl w:val="3B94F9C2"/>
    <w:lvl w:ilvl="0" w:tplc="D3329B6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04210B"/>
    <w:multiLevelType w:val="hybridMultilevel"/>
    <w:tmpl w:val="5652FCD0"/>
    <w:lvl w:ilvl="0" w:tplc="D5DCFA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DA33EF"/>
    <w:multiLevelType w:val="hybridMultilevel"/>
    <w:tmpl w:val="DD24486E"/>
    <w:lvl w:ilvl="0" w:tplc="2D4E7A66">
      <w:start w:val="1"/>
      <w:numFmt w:val="decimal"/>
      <w:lvlText w:val="%1."/>
      <w:lvlJc w:val="left"/>
      <w:pPr>
        <w:ind w:left="360" w:hanging="360"/>
      </w:pPr>
      <w:rPr>
        <w:rFonts w:hint="default"/>
        <w:sz w:val="28"/>
        <w:szCs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B546A96"/>
    <w:multiLevelType w:val="hybridMultilevel"/>
    <w:tmpl w:val="EC447EBA"/>
    <w:lvl w:ilvl="0" w:tplc="D160DB12">
      <w:start w:val="4"/>
      <w:numFmt w:val="bullet"/>
      <w:lvlText w:val="-"/>
      <w:lvlJc w:val="left"/>
      <w:pPr>
        <w:ind w:left="360" w:hanging="360"/>
      </w:pPr>
      <w:rPr>
        <w:rFonts w:ascii="Times New Roman" w:eastAsia="Arial Unicode MS" w:hAnsi="Times New Roman" w:cs="Times New Roman" w:hint="default"/>
        <w:color w:val="00000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38081B"/>
    <w:multiLevelType w:val="hybridMultilevel"/>
    <w:tmpl w:val="8694760A"/>
    <w:lvl w:ilvl="0" w:tplc="FB3CCC2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SimSu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SimSun"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SimSun"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EA518CE"/>
    <w:multiLevelType w:val="hybridMultilevel"/>
    <w:tmpl w:val="8D70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073E05"/>
    <w:multiLevelType w:val="hybridMultilevel"/>
    <w:tmpl w:val="C7BC0E5C"/>
    <w:lvl w:ilvl="0" w:tplc="18B8935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75474"/>
    <w:multiLevelType w:val="hybridMultilevel"/>
    <w:tmpl w:val="37EA63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CE280E"/>
    <w:multiLevelType w:val="hybridMultilevel"/>
    <w:tmpl w:val="AA90F986"/>
    <w:lvl w:ilvl="0" w:tplc="D2105BDE">
      <w:start w:val="1"/>
      <w:numFmt w:val="decimal"/>
      <w:lvlText w:val="%1."/>
      <w:lvlJc w:val="left"/>
      <w:pPr>
        <w:ind w:left="720" w:hanging="360"/>
      </w:pPr>
      <w:rPr>
        <w:rFonts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4ED1F76"/>
    <w:multiLevelType w:val="multilevel"/>
    <w:tmpl w:val="3DDC85F0"/>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691F1FE2"/>
    <w:multiLevelType w:val="hybridMultilevel"/>
    <w:tmpl w:val="B0705694"/>
    <w:lvl w:ilvl="0" w:tplc="A470DA8C">
      <w:numFmt w:val="bullet"/>
      <w:lvlText w:val="-"/>
      <w:lvlJc w:val="left"/>
      <w:pPr>
        <w:ind w:left="720" w:hanging="360"/>
      </w:pPr>
      <w:rPr>
        <w:rFonts w:ascii="Times New Roman" w:eastAsiaTheme="min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B7A67CA"/>
    <w:multiLevelType w:val="hybridMultilevel"/>
    <w:tmpl w:val="1C705662"/>
    <w:lvl w:ilvl="0" w:tplc="F138B45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2131B4"/>
    <w:multiLevelType w:val="hybridMultilevel"/>
    <w:tmpl w:val="086E9E8E"/>
    <w:lvl w:ilvl="0" w:tplc="D3329B6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B2627C"/>
    <w:multiLevelType w:val="hybridMultilevel"/>
    <w:tmpl w:val="E14A9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Helvetic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Helvetic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Helvetica"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330EF7"/>
    <w:multiLevelType w:val="multilevel"/>
    <w:tmpl w:val="7FA09C3C"/>
    <w:lvl w:ilvl="0">
      <w:start w:val="2"/>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73997E31"/>
    <w:multiLevelType w:val="hybridMultilevel"/>
    <w:tmpl w:val="C6C4CA1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4594C38"/>
    <w:multiLevelType w:val="multilevel"/>
    <w:tmpl w:val="632C1E50"/>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49F379B"/>
    <w:multiLevelType w:val="hybridMultilevel"/>
    <w:tmpl w:val="98CAF12E"/>
    <w:lvl w:ilvl="0" w:tplc="F42CD880">
      <w:start w:val="1"/>
      <w:numFmt w:val="decimal"/>
      <w:lvlText w:val="%1."/>
      <w:lvlJc w:val="left"/>
      <w:pPr>
        <w:ind w:left="502" w:hanging="360"/>
      </w:pPr>
      <w:rPr>
        <w:rFonts w:cstheme="minorBidi"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0" w15:restartNumberingAfterBreak="0">
    <w:nsid w:val="7A612665"/>
    <w:multiLevelType w:val="multilevel"/>
    <w:tmpl w:val="78B40464"/>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FDA35CF"/>
    <w:multiLevelType w:val="hybridMultilevel"/>
    <w:tmpl w:val="63AC4442"/>
    <w:lvl w:ilvl="0" w:tplc="5482978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39"/>
  </w:num>
  <w:num w:numId="4">
    <w:abstractNumId w:val="3"/>
  </w:num>
  <w:num w:numId="5">
    <w:abstractNumId w:val="22"/>
  </w:num>
  <w:num w:numId="6">
    <w:abstractNumId w:val="19"/>
  </w:num>
  <w:num w:numId="7">
    <w:abstractNumId w:val="30"/>
  </w:num>
  <w:num w:numId="8">
    <w:abstractNumId w:val="17"/>
  </w:num>
  <w:num w:numId="9">
    <w:abstractNumId w:val="34"/>
  </w:num>
  <w:num w:numId="10">
    <w:abstractNumId w:val="20"/>
  </w:num>
  <w:num w:numId="11">
    <w:abstractNumId w:val="27"/>
  </w:num>
  <w:num w:numId="12">
    <w:abstractNumId w:val="8"/>
  </w:num>
  <w:num w:numId="13">
    <w:abstractNumId w:val="11"/>
  </w:num>
  <w:num w:numId="14">
    <w:abstractNumId w:val="26"/>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2"/>
  </w:num>
  <w:num w:numId="19">
    <w:abstractNumId w:val="9"/>
  </w:num>
  <w:num w:numId="20">
    <w:abstractNumId w:val="14"/>
  </w:num>
  <w:num w:numId="21">
    <w:abstractNumId w:val="21"/>
  </w:num>
  <w:num w:numId="22">
    <w:abstractNumId w:val="24"/>
  </w:num>
  <w:num w:numId="23">
    <w:abstractNumId w:val="4"/>
  </w:num>
  <w:num w:numId="24">
    <w:abstractNumId w:val="38"/>
  </w:num>
  <w:num w:numId="25">
    <w:abstractNumId w:val="13"/>
  </w:num>
  <w:num w:numId="26">
    <w:abstractNumId w:val="36"/>
  </w:num>
  <w:num w:numId="27">
    <w:abstractNumId w:val="35"/>
  </w:num>
  <w:num w:numId="28">
    <w:abstractNumId w:val="37"/>
  </w:num>
  <w:num w:numId="29">
    <w:abstractNumId w:val="18"/>
  </w:num>
  <w:num w:numId="30">
    <w:abstractNumId w:val="41"/>
  </w:num>
  <w:num w:numId="31">
    <w:abstractNumId w:val="23"/>
  </w:num>
  <w:num w:numId="32">
    <w:abstractNumId w:val="7"/>
  </w:num>
  <w:num w:numId="33">
    <w:abstractNumId w:val="31"/>
  </w:num>
  <w:num w:numId="34">
    <w:abstractNumId w:val="40"/>
  </w:num>
  <w:num w:numId="35">
    <w:abstractNumId w:val="5"/>
  </w:num>
  <w:num w:numId="36">
    <w:abstractNumId w:val="25"/>
  </w:num>
  <w:num w:numId="37">
    <w:abstractNumId w:val="6"/>
  </w:num>
  <w:num w:numId="38">
    <w:abstractNumId w:val="32"/>
  </w:num>
  <w:num w:numId="39">
    <w:abstractNumId w:val="33"/>
  </w:num>
  <w:num w:numId="40">
    <w:abstractNumId w:val="28"/>
  </w:num>
  <w:num w:numId="41">
    <w:abstractNumId w:val="12"/>
  </w:num>
  <w:num w:numId="42">
    <w:abstractNumId w:val="10"/>
  </w:num>
  <w:num w:numId="43">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5DD"/>
    <w:rsid w:val="00001B04"/>
    <w:rsid w:val="0000336B"/>
    <w:rsid w:val="00013D61"/>
    <w:rsid w:val="00016A84"/>
    <w:rsid w:val="00021757"/>
    <w:rsid w:val="0002304D"/>
    <w:rsid w:val="000255AC"/>
    <w:rsid w:val="0002669C"/>
    <w:rsid w:val="00030A3F"/>
    <w:rsid w:val="000414D5"/>
    <w:rsid w:val="00043A7E"/>
    <w:rsid w:val="00047CE6"/>
    <w:rsid w:val="00051864"/>
    <w:rsid w:val="00052A5F"/>
    <w:rsid w:val="00053080"/>
    <w:rsid w:val="000562B3"/>
    <w:rsid w:val="00063CE5"/>
    <w:rsid w:val="0006533F"/>
    <w:rsid w:val="00065C3E"/>
    <w:rsid w:val="000668E1"/>
    <w:rsid w:val="00067B95"/>
    <w:rsid w:val="00067F04"/>
    <w:rsid w:val="000706EF"/>
    <w:rsid w:val="000711B9"/>
    <w:rsid w:val="000720D2"/>
    <w:rsid w:val="00073F9A"/>
    <w:rsid w:val="00077143"/>
    <w:rsid w:val="00080F8E"/>
    <w:rsid w:val="0008213F"/>
    <w:rsid w:val="00083394"/>
    <w:rsid w:val="000842FE"/>
    <w:rsid w:val="00085A54"/>
    <w:rsid w:val="00087F3C"/>
    <w:rsid w:val="00092783"/>
    <w:rsid w:val="0009437A"/>
    <w:rsid w:val="000A0EDD"/>
    <w:rsid w:val="000A14DD"/>
    <w:rsid w:val="000A15F3"/>
    <w:rsid w:val="000A5078"/>
    <w:rsid w:val="000A5616"/>
    <w:rsid w:val="000A6AB4"/>
    <w:rsid w:val="000B12F2"/>
    <w:rsid w:val="000B5659"/>
    <w:rsid w:val="000C17C6"/>
    <w:rsid w:val="000C3BC2"/>
    <w:rsid w:val="000C7A31"/>
    <w:rsid w:val="000D09D7"/>
    <w:rsid w:val="000D1C7A"/>
    <w:rsid w:val="000D4002"/>
    <w:rsid w:val="000D4826"/>
    <w:rsid w:val="000E0227"/>
    <w:rsid w:val="000E29EE"/>
    <w:rsid w:val="000F1152"/>
    <w:rsid w:val="000F131F"/>
    <w:rsid w:val="000F2D0C"/>
    <w:rsid w:val="000F48EB"/>
    <w:rsid w:val="000F511C"/>
    <w:rsid w:val="000F5BCD"/>
    <w:rsid w:val="000F6B4A"/>
    <w:rsid w:val="000F7232"/>
    <w:rsid w:val="00100C05"/>
    <w:rsid w:val="00102C0D"/>
    <w:rsid w:val="00102E8F"/>
    <w:rsid w:val="001057FF"/>
    <w:rsid w:val="00110DC5"/>
    <w:rsid w:val="00111BDB"/>
    <w:rsid w:val="00111F6C"/>
    <w:rsid w:val="0012314F"/>
    <w:rsid w:val="00123E3F"/>
    <w:rsid w:val="001260C3"/>
    <w:rsid w:val="001447B1"/>
    <w:rsid w:val="00150F06"/>
    <w:rsid w:val="00152DA1"/>
    <w:rsid w:val="00154676"/>
    <w:rsid w:val="00163C45"/>
    <w:rsid w:val="00164A68"/>
    <w:rsid w:val="0016636E"/>
    <w:rsid w:val="00170249"/>
    <w:rsid w:val="0017471E"/>
    <w:rsid w:val="00174AD6"/>
    <w:rsid w:val="00174FF2"/>
    <w:rsid w:val="001758D3"/>
    <w:rsid w:val="0018115B"/>
    <w:rsid w:val="0018235C"/>
    <w:rsid w:val="0018523D"/>
    <w:rsid w:val="00190811"/>
    <w:rsid w:val="001920F2"/>
    <w:rsid w:val="001924B9"/>
    <w:rsid w:val="001967F3"/>
    <w:rsid w:val="0019795C"/>
    <w:rsid w:val="001A593E"/>
    <w:rsid w:val="001A5F53"/>
    <w:rsid w:val="001B0783"/>
    <w:rsid w:val="001B0F95"/>
    <w:rsid w:val="001B64C1"/>
    <w:rsid w:val="001C03C4"/>
    <w:rsid w:val="001C0E8C"/>
    <w:rsid w:val="001C16FC"/>
    <w:rsid w:val="001C2CF2"/>
    <w:rsid w:val="001C3DA4"/>
    <w:rsid w:val="001C6271"/>
    <w:rsid w:val="001C7758"/>
    <w:rsid w:val="001C7E65"/>
    <w:rsid w:val="001D076B"/>
    <w:rsid w:val="001D1669"/>
    <w:rsid w:val="001D239E"/>
    <w:rsid w:val="001E0770"/>
    <w:rsid w:val="001E3C5A"/>
    <w:rsid w:val="001E6054"/>
    <w:rsid w:val="001E6751"/>
    <w:rsid w:val="001F00C8"/>
    <w:rsid w:val="001F0719"/>
    <w:rsid w:val="001F0C71"/>
    <w:rsid w:val="001F21EC"/>
    <w:rsid w:val="001F243E"/>
    <w:rsid w:val="001F3646"/>
    <w:rsid w:val="001F3A61"/>
    <w:rsid w:val="001F4E4C"/>
    <w:rsid w:val="001F7635"/>
    <w:rsid w:val="002008AE"/>
    <w:rsid w:val="002008F3"/>
    <w:rsid w:val="00205977"/>
    <w:rsid w:val="00205CF8"/>
    <w:rsid w:val="00207338"/>
    <w:rsid w:val="00207C08"/>
    <w:rsid w:val="00210C2C"/>
    <w:rsid w:val="00211CF9"/>
    <w:rsid w:val="00212B1A"/>
    <w:rsid w:val="00216750"/>
    <w:rsid w:val="00220BAF"/>
    <w:rsid w:val="002235DD"/>
    <w:rsid w:val="00225A2C"/>
    <w:rsid w:val="00226F2B"/>
    <w:rsid w:val="002271BF"/>
    <w:rsid w:val="00231995"/>
    <w:rsid w:val="00233A36"/>
    <w:rsid w:val="00233ABD"/>
    <w:rsid w:val="00241D77"/>
    <w:rsid w:val="00243A2C"/>
    <w:rsid w:val="002449BE"/>
    <w:rsid w:val="002475AE"/>
    <w:rsid w:val="00250321"/>
    <w:rsid w:val="00250761"/>
    <w:rsid w:val="00255112"/>
    <w:rsid w:val="00256BFE"/>
    <w:rsid w:val="00256C79"/>
    <w:rsid w:val="00260B88"/>
    <w:rsid w:val="00263F1F"/>
    <w:rsid w:val="00264FE1"/>
    <w:rsid w:val="002655BB"/>
    <w:rsid w:val="002669BA"/>
    <w:rsid w:val="00275171"/>
    <w:rsid w:val="0027600B"/>
    <w:rsid w:val="00297331"/>
    <w:rsid w:val="002A2160"/>
    <w:rsid w:val="002A625A"/>
    <w:rsid w:val="002A644F"/>
    <w:rsid w:val="002A7981"/>
    <w:rsid w:val="002B0FE6"/>
    <w:rsid w:val="002B3873"/>
    <w:rsid w:val="002B5E67"/>
    <w:rsid w:val="002B756B"/>
    <w:rsid w:val="002C0697"/>
    <w:rsid w:val="002C758A"/>
    <w:rsid w:val="002D03E5"/>
    <w:rsid w:val="002D124C"/>
    <w:rsid w:val="002D31DB"/>
    <w:rsid w:val="002D35D9"/>
    <w:rsid w:val="002D4447"/>
    <w:rsid w:val="002D472B"/>
    <w:rsid w:val="002D5E8F"/>
    <w:rsid w:val="002D65CF"/>
    <w:rsid w:val="002D6958"/>
    <w:rsid w:val="002D7CC3"/>
    <w:rsid w:val="002E03F3"/>
    <w:rsid w:val="002E1D5D"/>
    <w:rsid w:val="002F0D40"/>
    <w:rsid w:val="002F27C5"/>
    <w:rsid w:val="002F5485"/>
    <w:rsid w:val="002F5D13"/>
    <w:rsid w:val="002F76E3"/>
    <w:rsid w:val="0030109D"/>
    <w:rsid w:val="0030297B"/>
    <w:rsid w:val="00302B13"/>
    <w:rsid w:val="00303E3C"/>
    <w:rsid w:val="003079E6"/>
    <w:rsid w:val="00310732"/>
    <w:rsid w:val="00312F1A"/>
    <w:rsid w:val="003168AD"/>
    <w:rsid w:val="00316BB6"/>
    <w:rsid w:val="00320760"/>
    <w:rsid w:val="0032154D"/>
    <w:rsid w:val="00322649"/>
    <w:rsid w:val="00322F81"/>
    <w:rsid w:val="003233BD"/>
    <w:rsid w:val="00324EF2"/>
    <w:rsid w:val="0033011B"/>
    <w:rsid w:val="00330311"/>
    <w:rsid w:val="0033313C"/>
    <w:rsid w:val="00335C3A"/>
    <w:rsid w:val="00344C3B"/>
    <w:rsid w:val="00344CEC"/>
    <w:rsid w:val="0035236A"/>
    <w:rsid w:val="00353451"/>
    <w:rsid w:val="0035469F"/>
    <w:rsid w:val="00354A56"/>
    <w:rsid w:val="00354FC0"/>
    <w:rsid w:val="00355356"/>
    <w:rsid w:val="003556F2"/>
    <w:rsid w:val="0035575C"/>
    <w:rsid w:val="0035597B"/>
    <w:rsid w:val="003575C0"/>
    <w:rsid w:val="003618E2"/>
    <w:rsid w:val="00362548"/>
    <w:rsid w:val="00366CBE"/>
    <w:rsid w:val="00367E2B"/>
    <w:rsid w:val="0037302C"/>
    <w:rsid w:val="00373DE2"/>
    <w:rsid w:val="00375509"/>
    <w:rsid w:val="00376230"/>
    <w:rsid w:val="00384577"/>
    <w:rsid w:val="00387BA7"/>
    <w:rsid w:val="00390ABC"/>
    <w:rsid w:val="00390FD3"/>
    <w:rsid w:val="00395866"/>
    <w:rsid w:val="00396B33"/>
    <w:rsid w:val="00397C15"/>
    <w:rsid w:val="003A06CC"/>
    <w:rsid w:val="003A1181"/>
    <w:rsid w:val="003A3E9A"/>
    <w:rsid w:val="003A632A"/>
    <w:rsid w:val="003A6B01"/>
    <w:rsid w:val="003A7DE1"/>
    <w:rsid w:val="003B0AFC"/>
    <w:rsid w:val="003B0B2C"/>
    <w:rsid w:val="003B0C7E"/>
    <w:rsid w:val="003B379E"/>
    <w:rsid w:val="003B406B"/>
    <w:rsid w:val="003B60DC"/>
    <w:rsid w:val="003C2FDD"/>
    <w:rsid w:val="003C4A87"/>
    <w:rsid w:val="003C61C1"/>
    <w:rsid w:val="003C65C8"/>
    <w:rsid w:val="003D1B38"/>
    <w:rsid w:val="003D2371"/>
    <w:rsid w:val="003D24D3"/>
    <w:rsid w:val="003D38D3"/>
    <w:rsid w:val="003D3924"/>
    <w:rsid w:val="003D3F41"/>
    <w:rsid w:val="003D6A0B"/>
    <w:rsid w:val="003D7DE6"/>
    <w:rsid w:val="003E247E"/>
    <w:rsid w:val="003E5000"/>
    <w:rsid w:val="003E68C8"/>
    <w:rsid w:val="003E6FF5"/>
    <w:rsid w:val="003F05AA"/>
    <w:rsid w:val="003F1E5B"/>
    <w:rsid w:val="003F3F49"/>
    <w:rsid w:val="003F523C"/>
    <w:rsid w:val="003F5F90"/>
    <w:rsid w:val="00401BD2"/>
    <w:rsid w:val="00401F1C"/>
    <w:rsid w:val="004027C9"/>
    <w:rsid w:val="00403454"/>
    <w:rsid w:val="0040522B"/>
    <w:rsid w:val="004054D9"/>
    <w:rsid w:val="00407417"/>
    <w:rsid w:val="004076FE"/>
    <w:rsid w:val="00407A68"/>
    <w:rsid w:val="00416F0C"/>
    <w:rsid w:val="00420834"/>
    <w:rsid w:val="00421B26"/>
    <w:rsid w:val="00422E78"/>
    <w:rsid w:val="004239F9"/>
    <w:rsid w:val="0042714E"/>
    <w:rsid w:val="00427F7D"/>
    <w:rsid w:val="004301D4"/>
    <w:rsid w:val="0043042B"/>
    <w:rsid w:val="0043178E"/>
    <w:rsid w:val="00434C45"/>
    <w:rsid w:val="0043536D"/>
    <w:rsid w:val="00443195"/>
    <w:rsid w:val="004442BB"/>
    <w:rsid w:val="0044576D"/>
    <w:rsid w:val="00445F0F"/>
    <w:rsid w:val="00446448"/>
    <w:rsid w:val="00447A68"/>
    <w:rsid w:val="00447D6A"/>
    <w:rsid w:val="00453266"/>
    <w:rsid w:val="004540B0"/>
    <w:rsid w:val="00457E88"/>
    <w:rsid w:val="004607B9"/>
    <w:rsid w:val="004612E7"/>
    <w:rsid w:val="0046242C"/>
    <w:rsid w:val="004630EC"/>
    <w:rsid w:val="00463F3A"/>
    <w:rsid w:val="00465772"/>
    <w:rsid w:val="00473124"/>
    <w:rsid w:val="00473966"/>
    <w:rsid w:val="00473FEC"/>
    <w:rsid w:val="00480D97"/>
    <w:rsid w:val="004823A2"/>
    <w:rsid w:val="00482A58"/>
    <w:rsid w:val="00484E9E"/>
    <w:rsid w:val="004875AC"/>
    <w:rsid w:val="00494D27"/>
    <w:rsid w:val="0049633C"/>
    <w:rsid w:val="004A2B51"/>
    <w:rsid w:val="004A35CE"/>
    <w:rsid w:val="004A3C14"/>
    <w:rsid w:val="004A507A"/>
    <w:rsid w:val="004B34E8"/>
    <w:rsid w:val="004B3896"/>
    <w:rsid w:val="004B3C14"/>
    <w:rsid w:val="004C5254"/>
    <w:rsid w:val="004C69C6"/>
    <w:rsid w:val="004D18D5"/>
    <w:rsid w:val="004D1CB5"/>
    <w:rsid w:val="004D50FB"/>
    <w:rsid w:val="004D6C3C"/>
    <w:rsid w:val="004D7019"/>
    <w:rsid w:val="004E000A"/>
    <w:rsid w:val="004E2C07"/>
    <w:rsid w:val="004E63EA"/>
    <w:rsid w:val="004E7D31"/>
    <w:rsid w:val="004F0FC1"/>
    <w:rsid w:val="004F101A"/>
    <w:rsid w:val="004F248C"/>
    <w:rsid w:val="004F4E1A"/>
    <w:rsid w:val="004F571A"/>
    <w:rsid w:val="004F6184"/>
    <w:rsid w:val="00500CF3"/>
    <w:rsid w:val="00500E2C"/>
    <w:rsid w:val="005050C5"/>
    <w:rsid w:val="00507BF6"/>
    <w:rsid w:val="00511B21"/>
    <w:rsid w:val="005178C0"/>
    <w:rsid w:val="005256D0"/>
    <w:rsid w:val="00526A5D"/>
    <w:rsid w:val="00530F1B"/>
    <w:rsid w:val="005310CA"/>
    <w:rsid w:val="00533939"/>
    <w:rsid w:val="005346C4"/>
    <w:rsid w:val="00541B33"/>
    <w:rsid w:val="005432A5"/>
    <w:rsid w:val="0054598F"/>
    <w:rsid w:val="00546E38"/>
    <w:rsid w:val="00546E4D"/>
    <w:rsid w:val="00552633"/>
    <w:rsid w:val="00553EE4"/>
    <w:rsid w:val="0056051C"/>
    <w:rsid w:val="005611F2"/>
    <w:rsid w:val="00561652"/>
    <w:rsid w:val="00562454"/>
    <w:rsid w:val="005642C8"/>
    <w:rsid w:val="00565454"/>
    <w:rsid w:val="005677C1"/>
    <w:rsid w:val="0057068C"/>
    <w:rsid w:val="00570D3E"/>
    <w:rsid w:val="005739CF"/>
    <w:rsid w:val="00580ED8"/>
    <w:rsid w:val="005864CA"/>
    <w:rsid w:val="0059008C"/>
    <w:rsid w:val="00596BAE"/>
    <w:rsid w:val="00596F2F"/>
    <w:rsid w:val="00597179"/>
    <w:rsid w:val="005A12F6"/>
    <w:rsid w:val="005A314E"/>
    <w:rsid w:val="005A5C86"/>
    <w:rsid w:val="005A5D9E"/>
    <w:rsid w:val="005A62BE"/>
    <w:rsid w:val="005A6D34"/>
    <w:rsid w:val="005B163C"/>
    <w:rsid w:val="005B1802"/>
    <w:rsid w:val="005B2089"/>
    <w:rsid w:val="005B3550"/>
    <w:rsid w:val="005B542C"/>
    <w:rsid w:val="005C196D"/>
    <w:rsid w:val="005C4EA5"/>
    <w:rsid w:val="005D00C9"/>
    <w:rsid w:val="005D0320"/>
    <w:rsid w:val="005D05F5"/>
    <w:rsid w:val="005D0735"/>
    <w:rsid w:val="005D27E8"/>
    <w:rsid w:val="005D3E16"/>
    <w:rsid w:val="005D45EE"/>
    <w:rsid w:val="005D4D81"/>
    <w:rsid w:val="005D5C06"/>
    <w:rsid w:val="005D7204"/>
    <w:rsid w:val="005E067F"/>
    <w:rsid w:val="005E2374"/>
    <w:rsid w:val="005E334B"/>
    <w:rsid w:val="005E46B2"/>
    <w:rsid w:val="005E5E16"/>
    <w:rsid w:val="005F0C9F"/>
    <w:rsid w:val="005F0E2D"/>
    <w:rsid w:val="005F1DBC"/>
    <w:rsid w:val="005F2788"/>
    <w:rsid w:val="005F28C9"/>
    <w:rsid w:val="005F50D4"/>
    <w:rsid w:val="00602553"/>
    <w:rsid w:val="00605FEA"/>
    <w:rsid w:val="0061158E"/>
    <w:rsid w:val="0061186F"/>
    <w:rsid w:val="00612142"/>
    <w:rsid w:val="00612987"/>
    <w:rsid w:val="00615F1A"/>
    <w:rsid w:val="00616F03"/>
    <w:rsid w:val="00620A53"/>
    <w:rsid w:val="00621F55"/>
    <w:rsid w:val="00622F78"/>
    <w:rsid w:val="00623538"/>
    <w:rsid w:val="00625AF9"/>
    <w:rsid w:val="00626F23"/>
    <w:rsid w:val="0062706B"/>
    <w:rsid w:val="006271A3"/>
    <w:rsid w:val="00630DF0"/>
    <w:rsid w:val="00637067"/>
    <w:rsid w:val="00640064"/>
    <w:rsid w:val="00640B37"/>
    <w:rsid w:val="006450C0"/>
    <w:rsid w:val="0064520D"/>
    <w:rsid w:val="0064647E"/>
    <w:rsid w:val="00646CC9"/>
    <w:rsid w:val="00652972"/>
    <w:rsid w:val="00652D83"/>
    <w:rsid w:val="00654EEE"/>
    <w:rsid w:val="00660426"/>
    <w:rsid w:val="006606B1"/>
    <w:rsid w:val="006613F7"/>
    <w:rsid w:val="00672017"/>
    <w:rsid w:val="00673F25"/>
    <w:rsid w:val="00675077"/>
    <w:rsid w:val="006761FB"/>
    <w:rsid w:val="00676DE8"/>
    <w:rsid w:val="0068079B"/>
    <w:rsid w:val="0068429A"/>
    <w:rsid w:val="0068677B"/>
    <w:rsid w:val="00690EA2"/>
    <w:rsid w:val="006914E8"/>
    <w:rsid w:val="00692BB8"/>
    <w:rsid w:val="00695EBB"/>
    <w:rsid w:val="006975E4"/>
    <w:rsid w:val="006A0577"/>
    <w:rsid w:val="006A2964"/>
    <w:rsid w:val="006A2CF4"/>
    <w:rsid w:val="006A673A"/>
    <w:rsid w:val="006B033D"/>
    <w:rsid w:val="006B5256"/>
    <w:rsid w:val="006C31CF"/>
    <w:rsid w:val="006C7E64"/>
    <w:rsid w:val="006D093A"/>
    <w:rsid w:val="006D2929"/>
    <w:rsid w:val="006D4032"/>
    <w:rsid w:val="006D5A55"/>
    <w:rsid w:val="006D6CAA"/>
    <w:rsid w:val="006E19D2"/>
    <w:rsid w:val="006E4824"/>
    <w:rsid w:val="006E6C50"/>
    <w:rsid w:val="006F31C9"/>
    <w:rsid w:val="006F46E8"/>
    <w:rsid w:val="006F4854"/>
    <w:rsid w:val="0070211E"/>
    <w:rsid w:val="00702A0B"/>
    <w:rsid w:val="00705CF5"/>
    <w:rsid w:val="007077FB"/>
    <w:rsid w:val="00710E9B"/>
    <w:rsid w:val="00713244"/>
    <w:rsid w:val="00715839"/>
    <w:rsid w:val="00720B67"/>
    <w:rsid w:val="00722A7B"/>
    <w:rsid w:val="00726B68"/>
    <w:rsid w:val="00732C9D"/>
    <w:rsid w:val="007345C9"/>
    <w:rsid w:val="00741371"/>
    <w:rsid w:val="007414D4"/>
    <w:rsid w:val="0074386C"/>
    <w:rsid w:val="00743ACA"/>
    <w:rsid w:val="007452F7"/>
    <w:rsid w:val="0075131A"/>
    <w:rsid w:val="00751C54"/>
    <w:rsid w:val="00753D92"/>
    <w:rsid w:val="007576D2"/>
    <w:rsid w:val="00760DCE"/>
    <w:rsid w:val="007632B3"/>
    <w:rsid w:val="0076482D"/>
    <w:rsid w:val="00764BEE"/>
    <w:rsid w:val="007715E2"/>
    <w:rsid w:val="007760A7"/>
    <w:rsid w:val="00776CDD"/>
    <w:rsid w:val="00776ED7"/>
    <w:rsid w:val="007817CE"/>
    <w:rsid w:val="00782242"/>
    <w:rsid w:val="00782818"/>
    <w:rsid w:val="007830E5"/>
    <w:rsid w:val="007841ED"/>
    <w:rsid w:val="0078565F"/>
    <w:rsid w:val="00785CC8"/>
    <w:rsid w:val="00787FA5"/>
    <w:rsid w:val="00790CDC"/>
    <w:rsid w:val="00792580"/>
    <w:rsid w:val="007946DE"/>
    <w:rsid w:val="0079706D"/>
    <w:rsid w:val="007A2CDC"/>
    <w:rsid w:val="007A35CC"/>
    <w:rsid w:val="007A366A"/>
    <w:rsid w:val="007A757A"/>
    <w:rsid w:val="007B22D9"/>
    <w:rsid w:val="007B23D5"/>
    <w:rsid w:val="007B3879"/>
    <w:rsid w:val="007B3B9F"/>
    <w:rsid w:val="007B595E"/>
    <w:rsid w:val="007B6DBE"/>
    <w:rsid w:val="007B76F9"/>
    <w:rsid w:val="007C2AC9"/>
    <w:rsid w:val="007C3F04"/>
    <w:rsid w:val="007C47FE"/>
    <w:rsid w:val="007D1DA5"/>
    <w:rsid w:val="007D7914"/>
    <w:rsid w:val="007E61AF"/>
    <w:rsid w:val="007E6903"/>
    <w:rsid w:val="007F1600"/>
    <w:rsid w:val="007F1A75"/>
    <w:rsid w:val="00801C51"/>
    <w:rsid w:val="00801DEF"/>
    <w:rsid w:val="008047B5"/>
    <w:rsid w:val="00805762"/>
    <w:rsid w:val="008064E1"/>
    <w:rsid w:val="008118A5"/>
    <w:rsid w:val="008120F1"/>
    <w:rsid w:val="0081758F"/>
    <w:rsid w:val="00817B42"/>
    <w:rsid w:val="0082106D"/>
    <w:rsid w:val="0082307C"/>
    <w:rsid w:val="00831405"/>
    <w:rsid w:val="00831D7B"/>
    <w:rsid w:val="00832FEE"/>
    <w:rsid w:val="008337E2"/>
    <w:rsid w:val="0083521B"/>
    <w:rsid w:val="0083773A"/>
    <w:rsid w:val="00837A3A"/>
    <w:rsid w:val="008404F0"/>
    <w:rsid w:val="008414F1"/>
    <w:rsid w:val="00841E94"/>
    <w:rsid w:val="00842FFB"/>
    <w:rsid w:val="00844E6B"/>
    <w:rsid w:val="00845B55"/>
    <w:rsid w:val="00846C66"/>
    <w:rsid w:val="00847353"/>
    <w:rsid w:val="00852031"/>
    <w:rsid w:val="0085276A"/>
    <w:rsid w:val="0086012E"/>
    <w:rsid w:val="00861638"/>
    <w:rsid w:val="0086487E"/>
    <w:rsid w:val="00864D24"/>
    <w:rsid w:val="00866590"/>
    <w:rsid w:val="00866DBE"/>
    <w:rsid w:val="00866F30"/>
    <w:rsid w:val="00876B82"/>
    <w:rsid w:val="00885DA4"/>
    <w:rsid w:val="00885F57"/>
    <w:rsid w:val="0089182F"/>
    <w:rsid w:val="0089275F"/>
    <w:rsid w:val="008967A0"/>
    <w:rsid w:val="008A0778"/>
    <w:rsid w:val="008A088F"/>
    <w:rsid w:val="008A26B8"/>
    <w:rsid w:val="008A772C"/>
    <w:rsid w:val="008B071F"/>
    <w:rsid w:val="008B1DD8"/>
    <w:rsid w:val="008B57A3"/>
    <w:rsid w:val="008B73DF"/>
    <w:rsid w:val="008B766A"/>
    <w:rsid w:val="008B7F3A"/>
    <w:rsid w:val="008C52FD"/>
    <w:rsid w:val="008D2908"/>
    <w:rsid w:val="008D36D6"/>
    <w:rsid w:val="008D5E15"/>
    <w:rsid w:val="008D7438"/>
    <w:rsid w:val="008D7564"/>
    <w:rsid w:val="008E0D9D"/>
    <w:rsid w:val="008E62D8"/>
    <w:rsid w:val="008E682E"/>
    <w:rsid w:val="008F2F06"/>
    <w:rsid w:val="008F7026"/>
    <w:rsid w:val="00910216"/>
    <w:rsid w:val="00910DB8"/>
    <w:rsid w:val="00912EF2"/>
    <w:rsid w:val="00915BAB"/>
    <w:rsid w:val="0091734D"/>
    <w:rsid w:val="00921508"/>
    <w:rsid w:val="00924EAB"/>
    <w:rsid w:val="009273B3"/>
    <w:rsid w:val="0092774B"/>
    <w:rsid w:val="00932E6A"/>
    <w:rsid w:val="00933035"/>
    <w:rsid w:val="00933ABE"/>
    <w:rsid w:val="00933EB6"/>
    <w:rsid w:val="00934E8D"/>
    <w:rsid w:val="0093505A"/>
    <w:rsid w:val="00940C23"/>
    <w:rsid w:val="009428C6"/>
    <w:rsid w:val="00943C4D"/>
    <w:rsid w:val="0094645F"/>
    <w:rsid w:val="0095084F"/>
    <w:rsid w:val="009523BA"/>
    <w:rsid w:val="00956A5B"/>
    <w:rsid w:val="00957B5B"/>
    <w:rsid w:val="00957C48"/>
    <w:rsid w:val="00961097"/>
    <w:rsid w:val="00961728"/>
    <w:rsid w:val="0096230C"/>
    <w:rsid w:val="009632A5"/>
    <w:rsid w:val="009636F9"/>
    <w:rsid w:val="00963C56"/>
    <w:rsid w:val="00965F56"/>
    <w:rsid w:val="0096661A"/>
    <w:rsid w:val="009765F3"/>
    <w:rsid w:val="00982918"/>
    <w:rsid w:val="00983306"/>
    <w:rsid w:val="00984064"/>
    <w:rsid w:val="00984961"/>
    <w:rsid w:val="0098529D"/>
    <w:rsid w:val="00987EA2"/>
    <w:rsid w:val="009907D5"/>
    <w:rsid w:val="00993EC6"/>
    <w:rsid w:val="009949C3"/>
    <w:rsid w:val="00997C03"/>
    <w:rsid w:val="009A154D"/>
    <w:rsid w:val="009A2481"/>
    <w:rsid w:val="009A297F"/>
    <w:rsid w:val="009A549B"/>
    <w:rsid w:val="009A6A5A"/>
    <w:rsid w:val="009A7443"/>
    <w:rsid w:val="009B44CD"/>
    <w:rsid w:val="009B6850"/>
    <w:rsid w:val="009C0039"/>
    <w:rsid w:val="009C2127"/>
    <w:rsid w:val="009C32E9"/>
    <w:rsid w:val="009C7805"/>
    <w:rsid w:val="009D364F"/>
    <w:rsid w:val="009E28FF"/>
    <w:rsid w:val="009E33EF"/>
    <w:rsid w:val="009E419E"/>
    <w:rsid w:val="009E589C"/>
    <w:rsid w:val="009E7415"/>
    <w:rsid w:val="009F1576"/>
    <w:rsid w:val="009F1B27"/>
    <w:rsid w:val="009F2110"/>
    <w:rsid w:val="009F2510"/>
    <w:rsid w:val="009F32ED"/>
    <w:rsid w:val="00A033E8"/>
    <w:rsid w:val="00A10308"/>
    <w:rsid w:val="00A13A90"/>
    <w:rsid w:val="00A13C52"/>
    <w:rsid w:val="00A13F7D"/>
    <w:rsid w:val="00A14B88"/>
    <w:rsid w:val="00A173CE"/>
    <w:rsid w:val="00A21608"/>
    <w:rsid w:val="00A21BEE"/>
    <w:rsid w:val="00A273F9"/>
    <w:rsid w:val="00A300E2"/>
    <w:rsid w:val="00A30C8D"/>
    <w:rsid w:val="00A338CA"/>
    <w:rsid w:val="00A34497"/>
    <w:rsid w:val="00A3477E"/>
    <w:rsid w:val="00A35F03"/>
    <w:rsid w:val="00A36A28"/>
    <w:rsid w:val="00A37A1C"/>
    <w:rsid w:val="00A40382"/>
    <w:rsid w:val="00A44BD6"/>
    <w:rsid w:val="00A45EF6"/>
    <w:rsid w:val="00A477B8"/>
    <w:rsid w:val="00A5290A"/>
    <w:rsid w:val="00A52D0B"/>
    <w:rsid w:val="00A56A6F"/>
    <w:rsid w:val="00A574FA"/>
    <w:rsid w:val="00A57E87"/>
    <w:rsid w:val="00A61467"/>
    <w:rsid w:val="00A61FA1"/>
    <w:rsid w:val="00A6254C"/>
    <w:rsid w:val="00A73490"/>
    <w:rsid w:val="00A737A9"/>
    <w:rsid w:val="00A760CC"/>
    <w:rsid w:val="00A76C15"/>
    <w:rsid w:val="00A77101"/>
    <w:rsid w:val="00A80271"/>
    <w:rsid w:val="00A83448"/>
    <w:rsid w:val="00A85DF7"/>
    <w:rsid w:val="00A86085"/>
    <w:rsid w:val="00A8669D"/>
    <w:rsid w:val="00A86918"/>
    <w:rsid w:val="00A92C11"/>
    <w:rsid w:val="00A93587"/>
    <w:rsid w:val="00A94671"/>
    <w:rsid w:val="00A95028"/>
    <w:rsid w:val="00A95FFA"/>
    <w:rsid w:val="00A96469"/>
    <w:rsid w:val="00A977FA"/>
    <w:rsid w:val="00AA602C"/>
    <w:rsid w:val="00AB1511"/>
    <w:rsid w:val="00AB7BCF"/>
    <w:rsid w:val="00AC202F"/>
    <w:rsid w:val="00AC2540"/>
    <w:rsid w:val="00AC273A"/>
    <w:rsid w:val="00AC357E"/>
    <w:rsid w:val="00AC54C9"/>
    <w:rsid w:val="00AC5C41"/>
    <w:rsid w:val="00AD08F8"/>
    <w:rsid w:val="00AD4930"/>
    <w:rsid w:val="00AD528E"/>
    <w:rsid w:val="00AD6F39"/>
    <w:rsid w:val="00AE18A6"/>
    <w:rsid w:val="00AE6D0B"/>
    <w:rsid w:val="00AE6F0F"/>
    <w:rsid w:val="00AE72A5"/>
    <w:rsid w:val="00AF0A6B"/>
    <w:rsid w:val="00AF1D92"/>
    <w:rsid w:val="00AF3D11"/>
    <w:rsid w:val="00B00626"/>
    <w:rsid w:val="00B00F84"/>
    <w:rsid w:val="00B03472"/>
    <w:rsid w:val="00B0354F"/>
    <w:rsid w:val="00B044D8"/>
    <w:rsid w:val="00B05C0D"/>
    <w:rsid w:val="00B06FDE"/>
    <w:rsid w:val="00B07548"/>
    <w:rsid w:val="00B07685"/>
    <w:rsid w:val="00B07F5B"/>
    <w:rsid w:val="00B11C4E"/>
    <w:rsid w:val="00B14F72"/>
    <w:rsid w:val="00B15FFB"/>
    <w:rsid w:val="00B16191"/>
    <w:rsid w:val="00B1798A"/>
    <w:rsid w:val="00B234FA"/>
    <w:rsid w:val="00B27393"/>
    <w:rsid w:val="00B302C1"/>
    <w:rsid w:val="00B30423"/>
    <w:rsid w:val="00B33BC8"/>
    <w:rsid w:val="00B33F3F"/>
    <w:rsid w:val="00B3535D"/>
    <w:rsid w:val="00B36B59"/>
    <w:rsid w:val="00B3739B"/>
    <w:rsid w:val="00B37717"/>
    <w:rsid w:val="00B417A0"/>
    <w:rsid w:val="00B43C9C"/>
    <w:rsid w:val="00B43E7C"/>
    <w:rsid w:val="00B45AD3"/>
    <w:rsid w:val="00B47549"/>
    <w:rsid w:val="00B53853"/>
    <w:rsid w:val="00B56E7B"/>
    <w:rsid w:val="00B60D59"/>
    <w:rsid w:val="00B61549"/>
    <w:rsid w:val="00B65FDD"/>
    <w:rsid w:val="00B665A7"/>
    <w:rsid w:val="00B70DA6"/>
    <w:rsid w:val="00B748CC"/>
    <w:rsid w:val="00B75F10"/>
    <w:rsid w:val="00B76A7D"/>
    <w:rsid w:val="00B822D6"/>
    <w:rsid w:val="00B83594"/>
    <w:rsid w:val="00B84E48"/>
    <w:rsid w:val="00B8536D"/>
    <w:rsid w:val="00B86224"/>
    <w:rsid w:val="00B967E3"/>
    <w:rsid w:val="00B96AD3"/>
    <w:rsid w:val="00B97FE8"/>
    <w:rsid w:val="00BA1D1F"/>
    <w:rsid w:val="00BA2BC6"/>
    <w:rsid w:val="00BA41C5"/>
    <w:rsid w:val="00BA5DF9"/>
    <w:rsid w:val="00BA60A7"/>
    <w:rsid w:val="00BA6C21"/>
    <w:rsid w:val="00BA7179"/>
    <w:rsid w:val="00BB0F4F"/>
    <w:rsid w:val="00BB3C96"/>
    <w:rsid w:val="00BB62BC"/>
    <w:rsid w:val="00BB6E6B"/>
    <w:rsid w:val="00BC27BA"/>
    <w:rsid w:val="00BC6009"/>
    <w:rsid w:val="00BD0313"/>
    <w:rsid w:val="00BD0BAA"/>
    <w:rsid w:val="00BD1390"/>
    <w:rsid w:val="00BD7591"/>
    <w:rsid w:val="00BE4D53"/>
    <w:rsid w:val="00BE5999"/>
    <w:rsid w:val="00BF16CD"/>
    <w:rsid w:val="00BF2097"/>
    <w:rsid w:val="00BF3FBA"/>
    <w:rsid w:val="00BF542E"/>
    <w:rsid w:val="00BF6F64"/>
    <w:rsid w:val="00C040C4"/>
    <w:rsid w:val="00C05D51"/>
    <w:rsid w:val="00C12FF0"/>
    <w:rsid w:val="00C13FAE"/>
    <w:rsid w:val="00C20761"/>
    <w:rsid w:val="00C20B8B"/>
    <w:rsid w:val="00C2565B"/>
    <w:rsid w:val="00C2779A"/>
    <w:rsid w:val="00C33CE2"/>
    <w:rsid w:val="00C40574"/>
    <w:rsid w:val="00C43296"/>
    <w:rsid w:val="00C476BB"/>
    <w:rsid w:val="00C503A8"/>
    <w:rsid w:val="00C505D7"/>
    <w:rsid w:val="00C50F89"/>
    <w:rsid w:val="00C5432E"/>
    <w:rsid w:val="00C547D7"/>
    <w:rsid w:val="00C54BBF"/>
    <w:rsid w:val="00C57FB3"/>
    <w:rsid w:val="00C63B31"/>
    <w:rsid w:val="00C63BB5"/>
    <w:rsid w:val="00C64F52"/>
    <w:rsid w:val="00C653A8"/>
    <w:rsid w:val="00C65EA2"/>
    <w:rsid w:val="00C662CA"/>
    <w:rsid w:val="00C7371E"/>
    <w:rsid w:val="00C75587"/>
    <w:rsid w:val="00C81A18"/>
    <w:rsid w:val="00C82535"/>
    <w:rsid w:val="00C834B5"/>
    <w:rsid w:val="00C878B4"/>
    <w:rsid w:val="00C90460"/>
    <w:rsid w:val="00C94301"/>
    <w:rsid w:val="00CA2FD2"/>
    <w:rsid w:val="00CA38A0"/>
    <w:rsid w:val="00CA63DA"/>
    <w:rsid w:val="00CB0A2A"/>
    <w:rsid w:val="00CB2C9A"/>
    <w:rsid w:val="00CB2DB4"/>
    <w:rsid w:val="00CB522F"/>
    <w:rsid w:val="00CC099F"/>
    <w:rsid w:val="00CC0BA2"/>
    <w:rsid w:val="00CC3195"/>
    <w:rsid w:val="00CC483F"/>
    <w:rsid w:val="00CC5D66"/>
    <w:rsid w:val="00CC7B43"/>
    <w:rsid w:val="00CD3F98"/>
    <w:rsid w:val="00CD5524"/>
    <w:rsid w:val="00CD716C"/>
    <w:rsid w:val="00CE2A5F"/>
    <w:rsid w:val="00CF1864"/>
    <w:rsid w:val="00CF3648"/>
    <w:rsid w:val="00CF40E1"/>
    <w:rsid w:val="00CF4D8A"/>
    <w:rsid w:val="00CF5156"/>
    <w:rsid w:val="00CF7087"/>
    <w:rsid w:val="00D008BF"/>
    <w:rsid w:val="00D0167E"/>
    <w:rsid w:val="00D06550"/>
    <w:rsid w:val="00D07736"/>
    <w:rsid w:val="00D10AE8"/>
    <w:rsid w:val="00D159F9"/>
    <w:rsid w:val="00D160BB"/>
    <w:rsid w:val="00D16338"/>
    <w:rsid w:val="00D216CA"/>
    <w:rsid w:val="00D22534"/>
    <w:rsid w:val="00D236E2"/>
    <w:rsid w:val="00D240BF"/>
    <w:rsid w:val="00D263EC"/>
    <w:rsid w:val="00D3489D"/>
    <w:rsid w:val="00D350AD"/>
    <w:rsid w:val="00D35EA6"/>
    <w:rsid w:val="00D36B36"/>
    <w:rsid w:val="00D411B2"/>
    <w:rsid w:val="00D41D20"/>
    <w:rsid w:val="00D44335"/>
    <w:rsid w:val="00D44553"/>
    <w:rsid w:val="00D516A7"/>
    <w:rsid w:val="00D5247C"/>
    <w:rsid w:val="00D52D9C"/>
    <w:rsid w:val="00D55E64"/>
    <w:rsid w:val="00D61A2E"/>
    <w:rsid w:val="00D61C35"/>
    <w:rsid w:val="00D62C7F"/>
    <w:rsid w:val="00D6300A"/>
    <w:rsid w:val="00D63AEE"/>
    <w:rsid w:val="00D64AED"/>
    <w:rsid w:val="00D65145"/>
    <w:rsid w:val="00D65F3C"/>
    <w:rsid w:val="00D67402"/>
    <w:rsid w:val="00D717C4"/>
    <w:rsid w:val="00D739CE"/>
    <w:rsid w:val="00D74F81"/>
    <w:rsid w:val="00D80D52"/>
    <w:rsid w:val="00D81BA9"/>
    <w:rsid w:val="00D8299C"/>
    <w:rsid w:val="00D83A56"/>
    <w:rsid w:val="00D8507E"/>
    <w:rsid w:val="00D8647D"/>
    <w:rsid w:val="00D86AEC"/>
    <w:rsid w:val="00D90BAC"/>
    <w:rsid w:val="00D95712"/>
    <w:rsid w:val="00D96FB2"/>
    <w:rsid w:val="00DA1BD7"/>
    <w:rsid w:val="00DA4F18"/>
    <w:rsid w:val="00DA572E"/>
    <w:rsid w:val="00DA79A8"/>
    <w:rsid w:val="00DB1116"/>
    <w:rsid w:val="00DB2F7A"/>
    <w:rsid w:val="00DB53ED"/>
    <w:rsid w:val="00DB5D2F"/>
    <w:rsid w:val="00DB7914"/>
    <w:rsid w:val="00DC0B26"/>
    <w:rsid w:val="00DC4353"/>
    <w:rsid w:val="00DC58B0"/>
    <w:rsid w:val="00DC5D07"/>
    <w:rsid w:val="00DD3D79"/>
    <w:rsid w:val="00DD4788"/>
    <w:rsid w:val="00DD47F9"/>
    <w:rsid w:val="00DD60E0"/>
    <w:rsid w:val="00DD74EA"/>
    <w:rsid w:val="00DD7B6D"/>
    <w:rsid w:val="00DE029A"/>
    <w:rsid w:val="00DE0E6B"/>
    <w:rsid w:val="00DE1856"/>
    <w:rsid w:val="00DE2B2D"/>
    <w:rsid w:val="00DF47EC"/>
    <w:rsid w:val="00E00BE5"/>
    <w:rsid w:val="00E0243B"/>
    <w:rsid w:val="00E0309F"/>
    <w:rsid w:val="00E05AA5"/>
    <w:rsid w:val="00E06431"/>
    <w:rsid w:val="00E120B5"/>
    <w:rsid w:val="00E130AF"/>
    <w:rsid w:val="00E13771"/>
    <w:rsid w:val="00E207C7"/>
    <w:rsid w:val="00E20952"/>
    <w:rsid w:val="00E26AC7"/>
    <w:rsid w:val="00E27E47"/>
    <w:rsid w:val="00E30A46"/>
    <w:rsid w:val="00E33682"/>
    <w:rsid w:val="00E37B42"/>
    <w:rsid w:val="00E41370"/>
    <w:rsid w:val="00E42C01"/>
    <w:rsid w:val="00E42CA2"/>
    <w:rsid w:val="00E43939"/>
    <w:rsid w:val="00E51B89"/>
    <w:rsid w:val="00E526D0"/>
    <w:rsid w:val="00E52932"/>
    <w:rsid w:val="00E53141"/>
    <w:rsid w:val="00E53403"/>
    <w:rsid w:val="00E556BA"/>
    <w:rsid w:val="00E55F13"/>
    <w:rsid w:val="00E5769D"/>
    <w:rsid w:val="00E63E2F"/>
    <w:rsid w:val="00E66644"/>
    <w:rsid w:val="00E669C8"/>
    <w:rsid w:val="00E7064F"/>
    <w:rsid w:val="00E7081F"/>
    <w:rsid w:val="00E7265D"/>
    <w:rsid w:val="00E738CC"/>
    <w:rsid w:val="00E811DD"/>
    <w:rsid w:val="00E81B33"/>
    <w:rsid w:val="00E82359"/>
    <w:rsid w:val="00E8426B"/>
    <w:rsid w:val="00E87BEB"/>
    <w:rsid w:val="00E924E9"/>
    <w:rsid w:val="00E9466D"/>
    <w:rsid w:val="00E969CD"/>
    <w:rsid w:val="00E970AE"/>
    <w:rsid w:val="00EA0983"/>
    <w:rsid w:val="00EA2751"/>
    <w:rsid w:val="00EA3A1F"/>
    <w:rsid w:val="00EA3AEA"/>
    <w:rsid w:val="00EA69B4"/>
    <w:rsid w:val="00EB05AD"/>
    <w:rsid w:val="00EB08F7"/>
    <w:rsid w:val="00EB3B9A"/>
    <w:rsid w:val="00EB3D77"/>
    <w:rsid w:val="00EB4100"/>
    <w:rsid w:val="00EB4B0F"/>
    <w:rsid w:val="00EB4B2A"/>
    <w:rsid w:val="00EB50BF"/>
    <w:rsid w:val="00EB50D7"/>
    <w:rsid w:val="00EB6F3E"/>
    <w:rsid w:val="00EB7186"/>
    <w:rsid w:val="00EC2A9A"/>
    <w:rsid w:val="00ED02EF"/>
    <w:rsid w:val="00ED3131"/>
    <w:rsid w:val="00ED3A63"/>
    <w:rsid w:val="00ED6DA5"/>
    <w:rsid w:val="00EE1215"/>
    <w:rsid w:val="00EE1C2F"/>
    <w:rsid w:val="00EE2B9A"/>
    <w:rsid w:val="00EE5677"/>
    <w:rsid w:val="00EE5E1C"/>
    <w:rsid w:val="00EF1213"/>
    <w:rsid w:val="00EF2023"/>
    <w:rsid w:val="00EF2B26"/>
    <w:rsid w:val="00EF6D97"/>
    <w:rsid w:val="00F039E3"/>
    <w:rsid w:val="00F03BD3"/>
    <w:rsid w:val="00F06609"/>
    <w:rsid w:val="00F0738A"/>
    <w:rsid w:val="00F167B9"/>
    <w:rsid w:val="00F202D9"/>
    <w:rsid w:val="00F211C6"/>
    <w:rsid w:val="00F312EA"/>
    <w:rsid w:val="00F36AB0"/>
    <w:rsid w:val="00F4257D"/>
    <w:rsid w:val="00F530DB"/>
    <w:rsid w:val="00F54CD8"/>
    <w:rsid w:val="00F55B14"/>
    <w:rsid w:val="00F600A5"/>
    <w:rsid w:val="00F63949"/>
    <w:rsid w:val="00F63BD1"/>
    <w:rsid w:val="00F7486A"/>
    <w:rsid w:val="00F75783"/>
    <w:rsid w:val="00F7709E"/>
    <w:rsid w:val="00F7714A"/>
    <w:rsid w:val="00F77A81"/>
    <w:rsid w:val="00F8549D"/>
    <w:rsid w:val="00F85C14"/>
    <w:rsid w:val="00F85D33"/>
    <w:rsid w:val="00F87E8B"/>
    <w:rsid w:val="00F95CCF"/>
    <w:rsid w:val="00F97749"/>
    <w:rsid w:val="00FA06F4"/>
    <w:rsid w:val="00FA13EF"/>
    <w:rsid w:val="00FA2BF6"/>
    <w:rsid w:val="00FA3A28"/>
    <w:rsid w:val="00FA46A7"/>
    <w:rsid w:val="00FA5E58"/>
    <w:rsid w:val="00FB2D6A"/>
    <w:rsid w:val="00FB374D"/>
    <w:rsid w:val="00FC3302"/>
    <w:rsid w:val="00FC3C61"/>
    <w:rsid w:val="00FC4AEA"/>
    <w:rsid w:val="00FC689B"/>
    <w:rsid w:val="00FC7536"/>
    <w:rsid w:val="00FC75CA"/>
    <w:rsid w:val="00FC7F66"/>
    <w:rsid w:val="00FD2C93"/>
    <w:rsid w:val="00FD571D"/>
    <w:rsid w:val="00FE089B"/>
    <w:rsid w:val="00FE0A67"/>
    <w:rsid w:val="00FE1FFC"/>
    <w:rsid w:val="00FE3E34"/>
    <w:rsid w:val="00FE5243"/>
    <w:rsid w:val="00FE6775"/>
    <w:rsid w:val="00FF0833"/>
    <w:rsid w:val="00FF0CD4"/>
    <w:rsid w:val="00FF45F4"/>
    <w:rsid w:val="00FF6B1E"/>
    <w:rsid w:val="00FF73FF"/>
    <w:rsid w:val="00FF7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AEDCE17-7822-424A-9686-BC1710E5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1967F3"/>
    <w:pPr>
      <w:keepNext/>
      <w:keepLines/>
      <w:spacing w:before="480" w:after="0"/>
      <w:outlineLvl w:val="0"/>
    </w:pPr>
    <w:rPr>
      <w:rFonts w:eastAsiaTheme="majorEastAsia" w:cstheme="majorBidi"/>
      <w:b/>
      <w:bCs/>
      <w:sz w:val="32"/>
      <w:szCs w:val="28"/>
    </w:rPr>
  </w:style>
  <w:style w:type="paragraph" w:styleId="Kop2">
    <w:name w:val="heading 2"/>
    <w:basedOn w:val="Standaard"/>
    <w:next w:val="Standaard"/>
    <w:link w:val="Kop2Char"/>
    <w:uiPriority w:val="9"/>
    <w:unhideWhenUsed/>
    <w:qFormat/>
    <w:rsid w:val="001967F3"/>
    <w:pPr>
      <w:keepNext/>
      <w:keepLines/>
      <w:spacing w:before="200" w:after="0"/>
      <w:outlineLvl w:val="1"/>
    </w:pPr>
    <w:rPr>
      <w:rFonts w:eastAsiaTheme="majorEastAsia" w:cstheme="majorBidi"/>
      <w:b/>
      <w:bCs/>
      <w:i/>
      <w:sz w:val="28"/>
      <w:szCs w:val="26"/>
    </w:rPr>
  </w:style>
  <w:style w:type="paragraph" w:styleId="Kop3">
    <w:name w:val="heading 3"/>
    <w:basedOn w:val="Standaard"/>
    <w:next w:val="Standaard"/>
    <w:link w:val="Kop3Char"/>
    <w:uiPriority w:val="9"/>
    <w:unhideWhenUsed/>
    <w:qFormat/>
    <w:rsid w:val="0085276A"/>
    <w:pPr>
      <w:keepNext/>
      <w:keepLines/>
      <w:spacing w:before="200" w:after="0"/>
      <w:outlineLvl w:val="2"/>
    </w:pPr>
    <w:rPr>
      <w:rFonts w:eastAsiaTheme="majorEastAsia" w:cstheme="majorBidi"/>
      <w:b/>
      <w:bCs/>
      <w:sz w:val="24"/>
    </w:rPr>
  </w:style>
  <w:style w:type="paragraph" w:styleId="Kop4">
    <w:name w:val="heading 4"/>
    <w:basedOn w:val="Standaard"/>
    <w:next w:val="Standaard"/>
    <w:link w:val="Kop4Char"/>
    <w:rsid w:val="009765F3"/>
    <w:pPr>
      <w:keepNext/>
      <w:keepLines/>
      <w:spacing w:before="200" w:after="0"/>
      <w:outlineLvl w:val="3"/>
    </w:pPr>
    <w:rPr>
      <w:rFonts w:eastAsiaTheme="majorEastAsia" w:cstheme="majorBidi"/>
      <w:b/>
      <w:bCs/>
      <w:iCs/>
    </w:rPr>
  </w:style>
  <w:style w:type="paragraph" w:styleId="Kop5">
    <w:name w:val="heading 5"/>
    <w:basedOn w:val="Standaard"/>
    <w:next w:val="Standaard"/>
    <w:link w:val="Kop5Char"/>
    <w:qFormat/>
    <w:rsid w:val="006606B1"/>
    <w:pPr>
      <w:keepNext/>
      <w:spacing w:after="0" w:line="240" w:lineRule="auto"/>
      <w:outlineLvl w:val="4"/>
    </w:pPr>
    <w:rPr>
      <w:rFonts w:ascii="Times New Roman" w:eastAsia="Times New Roman" w:hAnsi="Times New Roman" w:cs="Times New Roman"/>
      <w:sz w:val="24"/>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02B13"/>
    <w:pPr>
      <w:spacing w:after="0" w:line="240" w:lineRule="auto"/>
    </w:pPr>
    <w:rPr>
      <w:rFonts w:ascii="Tahoma" w:hAnsi="Tahoma" w:cs="Tahoma"/>
      <w:sz w:val="16"/>
      <w:szCs w:val="16"/>
    </w:rPr>
  </w:style>
  <w:style w:type="character" w:customStyle="1" w:styleId="BalloonTextChar">
    <w:name w:val="Balloon Text Char"/>
    <w:basedOn w:val="Standaardalinea-lettertype"/>
    <w:uiPriority w:val="99"/>
    <w:semiHidden/>
    <w:rsid w:val="00DF71D5"/>
    <w:rPr>
      <w:rFonts w:ascii="Lucida Grande" w:hAnsi="Lucida Grande"/>
      <w:sz w:val="18"/>
      <w:szCs w:val="18"/>
    </w:rPr>
  </w:style>
  <w:style w:type="paragraph" w:styleId="Lijstalinea">
    <w:name w:val="List Paragraph"/>
    <w:basedOn w:val="Standaard"/>
    <w:uiPriority w:val="34"/>
    <w:qFormat/>
    <w:rsid w:val="000F7232"/>
    <w:pPr>
      <w:ind w:left="720"/>
      <w:contextualSpacing/>
    </w:pPr>
  </w:style>
  <w:style w:type="paragraph" w:styleId="Voettekst">
    <w:name w:val="footer"/>
    <w:basedOn w:val="Standaard"/>
    <w:link w:val="VoettekstChar"/>
    <w:uiPriority w:val="99"/>
    <w:rsid w:val="00BD0BAA"/>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VoettekstChar">
    <w:name w:val="Voettekst Char"/>
    <w:basedOn w:val="Standaardalinea-lettertype"/>
    <w:link w:val="Voettekst"/>
    <w:uiPriority w:val="99"/>
    <w:rsid w:val="00BD0BAA"/>
    <w:rPr>
      <w:rFonts w:ascii="Times New Roman" w:eastAsia="Times New Roman" w:hAnsi="Times New Roman" w:cs="Times New Roman"/>
      <w:sz w:val="24"/>
      <w:szCs w:val="20"/>
      <w:lang w:val="nl-NL" w:eastAsia="nl-NL"/>
    </w:rPr>
  </w:style>
  <w:style w:type="character" w:customStyle="1" w:styleId="Kop5Char">
    <w:name w:val="Kop 5 Char"/>
    <w:basedOn w:val="Standaardalinea-lettertype"/>
    <w:link w:val="Kop5"/>
    <w:rsid w:val="006606B1"/>
    <w:rPr>
      <w:rFonts w:ascii="Times New Roman" w:eastAsia="Times New Roman" w:hAnsi="Times New Roman" w:cs="Times New Roman"/>
      <w:sz w:val="24"/>
      <w:szCs w:val="20"/>
      <w:lang w:val="nl-NL" w:eastAsia="nl-NL"/>
    </w:rPr>
  </w:style>
  <w:style w:type="character" w:customStyle="1" w:styleId="Kop2Char">
    <w:name w:val="Kop 2 Char"/>
    <w:basedOn w:val="Standaardalinea-lettertype"/>
    <w:link w:val="Kop2"/>
    <w:uiPriority w:val="9"/>
    <w:rsid w:val="001967F3"/>
    <w:rPr>
      <w:rFonts w:eastAsiaTheme="majorEastAsia" w:cstheme="majorBidi"/>
      <w:b/>
      <w:bCs/>
      <w:i/>
      <w:sz w:val="28"/>
      <w:szCs w:val="26"/>
    </w:rPr>
  </w:style>
  <w:style w:type="character" w:styleId="Verwijzingopmerking">
    <w:name w:val="annotation reference"/>
    <w:basedOn w:val="Standaardalinea-lettertype"/>
    <w:rsid w:val="00302B13"/>
    <w:rPr>
      <w:sz w:val="16"/>
      <w:szCs w:val="16"/>
    </w:rPr>
  </w:style>
  <w:style w:type="paragraph" w:styleId="Tekstopmerking">
    <w:name w:val="annotation text"/>
    <w:basedOn w:val="Standaard"/>
    <w:link w:val="TekstopmerkingChar"/>
    <w:rsid w:val="00302B13"/>
    <w:pPr>
      <w:spacing w:after="0" w:line="240" w:lineRule="auto"/>
    </w:pPr>
    <w:rPr>
      <w:rFonts w:ascii="Times New Roman" w:eastAsia="Times New Roman" w:hAnsi="Times New Roman" w:cs="Times New Roman"/>
      <w:sz w:val="20"/>
      <w:szCs w:val="20"/>
    </w:rPr>
  </w:style>
  <w:style w:type="character" w:customStyle="1" w:styleId="TekstopmerkingChar">
    <w:name w:val="Tekst opmerking Char"/>
    <w:basedOn w:val="Standaardalinea-lettertype"/>
    <w:link w:val="Tekstopmerking"/>
    <w:rsid w:val="00302B13"/>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rsid w:val="00302B13"/>
    <w:pPr>
      <w:spacing w:after="0" w:line="240" w:lineRule="auto"/>
    </w:pPr>
    <w:rPr>
      <w:rFonts w:ascii="Times New Roman" w:eastAsia="Times New Roman" w:hAnsi="Times New Roman" w:cs="Times New Roman"/>
      <w:sz w:val="20"/>
      <w:szCs w:val="20"/>
    </w:rPr>
  </w:style>
  <w:style w:type="character" w:customStyle="1" w:styleId="VoetnoottekstChar">
    <w:name w:val="Voetnoottekst Char"/>
    <w:basedOn w:val="Standaardalinea-lettertype"/>
    <w:link w:val="Voetnoottekst"/>
    <w:rsid w:val="00302B13"/>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rsid w:val="00302B13"/>
    <w:rPr>
      <w:vertAlign w:val="superscript"/>
    </w:rPr>
  </w:style>
  <w:style w:type="character" w:customStyle="1" w:styleId="BallontekstChar">
    <w:name w:val="Ballontekst Char"/>
    <w:basedOn w:val="Standaardalinea-lettertype"/>
    <w:link w:val="Ballontekst"/>
    <w:uiPriority w:val="99"/>
    <w:semiHidden/>
    <w:rsid w:val="00302B13"/>
    <w:rPr>
      <w:rFonts w:ascii="Tahoma" w:hAnsi="Tahoma" w:cs="Tahoma"/>
      <w:sz w:val="16"/>
      <w:szCs w:val="16"/>
    </w:rPr>
  </w:style>
  <w:style w:type="character" w:customStyle="1" w:styleId="Kop3Char">
    <w:name w:val="Kop 3 Char"/>
    <w:basedOn w:val="Standaardalinea-lettertype"/>
    <w:link w:val="Kop3"/>
    <w:uiPriority w:val="9"/>
    <w:rsid w:val="0085276A"/>
    <w:rPr>
      <w:rFonts w:eastAsiaTheme="majorEastAsia" w:cstheme="majorBidi"/>
      <w:b/>
      <w:bCs/>
      <w:sz w:val="24"/>
    </w:rPr>
  </w:style>
  <w:style w:type="paragraph" w:styleId="Plattetekst">
    <w:name w:val="Body Text"/>
    <w:basedOn w:val="Standaard"/>
    <w:link w:val="PlattetekstChar"/>
    <w:rsid w:val="00EB4B0F"/>
    <w:pPr>
      <w:spacing w:after="0" w:line="240" w:lineRule="auto"/>
    </w:pPr>
    <w:rPr>
      <w:rFonts w:ascii="Times New Roman" w:eastAsia="Times New Roman" w:hAnsi="Times New Roman" w:cs="Times New Roman"/>
      <w:i/>
      <w:sz w:val="24"/>
      <w:szCs w:val="20"/>
    </w:rPr>
  </w:style>
  <w:style w:type="character" w:customStyle="1" w:styleId="PlattetekstChar">
    <w:name w:val="Platte tekst Char"/>
    <w:basedOn w:val="Standaardalinea-lettertype"/>
    <w:link w:val="Plattetekst"/>
    <w:rsid w:val="00EB4B0F"/>
    <w:rPr>
      <w:rFonts w:ascii="Times New Roman" w:eastAsia="Times New Roman" w:hAnsi="Times New Roman" w:cs="Times New Roman"/>
      <w:i/>
      <w:sz w:val="24"/>
      <w:szCs w:val="20"/>
      <w:lang w:val="nl-NL" w:eastAsia="nl-NL"/>
    </w:rPr>
  </w:style>
  <w:style w:type="table" w:styleId="Tabelraster">
    <w:name w:val="Table Grid"/>
    <w:basedOn w:val="Standaardtabel"/>
    <w:rsid w:val="00220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1967F3"/>
    <w:rPr>
      <w:rFonts w:eastAsiaTheme="majorEastAsia" w:cstheme="majorBidi"/>
      <w:b/>
      <w:bCs/>
      <w:sz w:val="32"/>
      <w:szCs w:val="28"/>
    </w:rPr>
  </w:style>
  <w:style w:type="paragraph" w:styleId="Koptekst">
    <w:name w:val="header"/>
    <w:basedOn w:val="Standaard"/>
    <w:link w:val="KoptekstChar"/>
    <w:uiPriority w:val="99"/>
    <w:unhideWhenUsed/>
    <w:rsid w:val="00256BFE"/>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256BFE"/>
  </w:style>
  <w:style w:type="paragraph" w:styleId="Onderwerpvanopmerking">
    <w:name w:val="annotation subject"/>
    <w:basedOn w:val="Tekstopmerking"/>
    <w:next w:val="Tekstopmerking"/>
    <w:link w:val="OnderwerpvanopmerkingChar"/>
    <w:uiPriority w:val="99"/>
    <w:semiHidden/>
    <w:unhideWhenUsed/>
    <w:rsid w:val="005B1802"/>
    <w:pPr>
      <w:spacing w:after="200"/>
    </w:pPr>
    <w:rPr>
      <w:rFonts w:asciiTheme="minorHAnsi" w:eastAsiaTheme="minorHAnsi" w:hAnsiTheme="minorHAnsi" w:cstheme="minorBidi"/>
      <w:b/>
      <w:bCs/>
      <w:lang w:val="en-US" w:eastAsia="en-US"/>
    </w:rPr>
  </w:style>
  <w:style w:type="character" w:customStyle="1" w:styleId="OnderwerpvanopmerkingChar">
    <w:name w:val="Onderwerp van opmerking Char"/>
    <w:basedOn w:val="TekstopmerkingChar"/>
    <w:link w:val="Onderwerpvanopmerking"/>
    <w:uiPriority w:val="99"/>
    <w:semiHidden/>
    <w:rsid w:val="005B1802"/>
    <w:rPr>
      <w:rFonts w:ascii="Times New Roman" w:eastAsia="Times New Roman" w:hAnsi="Times New Roman" w:cs="Times New Roman"/>
      <w:b/>
      <w:bCs/>
      <w:sz w:val="20"/>
      <w:szCs w:val="20"/>
      <w:lang w:val="nl-NL" w:eastAsia="nl-NL"/>
    </w:rPr>
  </w:style>
  <w:style w:type="paragraph" w:styleId="Kopvaninhoudsopgave">
    <w:name w:val="TOC Heading"/>
    <w:basedOn w:val="Kop1"/>
    <w:next w:val="Standaard"/>
    <w:uiPriority w:val="39"/>
    <w:unhideWhenUsed/>
    <w:qFormat/>
    <w:rsid w:val="00921508"/>
    <w:pPr>
      <w:outlineLvl w:val="9"/>
    </w:pPr>
  </w:style>
  <w:style w:type="paragraph" w:styleId="Inhopg3">
    <w:name w:val="toc 3"/>
    <w:basedOn w:val="Standaard"/>
    <w:next w:val="Standaard"/>
    <w:autoRedefine/>
    <w:uiPriority w:val="39"/>
    <w:unhideWhenUsed/>
    <w:rsid w:val="00921508"/>
    <w:pPr>
      <w:spacing w:after="100"/>
      <w:ind w:left="440"/>
    </w:pPr>
  </w:style>
  <w:style w:type="paragraph" w:styleId="Inhopg2">
    <w:name w:val="toc 2"/>
    <w:basedOn w:val="Standaard"/>
    <w:next w:val="Standaard"/>
    <w:autoRedefine/>
    <w:uiPriority w:val="39"/>
    <w:unhideWhenUsed/>
    <w:rsid w:val="00921508"/>
    <w:pPr>
      <w:spacing w:after="100"/>
      <w:ind w:left="220"/>
    </w:pPr>
  </w:style>
  <w:style w:type="character" w:styleId="Hyperlink">
    <w:name w:val="Hyperlink"/>
    <w:basedOn w:val="Standaardalinea-lettertype"/>
    <w:uiPriority w:val="99"/>
    <w:unhideWhenUsed/>
    <w:rsid w:val="00921508"/>
    <w:rPr>
      <w:color w:val="0000FF" w:themeColor="hyperlink"/>
      <w:u w:val="single"/>
    </w:rPr>
  </w:style>
  <w:style w:type="character" w:customStyle="1" w:styleId="apple-converted-space">
    <w:name w:val="apple-converted-space"/>
    <w:basedOn w:val="Standaardalinea-lettertype"/>
    <w:uiPriority w:val="99"/>
    <w:rsid w:val="00616F03"/>
    <w:rPr>
      <w:rFonts w:cs="Times New Roman"/>
    </w:rPr>
  </w:style>
  <w:style w:type="paragraph" w:styleId="Plattetekstinspringen2">
    <w:name w:val="Body Text Indent 2"/>
    <w:basedOn w:val="Standaard"/>
    <w:link w:val="Plattetekstinspringen2Char"/>
    <w:uiPriority w:val="99"/>
    <w:unhideWhenUsed/>
    <w:rsid w:val="00E969CD"/>
    <w:pPr>
      <w:spacing w:after="120" w:line="480" w:lineRule="auto"/>
      <w:ind w:left="283"/>
    </w:pPr>
  </w:style>
  <w:style w:type="character" w:customStyle="1" w:styleId="Plattetekstinspringen2Char">
    <w:name w:val="Platte tekst inspringen 2 Char"/>
    <w:basedOn w:val="Standaardalinea-lettertype"/>
    <w:link w:val="Plattetekstinspringen2"/>
    <w:uiPriority w:val="99"/>
    <w:rsid w:val="00E969CD"/>
  </w:style>
  <w:style w:type="paragraph" w:styleId="Normaalweb">
    <w:name w:val="Normal (Web)"/>
    <w:basedOn w:val="Standaard"/>
    <w:uiPriority w:val="99"/>
    <w:rsid w:val="00E969CD"/>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Geenafstand">
    <w:name w:val="No Spacing"/>
    <w:uiPriority w:val="1"/>
    <w:qFormat/>
    <w:rsid w:val="00E20952"/>
    <w:pPr>
      <w:spacing w:after="0" w:line="240" w:lineRule="auto"/>
    </w:pPr>
  </w:style>
  <w:style w:type="paragraph" w:customStyle="1" w:styleId="Default">
    <w:name w:val="Default"/>
    <w:rsid w:val="00C81A18"/>
    <w:pPr>
      <w:autoSpaceDE w:val="0"/>
      <w:autoSpaceDN w:val="0"/>
      <w:adjustRightInd w:val="0"/>
      <w:spacing w:after="0" w:line="240" w:lineRule="auto"/>
    </w:pPr>
    <w:rPr>
      <w:rFonts w:ascii="Calibri" w:eastAsia="Calibri" w:hAnsi="Calibri" w:cs="Calibri"/>
      <w:color w:val="000000"/>
      <w:sz w:val="24"/>
      <w:szCs w:val="24"/>
    </w:rPr>
  </w:style>
  <w:style w:type="paragraph" w:customStyle="1" w:styleId="ImportWordListStyleDefinition4">
    <w:name w:val="Import Word List Style Definition 4"/>
    <w:rsid w:val="001967F3"/>
    <w:pPr>
      <w:numPr>
        <w:numId w:val="4"/>
      </w:numPr>
      <w:spacing w:after="0" w:line="240" w:lineRule="auto"/>
    </w:pPr>
    <w:rPr>
      <w:rFonts w:ascii="Times New Roman" w:eastAsia="Times New Roman" w:hAnsi="Times New Roman" w:cs="Times New Roman"/>
      <w:sz w:val="20"/>
      <w:szCs w:val="20"/>
    </w:rPr>
  </w:style>
  <w:style w:type="character" w:styleId="Paginanummer">
    <w:name w:val="page number"/>
    <w:basedOn w:val="Standaardalinea-lettertype"/>
    <w:rsid w:val="001967F3"/>
  </w:style>
  <w:style w:type="character" w:customStyle="1" w:styleId="Kop4Char">
    <w:name w:val="Kop 4 Char"/>
    <w:basedOn w:val="Standaardalinea-lettertype"/>
    <w:link w:val="Kop4"/>
    <w:rsid w:val="009765F3"/>
    <w:rPr>
      <w:rFonts w:eastAsiaTheme="majorEastAsia" w:cstheme="majorBidi"/>
      <w:b/>
      <w:bCs/>
      <w:iCs/>
    </w:rPr>
  </w:style>
  <w:style w:type="paragraph" w:styleId="Lijst4">
    <w:name w:val="List 4"/>
    <w:basedOn w:val="Standaard"/>
    <w:rsid w:val="000B12F2"/>
    <w:pPr>
      <w:numPr>
        <w:numId w:val="10"/>
      </w:numPr>
      <w:spacing w:after="0" w:line="240" w:lineRule="auto"/>
    </w:pPr>
    <w:rPr>
      <w:rFonts w:ascii="Times New Roman" w:eastAsia="Times New Roman" w:hAnsi="Times New Roman" w:cs="Times New Roman"/>
      <w:sz w:val="20"/>
      <w:szCs w:val="20"/>
    </w:rPr>
  </w:style>
  <w:style w:type="character" w:customStyle="1" w:styleId="Heading1Char">
    <w:name w:val="Heading 1 Char"/>
    <w:rsid w:val="00AC202F"/>
    <w:rPr>
      <w:rFonts w:ascii="Garamond" w:eastAsia="SimSun" w:hAnsi="Garamond" w:cs="Garamond"/>
      <w:b/>
      <w:bCs/>
      <w:kern w:val="1"/>
      <w:sz w:val="32"/>
      <w:szCs w:val="32"/>
    </w:rPr>
  </w:style>
  <w:style w:type="character" w:styleId="Zwaar">
    <w:name w:val="Strong"/>
    <w:basedOn w:val="Standaardalinea-lettertype"/>
    <w:uiPriority w:val="22"/>
    <w:qFormat/>
    <w:rsid w:val="00CB0A2A"/>
    <w:rPr>
      <w:b/>
      <w:bCs/>
    </w:rPr>
  </w:style>
  <w:style w:type="paragraph" w:customStyle="1" w:styleId="Body1">
    <w:name w:val="Body 1"/>
    <w:autoRedefine/>
    <w:rsid w:val="00EA69B4"/>
    <w:pPr>
      <w:spacing w:after="0" w:line="240" w:lineRule="auto"/>
    </w:pPr>
    <w:rPr>
      <w:rFonts w:ascii="Helvetica" w:eastAsia="Arial Unicode MS" w:hAnsi="Helvetica" w:cs="Times New Roman"/>
      <w:color w:val="000000"/>
      <w:sz w:val="24"/>
      <w:szCs w:val="20"/>
      <w:lang w:val="en-GB"/>
    </w:rPr>
  </w:style>
  <w:style w:type="character" w:styleId="GevolgdeHyperlink">
    <w:name w:val="FollowedHyperlink"/>
    <w:basedOn w:val="Standaardalinea-lettertype"/>
    <w:rsid w:val="00776CDD"/>
    <w:rPr>
      <w:color w:val="800080" w:themeColor="followedHyperlink"/>
      <w:u w:val="single"/>
    </w:rPr>
  </w:style>
  <w:style w:type="paragraph" w:customStyle="1" w:styleId="BasistekstNVAO">
    <w:name w:val="Basistekst NVAO"/>
    <w:basedOn w:val="Standaard"/>
    <w:rsid w:val="00D8299C"/>
    <w:pPr>
      <w:spacing w:after="0" w:line="240" w:lineRule="atLeast"/>
    </w:pPr>
    <w:rPr>
      <w:rFonts w:ascii="Arial" w:eastAsia="Times New Roman" w:hAnsi="Arial" w:cs="Times New Roman"/>
      <w:sz w:val="18"/>
      <w:szCs w:val="20"/>
      <w:lang w:eastAsia="en-US"/>
    </w:rPr>
  </w:style>
  <w:style w:type="paragraph" w:customStyle="1" w:styleId="TitelrapportNVAO">
    <w:name w:val="Titel rapport NVAO"/>
    <w:basedOn w:val="BasistekstNVAO"/>
    <w:rsid w:val="00D8299C"/>
    <w:pPr>
      <w:framePr w:hSpace="142" w:wrap="auto" w:vAnchor="page" w:hAnchor="page" w:x="3687" w:y="10774"/>
      <w:spacing w:line="600" w:lineRule="exact"/>
      <w:suppressOverlap/>
      <w:jc w:val="right"/>
    </w:pPr>
    <w:rPr>
      <w:sz w:val="48"/>
    </w:rPr>
  </w:style>
  <w:style w:type="paragraph" w:customStyle="1" w:styleId="TitelpaginaDatumNVAO">
    <w:name w:val="TitelpaginaDatum NVAO"/>
    <w:basedOn w:val="BasistekstNVAO"/>
    <w:rsid w:val="00D8299C"/>
    <w:pPr>
      <w:jc w:val="right"/>
    </w:pPr>
    <w:rPr>
      <w:sz w:val="20"/>
    </w:rPr>
  </w:style>
  <w:style w:type="paragraph" w:customStyle="1" w:styleId="Opsomstreepje1steniveauNVAO">
    <w:name w:val="Opsomstreepje 1ste niveau NVAO"/>
    <w:basedOn w:val="Standaard"/>
    <w:rsid w:val="00241D77"/>
    <w:pPr>
      <w:numPr>
        <w:numId w:val="37"/>
      </w:numPr>
      <w:tabs>
        <w:tab w:val="clear" w:pos="360"/>
        <w:tab w:val="left" w:pos="200"/>
      </w:tabs>
      <w:spacing w:after="0" w:line="240" w:lineRule="atLeast"/>
      <w:ind w:left="198" w:hanging="198"/>
    </w:pPr>
    <w:rPr>
      <w:rFonts w:ascii="Arial" w:eastAsia="Times New Roman" w:hAnsi="Arial" w:cs="Times New Roman"/>
      <w:sz w:val="18"/>
      <w:szCs w:val="20"/>
      <w:lang w:eastAsia="en-US"/>
    </w:rPr>
  </w:style>
  <w:style w:type="character" w:customStyle="1" w:styleId="UnresolvedMention">
    <w:name w:val="Unresolved Mention"/>
    <w:basedOn w:val="Standaardalinea-lettertype"/>
    <w:uiPriority w:val="99"/>
    <w:semiHidden/>
    <w:unhideWhenUsed/>
    <w:rsid w:val="008F7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402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91589139">
          <w:marLeft w:val="0"/>
          <w:marRight w:val="0"/>
          <w:marTop w:val="0"/>
          <w:marBottom w:val="0"/>
          <w:divBdr>
            <w:top w:val="none" w:sz="0" w:space="0" w:color="auto"/>
            <w:left w:val="none" w:sz="0" w:space="0" w:color="auto"/>
            <w:bottom w:val="none" w:sz="0" w:space="0" w:color="auto"/>
            <w:right w:val="none" w:sz="0" w:space="0" w:color="auto"/>
          </w:divBdr>
          <w:divsChild>
            <w:div w:id="2140874339">
              <w:marLeft w:val="0"/>
              <w:marRight w:val="0"/>
              <w:marTop w:val="0"/>
              <w:marBottom w:val="0"/>
              <w:divBdr>
                <w:top w:val="single" w:sz="6" w:space="0" w:color="999999"/>
                <w:left w:val="single" w:sz="6" w:space="0" w:color="999999"/>
                <w:bottom w:val="single" w:sz="6" w:space="0" w:color="999999"/>
                <w:right w:val="single" w:sz="6" w:space="0" w:color="999999"/>
              </w:divBdr>
              <w:divsChild>
                <w:div w:id="341704901">
                  <w:marLeft w:val="0"/>
                  <w:marRight w:val="0"/>
                  <w:marTop w:val="0"/>
                  <w:marBottom w:val="0"/>
                  <w:divBdr>
                    <w:top w:val="none" w:sz="0" w:space="0" w:color="auto"/>
                    <w:left w:val="none" w:sz="0" w:space="0" w:color="auto"/>
                    <w:bottom w:val="none" w:sz="0" w:space="0" w:color="auto"/>
                    <w:right w:val="none" w:sz="0" w:space="0" w:color="auto"/>
                  </w:divBdr>
                  <w:divsChild>
                    <w:div w:id="203444587">
                      <w:marLeft w:val="0"/>
                      <w:marRight w:val="0"/>
                      <w:marTop w:val="0"/>
                      <w:marBottom w:val="0"/>
                      <w:divBdr>
                        <w:top w:val="none" w:sz="0" w:space="0" w:color="auto"/>
                        <w:left w:val="none" w:sz="0" w:space="0" w:color="auto"/>
                        <w:bottom w:val="none" w:sz="0" w:space="0" w:color="auto"/>
                        <w:right w:val="none" w:sz="0" w:space="0" w:color="auto"/>
                      </w:divBdr>
                      <w:divsChild>
                        <w:div w:id="1134056294">
                          <w:marLeft w:val="0"/>
                          <w:marRight w:val="0"/>
                          <w:marTop w:val="0"/>
                          <w:marBottom w:val="0"/>
                          <w:divBdr>
                            <w:top w:val="single" w:sz="6" w:space="8" w:color="CCCCCC"/>
                            <w:left w:val="none" w:sz="0" w:space="0" w:color="auto"/>
                            <w:bottom w:val="none" w:sz="0" w:space="0" w:color="auto"/>
                            <w:right w:val="none" w:sz="0" w:space="0" w:color="auto"/>
                          </w:divBdr>
                          <w:divsChild>
                            <w:div w:id="736127142">
                              <w:marLeft w:val="120"/>
                              <w:marRight w:val="120"/>
                              <w:marTop w:val="120"/>
                              <w:marBottom w:val="120"/>
                              <w:divBdr>
                                <w:top w:val="none" w:sz="0" w:space="0" w:color="auto"/>
                                <w:left w:val="none" w:sz="0" w:space="0" w:color="auto"/>
                                <w:bottom w:val="none" w:sz="0" w:space="0" w:color="auto"/>
                                <w:right w:val="none" w:sz="0" w:space="0" w:color="auto"/>
                              </w:divBdr>
                              <w:divsChild>
                                <w:div w:id="11475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69410">
      <w:bodyDiv w:val="1"/>
      <w:marLeft w:val="0"/>
      <w:marRight w:val="0"/>
      <w:marTop w:val="0"/>
      <w:marBottom w:val="0"/>
      <w:divBdr>
        <w:top w:val="none" w:sz="0" w:space="0" w:color="auto"/>
        <w:left w:val="none" w:sz="0" w:space="0" w:color="auto"/>
        <w:bottom w:val="none" w:sz="0" w:space="0" w:color="auto"/>
        <w:right w:val="none" w:sz="0" w:space="0" w:color="auto"/>
      </w:divBdr>
      <w:divsChild>
        <w:div w:id="480192838">
          <w:marLeft w:val="0"/>
          <w:marRight w:val="0"/>
          <w:marTop w:val="0"/>
          <w:marBottom w:val="0"/>
          <w:divBdr>
            <w:top w:val="none" w:sz="0" w:space="0" w:color="auto"/>
            <w:left w:val="none" w:sz="0" w:space="0" w:color="auto"/>
            <w:bottom w:val="none" w:sz="0" w:space="0" w:color="auto"/>
            <w:right w:val="none" w:sz="0" w:space="0" w:color="auto"/>
          </w:divBdr>
          <w:divsChild>
            <w:div w:id="850527513">
              <w:marLeft w:val="0"/>
              <w:marRight w:val="0"/>
              <w:marTop w:val="0"/>
              <w:marBottom w:val="0"/>
              <w:divBdr>
                <w:top w:val="none" w:sz="0" w:space="0" w:color="auto"/>
                <w:left w:val="none" w:sz="0" w:space="0" w:color="auto"/>
                <w:bottom w:val="none" w:sz="0" w:space="0" w:color="auto"/>
                <w:right w:val="none" w:sz="0" w:space="0" w:color="auto"/>
              </w:divBdr>
              <w:divsChild>
                <w:div w:id="1324897984">
                  <w:marLeft w:val="0"/>
                  <w:marRight w:val="0"/>
                  <w:marTop w:val="0"/>
                  <w:marBottom w:val="0"/>
                  <w:divBdr>
                    <w:top w:val="none" w:sz="0" w:space="0" w:color="auto"/>
                    <w:left w:val="none" w:sz="0" w:space="0" w:color="auto"/>
                    <w:bottom w:val="none" w:sz="0" w:space="0" w:color="auto"/>
                    <w:right w:val="none" w:sz="0" w:space="0" w:color="auto"/>
                  </w:divBdr>
                  <w:divsChild>
                    <w:div w:id="1139036922">
                      <w:marLeft w:val="0"/>
                      <w:marRight w:val="0"/>
                      <w:marTop w:val="0"/>
                      <w:marBottom w:val="0"/>
                      <w:divBdr>
                        <w:top w:val="none" w:sz="0" w:space="0" w:color="auto"/>
                        <w:left w:val="none" w:sz="0" w:space="0" w:color="auto"/>
                        <w:bottom w:val="none" w:sz="0" w:space="0" w:color="auto"/>
                        <w:right w:val="none" w:sz="0" w:space="0" w:color="auto"/>
                      </w:divBdr>
                      <w:divsChild>
                        <w:div w:id="5338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79353">
      <w:bodyDiv w:val="1"/>
      <w:marLeft w:val="0"/>
      <w:marRight w:val="0"/>
      <w:marTop w:val="0"/>
      <w:marBottom w:val="0"/>
      <w:divBdr>
        <w:top w:val="none" w:sz="0" w:space="0" w:color="auto"/>
        <w:left w:val="none" w:sz="0" w:space="0" w:color="auto"/>
        <w:bottom w:val="none" w:sz="0" w:space="0" w:color="auto"/>
        <w:right w:val="none" w:sz="0" w:space="0" w:color="auto"/>
      </w:divBdr>
    </w:div>
    <w:div w:id="275256631">
      <w:bodyDiv w:val="1"/>
      <w:marLeft w:val="0"/>
      <w:marRight w:val="0"/>
      <w:marTop w:val="0"/>
      <w:marBottom w:val="0"/>
      <w:divBdr>
        <w:top w:val="none" w:sz="0" w:space="0" w:color="auto"/>
        <w:left w:val="none" w:sz="0" w:space="0" w:color="auto"/>
        <w:bottom w:val="none" w:sz="0" w:space="0" w:color="auto"/>
        <w:right w:val="none" w:sz="0" w:space="0" w:color="auto"/>
      </w:divBdr>
    </w:div>
    <w:div w:id="362753193">
      <w:bodyDiv w:val="1"/>
      <w:marLeft w:val="0"/>
      <w:marRight w:val="0"/>
      <w:marTop w:val="0"/>
      <w:marBottom w:val="0"/>
      <w:divBdr>
        <w:top w:val="none" w:sz="0" w:space="0" w:color="auto"/>
        <w:left w:val="none" w:sz="0" w:space="0" w:color="auto"/>
        <w:bottom w:val="none" w:sz="0" w:space="0" w:color="auto"/>
        <w:right w:val="none" w:sz="0" w:space="0" w:color="auto"/>
      </w:divBdr>
    </w:div>
    <w:div w:id="62701067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65010611">
          <w:marLeft w:val="0"/>
          <w:marRight w:val="0"/>
          <w:marTop w:val="0"/>
          <w:marBottom w:val="0"/>
          <w:divBdr>
            <w:top w:val="none" w:sz="0" w:space="0" w:color="auto"/>
            <w:left w:val="none" w:sz="0" w:space="0" w:color="auto"/>
            <w:bottom w:val="none" w:sz="0" w:space="0" w:color="auto"/>
            <w:right w:val="none" w:sz="0" w:space="0" w:color="auto"/>
          </w:divBdr>
          <w:divsChild>
            <w:div w:id="1789622214">
              <w:marLeft w:val="0"/>
              <w:marRight w:val="0"/>
              <w:marTop w:val="0"/>
              <w:marBottom w:val="0"/>
              <w:divBdr>
                <w:top w:val="single" w:sz="6" w:space="0" w:color="999999"/>
                <w:left w:val="single" w:sz="6" w:space="0" w:color="999999"/>
                <w:bottom w:val="single" w:sz="6" w:space="0" w:color="999999"/>
                <w:right w:val="single" w:sz="6" w:space="0" w:color="999999"/>
              </w:divBdr>
              <w:divsChild>
                <w:div w:id="957644111">
                  <w:marLeft w:val="0"/>
                  <w:marRight w:val="0"/>
                  <w:marTop w:val="0"/>
                  <w:marBottom w:val="0"/>
                  <w:divBdr>
                    <w:top w:val="none" w:sz="0" w:space="0" w:color="auto"/>
                    <w:left w:val="none" w:sz="0" w:space="0" w:color="auto"/>
                    <w:bottom w:val="none" w:sz="0" w:space="0" w:color="auto"/>
                    <w:right w:val="none" w:sz="0" w:space="0" w:color="auto"/>
                  </w:divBdr>
                  <w:divsChild>
                    <w:div w:id="87848246">
                      <w:marLeft w:val="0"/>
                      <w:marRight w:val="0"/>
                      <w:marTop w:val="0"/>
                      <w:marBottom w:val="0"/>
                      <w:divBdr>
                        <w:top w:val="none" w:sz="0" w:space="0" w:color="auto"/>
                        <w:left w:val="none" w:sz="0" w:space="0" w:color="auto"/>
                        <w:bottom w:val="none" w:sz="0" w:space="0" w:color="auto"/>
                        <w:right w:val="none" w:sz="0" w:space="0" w:color="auto"/>
                      </w:divBdr>
                      <w:divsChild>
                        <w:div w:id="103835947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898446200">
      <w:bodyDiv w:val="1"/>
      <w:marLeft w:val="0"/>
      <w:marRight w:val="0"/>
      <w:marTop w:val="0"/>
      <w:marBottom w:val="0"/>
      <w:divBdr>
        <w:top w:val="none" w:sz="0" w:space="0" w:color="auto"/>
        <w:left w:val="none" w:sz="0" w:space="0" w:color="auto"/>
        <w:bottom w:val="none" w:sz="0" w:space="0" w:color="auto"/>
        <w:right w:val="none" w:sz="0" w:space="0" w:color="auto"/>
      </w:divBdr>
    </w:div>
    <w:div w:id="96457984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10101496">
          <w:marLeft w:val="0"/>
          <w:marRight w:val="0"/>
          <w:marTop w:val="0"/>
          <w:marBottom w:val="0"/>
          <w:divBdr>
            <w:top w:val="none" w:sz="0" w:space="0" w:color="auto"/>
            <w:left w:val="none" w:sz="0" w:space="0" w:color="auto"/>
            <w:bottom w:val="none" w:sz="0" w:space="0" w:color="auto"/>
            <w:right w:val="none" w:sz="0" w:space="0" w:color="auto"/>
          </w:divBdr>
          <w:divsChild>
            <w:div w:id="123239048">
              <w:marLeft w:val="0"/>
              <w:marRight w:val="0"/>
              <w:marTop w:val="0"/>
              <w:marBottom w:val="0"/>
              <w:divBdr>
                <w:top w:val="single" w:sz="6" w:space="0" w:color="999999"/>
                <w:left w:val="single" w:sz="6" w:space="0" w:color="999999"/>
                <w:bottom w:val="single" w:sz="6" w:space="0" w:color="999999"/>
                <w:right w:val="single" w:sz="6" w:space="0" w:color="999999"/>
              </w:divBdr>
              <w:divsChild>
                <w:div w:id="789013511">
                  <w:marLeft w:val="0"/>
                  <w:marRight w:val="0"/>
                  <w:marTop w:val="0"/>
                  <w:marBottom w:val="0"/>
                  <w:divBdr>
                    <w:top w:val="none" w:sz="0" w:space="0" w:color="auto"/>
                    <w:left w:val="none" w:sz="0" w:space="0" w:color="auto"/>
                    <w:bottom w:val="none" w:sz="0" w:space="0" w:color="auto"/>
                    <w:right w:val="none" w:sz="0" w:space="0" w:color="auto"/>
                  </w:divBdr>
                  <w:divsChild>
                    <w:div w:id="1070345230">
                      <w:marLeft w:val="0"/>
                      <w:marRight w:val="0"/>
                      <w:marTop w:val="0"/>
                      <w:marBottom w:val="0"/>
                      <w:divBdr>
                        <w:top w:val="none" w:sz="0" w:space="0" w:color="auto"/>
                        <w:left w:val="none" w:sz="0" w:space="0" w:color="auto"/>
                        <w:bottom w:val="none" w:sz="0" w:space="0" w:color="auto"/>
                        <w:right w:val="none" w:sz="0" w:space="0" w:color="auto"/>
                      </w:divBdr>
                      <w:divsChild>
                        <w:div w:id="391196834">
                          <w:marLeft w:val="0"/>
                          <w:marRight w:val="0"/>
                          <w:marTop w:val="0"/>
                          <w:marBottom w:val="0"/>
                          <w:divBdr>
                            <w:top w:val="single" w:sz="6" w:space="8" w:color="CCCCCC"/>
                            <w:left w:val="none" w:sz="0" w:space="0" w:color="auto"/>
                            <w:bottom w:val="none" w:sz="0" w:space="0" w:color="auto"/>
                            <w:right w:val="none" w:sz="0" w:space="0" w:color="auto"/>
                          </w:divBdr>
                          <w:divsChild>
                            <w:div w:id="1172601178">
                              <w:marLeft w:val="120"/>
                              <w:marRight w:val="120"/>
                              <w:marTop w:val="120"/>
                              <w:marBottom w:val="120"/>
                              <w:divBdr>
                                <w:top w:val="none" w:sz="0" w:space="0" w:color="auto"/>
                                <w:left w:val="none" w:sz="0" w:space="0" w:color="auto"/>
                                <w:bottom w:val="none" w:sz="0" w:space="0" w:color="auto"/>
                                <w:right w:val="none" w:sz="0" w:space="0" w:color="auto"/>
                              </w:divBdr>
                              <w:divsChild>
                                <w:div w:id="174391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029135">
      <w:bodyDiv w:val="1"/>
      <w:marLeft w:val="0"/>
      <w:marRight w:val="0"/>
      <w:marTop w:val="0"/>
      <w:marBottom w:val="0"/>
      <w:divBdr>
        <w:top w:val="none" w:sz="0" w:space="0" w:color="auto"/>
        <w:left w:val="none" w:sz="0" w:space="0" w:color="auto"/>
        <w:bottom w:val="none" w:sz="0" w:space="0" w:color="auto"/>
        <w:right w:val="none" w:sz="0" w:space="0" w:color="auto"/>
      </w:divBdr>
    </w:div>
    <w:div w:id="1541939487">
      <w:bodyDiv w:val="1"/>
      <w:marLeft w:val="0"/>
      <w:marRight w:val="0"/>
      <w:marTop w:val="0"/>
      <w:marBottom w:val="0"/>
      <w:divBdr>
        <w:top w:val="none" w:sz="0" w:space="0" w:color="auto"/>
        <w:left w:val="none" w:sz="0" w:space="0" w:color="auto"/>
        <w:bottom w:val="none" w:sz="0" w:space="0" w:color="auto"/>
        <w:right w:val="none" w:sz="0" w:space="0" w:color="auto"/>
      </w:divBdr>
      <w:divsChild>
        <w:div w:id="1034773477">
          <w:marLeft w:val="0"/>
          <w:marRight w:val="0"/>
          <w:marTop w:val="0"/>
          <w:marBottom w:val="0"/>
          <w:divBdr>
            <w:top w:val="none" w:sz="0" w:space="0" w:color="auto"/>
            <w:left w:val="none" w:sz="0" w:space="0" w:color="auto"/>
            <w:bottom w:val="none" w:sz="0" w:space="0" w:color="auto"/>
            <w:right w:val="none" w:sz="0" w:space="0" w:color="auto"/>
          </w:divBdr>
          <w:divsChild>
            <w:div w:id="1849520281">
              <w:marLeft w:val="0"/>
              <w:marRight w:val="0"/>
              <w:marTop w:val="0"/>
              <w:marBottom w:val="0"/>
              <w:divBdr>
                <w:top w:val="none" w:sz="0" w:space="0" w:color="auto"/>
                <w:left w:val="none" w:sz="0" w:space="0" w:color="auto"/>
                <w:bottom w:val="none" w:sz="0" w:space="0" w:color="auto"/>
                <w:right w:val="none" w:sz="0" w:space="0" w:color="auto"/>
              </w:divBdr>
              <w:divsChild>
                <w:div w:id="1636065877">
                  <w:marLeft w:val="0"/>
                  <w:marRight w:val="0"/>
                  <w:marTop w:val="0"/>
                  <w:marBottom w:val="0"/>
                  <w:divBdr>
                    <w:top w:val="none" w:sz="0" w:space="0" w:color="auto"/>
                    <w:left w:val="none" w:sz="0" w:space="0" w:color="auto"/>
                    <w:bottom w:val="none" w:sz="0" w:space="0" w:color="auto"/>
                    <w:right w:val="none" w:sz="0" w:space="0" w:color="auto"/>
                  </w:divBdr>
                  <w:divsChild>
                    <w:div w:id="501285003">
                      <w:marLeft w:val="0"/>
                      <w:marRight w:val="0"/>
                      <w:marTop w:val="0"/>
                      <w:marBottom w:val="0"/>
                      <w:divBdr>
                        <w:top w:val="none" w:sz="0" w:space="0" w:color="auto"/>
                        <w:left w:val="none" w:sz="0" w:space="0" w:color="auto"/>
                        <w:bottom w:val="none" w:sz="0" w:space="0" w:color="auto"/>
                        <w:right w:val="none" w:sz="0" w:space="0" w:color="auto"/>
                      </w:divBdr>
                      <w:divsChild>
                        <w:div w:id="153356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548790">
      <w:bodyDiv w:val="1"/>
      <w:marLeft w:val="0"/>
      <w:marRight w:val="0"/>
      <w:marTop w:val="0"/>
      <w:marBottom w:val="0"/>
      <w:divBdr>
        <w:top w:val="none" w:sz="0" w:space="0" w:color="auto"/>
        <w:left w:val="none" w:sz="0" w:space="0" w:color="auto"/>
        <w:bottom w:val="none" w:sz="0" w:space="0" w:color="auto"/>
        <w:right w:val="none" w:sz="0" w:space="0" w:color="auto"/>
      </w:divBdr>
      <w:divsChild>
        <w:div w:id="1886982107">
          <w:marLeft w:val="0"/>
          <w:marRight w:val="0"/>
          <w:marTop w:val="0"/>
          <w:marBottom w:val="0"/>
          <w:divBdr>
            <w:top w:val="none" w:sz="0" w:space="0" w:color="auto"/>
            <w:left w:val="none" w:sz="0" w:space="0" w:color="auto"/>
            <w:bottom w:val="none" w:sz="0" w:space="0" w:color="auto"/>
            <w:right w:val="none" w:sz="0" w:space="0" w:color="auto"/>
          </w:divBdr>
          <w:divsChild>
            <w:div w:id="1535462842">
              <w:marLeft w:val="0"/>
              <w:marRight w:val="0"/>
              <w:marTop w:val="0"/>
              <w:marBottom w:val="0"/>
              <w:divBdr>
                <w:top w:val="none" w:sz="0" w:space="0" w:color="auto"/>
                <w:left w:val="none" w:sz="0" w:space="0" w:color="auto"/>
                <w:bottom w:val="none" w:sz="0" w:space="0" w:color="auto"/>
                <w:right w:val="none" w:sz="0" w:space="0" w:color="auto"/>
              </w:divBdr>
              <w:divsChild>
                <w:div w:id="671300001">
                  <w:marLeft w:val="0"/>
                  <w:marRight w:val="0"/>
                  <w:marTop w:val="0"/>
                  <w:marBottom w:val="0"/>
                  <w:divBdr>
                    <w:top w:val="none" w:sz="0" w:space="0" w:color="auto"/>
                    <w:left w:val="none" w:sz="0" w:space="0" w:color="auto"/>
                    <w:bottom w:val="none" w:sz="0" w:space="0" w:color="auto"/>
                    <w:right w:val="none" w:sz="0" w:space="0" w:color="auto"/>
                  </w:divBdr>
                  <w:divsChild>
                    <w:div w:id="1687832272">
                      <w:marLeft w:val="0"/>
                      <w:marRight w:val="0"/>
                      <w:marTop w:val="0"/>
                      <w:marBottom w:val="0"/>
                      <w:divBdr>
                        <w:top w:val="none" w:sz="0" w:space="0" w:color="auto"/>
                        <w:left w:val="none" w:sz="0" w:space="0" w:color="auto"/>
                        <w:bottom w:val="none" w:sz="0" w:space="0" w:color="auto"/>
                        <w:right w:val="none" w:sz="0" w:space="0" w:color="auto"/>
                      </w:divBdr>
                      <w:divsChild>
                        <w:div w:id="13722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10883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24351961">
          <w:marLeft w:val="0"/>
          <w:marRight w:val="0"/>
          <w:marTop w:val="0"/>
          <w:marBottom w:val="0"/>
          <w:divBdr>
            <w:top w:val="none" w:sz="0" w:space="0" w:color="auto"/>
            <w:left w:val="none" w:sz="0" w:space="0" w:color="auto"/>
            <w:bottom w:val="none" w:sz="0" w:space="0" w:color="auto"/>
            <w:right w:val="none" w:sz="0" w:space="0" w:color="auto"/>
          </w:divBdr>
          <w:divsChild>
            <w:div w:id="1412508863">
              <w:marLeft w:val="0"/>
              <w:marRight w:val="0"/>
              <w:marTop w:val="0"/>
              <w:marBottom w:val="0"/>
              <w:divBdr>
                <w:top w:val="single" w:sz="6" w:space="0" w:color="999999"/>
                <w:left w:val="single" w:sz="6" w:space="0" w:color="999999"/>
                <w:bottom w:val="single" w:sz="6" w:space="0" w:color="999999"/>
                <w:right w:val="single" w:sz="6" w:space="0" w:color="999999"/>
              </w:divBdr>
              <w:divsChild>
                <w:div w:id="830025356">
                  <w:marLeft w:val="0"/>
                  <w:marRight w:val="0"/>
                  <w:marTop w:val="0"/>
                  <w:marBottom w:val="0"/>
                  <w:divBdr>
                    <w:top w:val="none" w:sz="0" w:space="0" w:color="auto"/>
                    <w:left w:val="none" w:sz="0" w:space="0" w:color="auto"/>
                    <w:bottom w:val="none" w:sz="0" w:space="0" w:color="auto"/>
                    <w:right w:val="none" w:sz="0" w:space="0" w:color="auto"/>
                  </w:divBdr>
                  <w:divsChild>
                    <w:div w:id="1071270952">
                      <w:marLeft w:val="0"/>
                      <w:marRight w:val="0"/>
                      <w:marTop w:val="0"/>
                      <w:marBottom w:val="0"/>
                      <w:divBdr>
                        <w:top w:val="none" w:sz="0" w:space="0" w:color="auto"/>
                        <w:left w:val="none" w:sz="0" w:space="0" w:color="auto"/>
                        <w:bottom w:val="none" w:sz="0" w:space="0" w:color="auto"/>
                        <w:right w:val="none" w:sz="0" w:space="0" w:color="auto"/>
                      </w:divBdr>
                      <w:divsChild>
                        <w:div w:id="161652152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13386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vao.net/system/files/pdf/Dublin%20Descriptoren.pdf" TargetMode="External"/><Relationship Id="rId18" Type="http://schemas.openxmlformats.org/officeDocument/2006/relationships/hyperlink" Target="https://www.nvao.net/kwaliteitszorgstelselsinternationaal/woordenlijst-engels"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nvao.net/actueel/publicaties/documenten-nederlands-kwalificatieraamwerk-hoger-onderwijs" TargetMode="External"/><Relationship Id="rId17" Type="http://schemas.openxmlformats.org/officeDocument/2006/relationships/hyperlink" Target="https://www.nvao.net/kwaliteitszorgstelselsinternationaal/terminologielijst-nederlands-engels" TargetMode="External"/><Relationship Id="rId2" Type="http://schemas.openxmlformats.org/officeDocument/2006/relationships/customXml" Target="../customXml/item2.xml"/><Relationship Id="rId16" Type="http://schemas.openxmlformats.org/officeDocument/2006/relationships/hyperlink" Target="http://www.taalcentrum.vu.nl/termenlijst/termenlijsttabel.php" TargetMode="External"/><Relationship Id="rId20" Type="http://schemas.openxmlformats.org/officeDocument/2006/relationships/hyperlink" Target="mailto:j.w.bekker@vu.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vao.net/system/files/procedures/Richtlijn%20beoordeling%20postinitiele%20wo-master%20opleidingen%20in%20Nederland%202017.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vu.nl/nl/nieuws-agenda/profiel/jaarverslagen/onderwijskwaliteit/index.aspx" TargetMode="External"/><Relationship Id="rId23" Type="http://schemas.openxmlformats.org/officeDocument/2006/relationships/fontTable" Target="fontTable.xml"/><Relationship Id="rId10" Type="http://schemas.openxmlformats.org/officeDocument/2006/relationships/hyperlink" Target="https://www.nvao.net/system/files/procedures/Nadere%20uitwerking%20aanvullende%20criteria%20onderzoeksmasters%2030%20mei%202016.pdf" TargetMode="Externa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nvao.net/beoordelingsproceduresnederland/visitatierooster" TargetMode="External"/><Relationship Id="rId14" Type="http://schemas.openxmlformats.org/officeDocument/2006/relationships/hyperlink" Target="https://www.nvao.net/over-nvao/samenwerking/panels/panels-nederland" TargetMode="External"/><Relationship Id="rId22"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6086FB-1C73-4FF8-BDAB-673227B79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3754</Words>
  <Characters>21401</Characters>
  <Application>Microsoft Office Word</Application>
  <DocSecurity>4</DocSecurity>
  <Lines>178</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Vrije Universiteit Amsterdam</Company>
  <LinksUpToDate>false</LinksUpToDate>
  <CharactersWithSpaces>25105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sms250</dc:creator>
  <cp:lastModifiedBy>Mussche, A.</cp:lastModifiedBy>
  <cp:revision>2</cp:revision>
  <cp:lastPrinted>2016-12-13T10:41:00Z</cp:lastPrinted>
  <dcterms:created xsi:type="dcterms:W3CDTF">2019-02-18T11:56:00Z</dcterms:created>
  <dcterms:modified xsi:type="dcterms:W3CDTF">2019-02-18T11:56:00Z</dcterms:modified>
</cp:coreProperties>
</file>