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4878" w14:textId="77777777" w:rsidR="007452A5" w:rsidRPr="008F05D7" w:rsidRDefault="00C02AA1" w:rsidP="00C02AA1">
      <w:pPr>
        <w:jc w:val="center"/>
        <w:rPr>
          <w:b/>
          <w:sz w:val="36"/>
          <w:u w:val="single"/>
          <w:lang w:val="en-US"/>
        </w:rPr>
      </w:pPr>
      <w:r w:rsidRPr="00C02AA1">
        <w:rPr>
          <w:b/>
          <w:sz w:val="36"/>
          <w:u w:val="single"/>
        </w:rPr>
        <w:t>SURAT PERNYATAAN</w:t>
      </w:r>
      <w:r w:rsidR="008F05D7">
        <w:rPr>
          <w:b/>
          <w:sz w:val="36"/>
          <w:u w:val="single"/>
          <w:lang w:val="en-US"/>
        </w:rPr>
        <w:t xml:space="preserve"> KELEBIHAN PEMBAYARAN</w:t>
      </w:r>
    </w:p>
    <w:p w14:paraId="00F60587" w14:textId="77777777" w:rsidR="00C02AA1" w:rsidRDefault="00C02AA1" w:rsidP="00C02AA1">
      <w:pPr>
        <w:jc w:val="both"/>
        <w:rPr>
          <w:sz w:val="24"/>
          <w:szCs w:val="24"/>
        </w:rPr>
      </w:pPr>
    </w:p>
    <w:p w14:paraId="793ECF07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79992837" w14:textId="77777777" w:rsidR="00C02AA1" w:rsidRP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A8C849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184732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704F96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AA023D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14:paraId="0724A259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Detil Kelebihan Pembayaran :</w:t>
      </w:r>
    </w:p>
    <w:p w14:paraId="2374EF0D" w14:textId="77777777"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 Pembayaran Seharusnya : Rp. __________________</w:t>
      </w:r>
    </w:p>
    <w:p w14:paraId="58037A79" w14:textId="77777777" w:rsidR="00C02AA1" w:rsidRP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 Pembayaran yang Dilakukan : Rp. ___________________</w:t>
      </w:r>
    </w:p>
    <w:p w14:paraId="187E4901" w14:textId="77777777"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Alasan Kelebihan Pembayaran :</w:t>
      </w:r>
    </w:p>
    <w:p w14:paraId="3FC3650F" w14:textId="77777777"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608C50B" w14:textId="77777777"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97C139B" w14:textId="77777777"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8090EA2" w14:textId="77777777"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E8310DA" w14:textId="77777777"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52A5748" w14:textId="77777777"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Aksi Lanjutan yang ingin Dilakukan :</w:t>
      </w:r>
    </w:p>
    <w:p w14:paraId="24634810" w14:textId="77777777" w:rsidR="00C02AA1" w:rsidRDefault="00C02AA1" w:rsidP="0011482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Pengembalian Dana ke Reke</w:t>
      </w:r>
      <w:r w:rsidR="005348E8">
        <w:rPr>
          <w:sz w:val="24"/>
          <w:szCs w:val="24"/>
        </w:rPr>
        <w:t>ning</w:t>
      </w:r>
    </w:p>
    <w:p w14:paraId="0FD05EAA" w14:textId="77777777" w:rsidR="00C02AA1" w:rsidRDefault="00C02AA1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>
        <w:rPr>
          <w:sz w:val="24"/>
          <w:szCs w:val="24"/>
        </w:rPr>
        <w:tab/>
        <w:t>: _______________________________</w:t>
      </w:r>
    </w:p>
    <w:p w14:paraId="47CC52DC" w14:textId="77777777" w:rsidR="00C02AA1" w:rsidRDefault="00C02AA1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  <w:t>: _______________________________</w:t>
      </w:r>
    </w:p>
    <w:p w14:paraId="0493971F" w14:textId="77777777" w:rsidR="00C02AA1" w:rsidRDefault="00CD19C6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Atas nama</w:t>
      </w:r>
      <w:r>
        <w:rPr>
          <w:sz w:val="24"/>
          <w:szCs w:val="24"/>
        </w:rPr>
        <w:tab/>
        <w:t>: _______________________________</w:t>
      </w:r>
    </w:p>
    <w:p w14:paraId="2D192188" w14:textId="77777777" w:rsidR="00CD19C6" w:rsidRDefault="00CD19C6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Jumlah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Rp.____________________________</w:t>
      </w:r>
    </w:p>
    <w:p w14:paraId="38282AC2" w14:textId="77777777" w:rsidR="00DE7981" w:rsidRDefault="00DE7981" w:rsidP="00DE7981">
      <w:pPr>
        <w:spacing w:after="0"/>
        <w:jc w:val="both"/>
        <w:rPr>
          <w:sz w:val="24"/>
          <w:szCs w:val="24"/>
        </w:rPr>
      </w:pPr>
    </w:p>
    <w:p w14:paraId="77FD31D6" w14:textId="77777777"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Pernyataan yang Saya buat dengan </w:t>
      </w:r>
      <w:r w:rsidR="008F05D7">
        <w:rPr>
          <w:sz w:val="24"/>
          <w:szCs w:val="24"/>
          <w:lang w:val="en-US"/>
        </w:rPr>
        <w:t>sebenar-benarnya</w:t>
      </w:r>
      <w:r>
        <w:rPr>
          <w:sz w:val="24"/>
          <w:szCs w:val="24"/>
        </w:rPr>
        <w:t xml:space="preserve"> dan dapat dipergunakan dengan sebagaimana mestinya.</w:t>
      </w:r>
    </w:p>
    <w:p w14:paraId="476DC505" w14:textId="7DFBCC12" w:rsidR="00DE7981" w:rsidRPr="007A0387" w:rsidRDefault="00DE7981" w:rsidP="003A0E98">
      <w:pPr>
        <w:tabs>
          <w:tab w:val="left" w:pos="5387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_________, ___ - _____ - </w:t>
      </w:r>
      <w:r w:rsidR="005872D5">
        <w:rPr>
          <w:sz w:val="24"/>
          <w:szCs w:val="24"/>
        </w:rPr>
        <w:t>20</w:t>
      </w:r>
      <w:r w:rsidR="007A0387">
        <w:rPr>
          <w:sz w:val="24"/>
          <w:szCs w:val="24"/>
          <w:lang w:val="en-US"/>
        </w:rPr>
        <w:t>__</w:t>
      </w:r>
    </w:p>
    <w:p w14:paraId="592C2868" w14:textId="77777777" w:rsidR="00DE7981" w:rsidRDefault="003A0E98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3417F" wp14:editId="18546A26">
                <wp:simplePos x="0" y="0"/>
                <wp:positionH relativeFrom="column">
                  <wp:posOffset>3923665</wp:posOffset>
                </wp:positionH>
                <wp:positionV relativeFrom="paragraph">
                  <wp:posOffset>162560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EE31" w14:textId="77777777" w:rsidR="00DE7981" w:rsidRDefault="00DE7981">
                            <w:r>
                              <w:t>Materai</w:t>
                            </w:r>
                          </w:p>
                          <w:p w14:paraId="15FF8E18" w14:textId="2BB5E05C" w:rsidR="00DE7981" w:rsidRDefault="00DE7981">
                            <w:r>
                              <w:t>Rp.</w:t>
                            </w:r>
                            <w:r w:rsidR="00D0596E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4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95pt;margin-top:12.8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">
                <v:textbox>
                  <w:txbxContent>
                    <w:p w14:paraId="1E35EE31" w14:textId="77777777" w:rsidR="00DE7981" w:rsidRDefault="00DE7981">
                      <w:r>
                        <w:t>Materai</w:t>
                      </w:r>
                    </w:p>
                    <w:p w14:paraId="15FF8E18" w14:textId="2BB5E05C" w:rsidR="00DE7981" w:rsidRDefault="00DE7981">
                      <w:r>
                        <w:t>Rp.</w:t>
                      </w:r>
                      <w:r w:rsidR="00D0596E">
                        <w:rPr>
                          <w:lang w:val="en-US"/>
                        </w:rPr>
                        <w:t>10</w:t>
                      </w:r>
                      <w: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0E170496" w14:textId="77777777" w:rsidR="00DE7981" w:rsidRDefault="00DE7981" w:rsidP="00CD19C6">
      <w:pPr>
        <w:jc w:val="both"/>
        <w:rPr>
          <w:sz w:val="24"/>
          <w:szCs w:val="24"/>
        </w:rPr>
      </w:pPr>
    </w:p>
    <w:p w14:paraId="2417AA10" w14:textId="77777777" w:rsidR="003A0E98" w:rsidRDefault="003A0E98" w:rsidP="00CD19C6">
      <w:pPr>
        <w:jc w:val="both"/>
        <w:rPr>
          <w:sz w:val="24"/>
          <w:szCs w:val="24"/>
        </w:rPr>
      </w:pPr>
    </w:p>
    <w:p w14:paraId="3AE3EACD" w14:textId="77777777" w:rsidR="003A0E98" w:rsidRDefault="003A0E98" w:rsidP="00CD19C6">
      <w:pPr>
        <w:jc w:val="both"/>
        <w:rPr>
          <w:sz w:val="24"/>
          <w:szCs w:val="24"/>
        </w:rPr>
      </w:pPr>
    </w:p>
    <w:p w14:paraId="54B37CC9" w14:textId="77777777" w:rsidR="003A0E98" w:rsidRDefault="00DE7981" w:rsidP="003A0E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r w:rsidR="003A0E98">
        <w:rPr>
          <w:sz w:val="24"/>
          <w:szCs w:val="24"/>
          <w:u w:val="single"/>
        </w:rPr>
        <w:t>____</w:t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</w:p>
    <w:p w14:paraId="04C6FB59" w14:textId="77777777"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8F271" wp14:editId="2FF9D38F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33EC" w14:textId="77777777"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 dikemudian hari ditemukan fakta bahwa kelebihan pembayaran ini milik orang lain maka pihak yang membuat pernyataan ini akan melakukan pengembalian dana yang sudah dibayarkan ke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46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dana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52E04" w14:textId="77777777"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2ACC" w14:textId="77777777" w:rsidR="00CC45A8" w:rsidRDefault="00CC45A8" w:rsidP="00D0596E">
      <w:pPr>
        <w:spacing w:after="0" w:line="240" w:lineRule="auto"/>
      </w:pPr>
      <w:r>
        <w:separator/>
      </w:r>
    </w:p>
  </w:endnote>
  <w:endnote w:type="continuationSeparator" w:id="0">
    <w:p w14:paraId="2824C453" w14:textId="77777777" w:rsidR="00CC45A8" w:rsidRDefault="00CC45A8" w:rsidP="00D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CEC4" w14:textId="77777777" w:rsidR="00D0596E" w:rsidRDefault="00D05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DE41" w14:textId="0312A701" w:rsidR="00D0596E" w:rsidRDefault="00D059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9D8ECD" wp14:editId="74DA3FED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c13b4fbe9de7290ee2390371" descr="{&quot;HashCode&quot;:-931719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123BC" w14:textId="1A583C62" w:rsidR="00D0596E" w:rsidRPr="00D0596E" w:rsidRDefault="00D0596E" w:rsidP="00D059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59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D8ECD" id="_x0000_t202" coordsize="21600,21600" o:spt="202" path="m,l,21600r21600,l21600,xe">
              <v:stroke joinstyle="miter"/>
              <v:path gradientshapeok="t" o:connecttype="rect"/>
            </v:shapetype>
            <v:shape id="MSIPCMc13b4fbe9de7290ee2390371" o:spid="_x0000_s1028" type="#_x0000_t202" alt="{&quot;HashCode&quot;:-931719521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" o:allowincell="f" filled="f" stroked="f" strokeweight=".5pt">
              <v:fill o:detectmouseclick="t"/>
              <v:textbox inset=",0,,0">
                <w:txbxContent>
                  <w:p w14:paraId="6CC123BC" w14:textId="1A583C62" w:rsidR="00D0596E" w:rsidRPr="00D0596E" w:rsidRDefault="00D0596E" w:rsidP="00D059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596E">
                      <w:rPr>
                        <w:rFonts w:ascii="Calibri" w:hAnsi="Calibri" w:cs="Calibri"/>
                        <w:color w:val="000000"/>
                        <w:sz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0D34" w14:textId="77777777" w:rsidR="00D0596E" w:rsidRDefault="00D0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5CB6" w14:textId="77777777" w:rsidR="00CC45A8" w:rsidRDefault="00CC45A8" w:rsidP="00D0596E">
      <w:pPr>
        <w:spacing w:after="0" w:line="240" w:lineRule="auto"/>
      </w:pPr>
      <w:r>
        <w:separator/>
      </w:r>
    </w:p>
  </w:footnote>
  <w:footnote w:type="continuationSeparator" w:id="0">
    <w:p w14:paraId="6C5E9384" w14:textId="77777777" w:rsidR="00CC45A8" w:rsidRDefault="00CC45A8" w:rsidP="00D0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3651" w14:textId="77777777" w:rsidR="00D0596E" w:rsidRDefault="00D05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07B1" w14:textId="77777777" w:rsidR="00D0596E" w:rsidRDefault="00D05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3248" w14:textId="77777777" w:rsidR="00D0596E" w:rsidRDefault="00D05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11482B"/>
    <w:rsid w:val="003A0E98"/>
    <w:rsid w:val="005348E8"/>
    <w:rsid w:val="005872D5"/>
    <w:rsid w:val="006E71D6"/>
    <w:rsid w:val="007452A5"/>
    <w:rsid w:val="007935E8"/>
    <w:rsid w:val="007A0387"/>
    <w:rsid w:val="008F05D7"/>
    <w:rsid w:val="00B56E85"/>
    <w:rsid w:val="00C02AA1"/>
    <w:rsid w:val="00CC45A8"/>
    <w:rsid w:val="00CD19C6"/>
    <w:rsid w:val="00D0596E"/>
    <w:rsid w:val="00DE7981"/>
    <w:rsid w:val="00EC0480"/>
    <w:rsid w:val="00E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7255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6E"/>
  </w:style>
  <w:style w:type="paragraph" w:styleId="Footer">
    <w:name w:val="footer"/>
    <w:basedOn w:val="Normal"/>
    <w:link w:val="FooterChar"/>
    <w:uiPriority w:val="99"/>
    <w:unhideWhenUsed/>
    <w:rsid w:val="00D0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Farah Rania Wiraatmadja (ID)</cp:lastModifiedBy>
  <cp:revision>5</cp:revision>
  <dcterms:created xsi:type="dcterms:W3CDTF">2020-06-28T13:16:00Z</dcterms:created>
  <dcterms:modified xsi:type="dcterms:W3CDTF">2021-07-15T09:46:00Z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2021-07-15T04:12:33Z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025eb246-d4f8-4693-a9f4-02187bf6c3ed</vt:lpwstr>
  </property>
  <property fmtid="{D5CDD505-2E9C-101B-9397-08002B2CF9AE}" pid="8" name="MSIP_Label_13ed54b0-3371-4c9f-b9e0-3039d14ae50d_ContentBits">
    <vt:lpwstr>2</vt:lpwstr>
  </property>
</Properties>
</file>