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6" w:rsidRPr="00495A56" w:rsidRDefault="00495A56" w:rsidP="00495A56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495A56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495A56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"https://www.clubdemascotas.bayer.com.ar/es/home-perro/productos/para-pulgas-y-garrapatas/seresto.php" </w:instrText>
      </w:r>
      <w:r w:rsidRPr="00495A56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495A56">
        <w:rPr>
          <w:rFonts w:ascii="Calibri" w:eastAsia="Times New Roman" w:hAnsi="Calibri" w:cs="Times New Roman"/>
          <w:color w:val="0563C1"/>
          <w:u w:val="single"/>
        </w:rPr>
        <w:t>https://www.clubdemascotas.bayer.com.ar/es/home-perro/productos/para-pulgas-y-garrapatas/seresto.php</w:t>
      </w:r>
      <w:r w:rsidRPr="00495A56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228" name="Picture 228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27" name="Picture 227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26" name="Picture 226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25" name="Picture 225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24" name="Picture 224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495A56" w:rsidRDefault="00495A56" w:rsidP="00495A5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495A56" w:rsidRDefault="00495A56" w:rsidP="00495A56">
      <w:pPr>
        <w:numPr>
          <w:ilvl w:val="0"/>
          <w:numId w:val="35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495A56" w:rsidRDefault="00495A56" w:rsidP="00495A56">
      <w:pPr>
        <w:numPr>
          <w:ilvl w:val="0"/>
          <w:numId w:val="36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Perro</w:t>
        </w:r>
      </w:hyperlink>
    </w:p>
    <w:p w:rsidR="00495A56" w:rsidRDefault="00495A56" w:rsidP="00495A56">
      <w:pPr>
        <w:numPr>
          <w:ilvl w:val="0"/>
          <w:numId w:val="36"/>
        </w:numPr>
        <w:shd w:val="clear" w:color="auto" w:fill="27C3C3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495A56" w:rsidRDefault="00495A56" w:rsidP="00495A56">
      <w:pPr>
        <w:numPr>
          <w:ilvl w:val="0"/>
          <w:numId w:val="36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495A56" w:rsidRDefault="00495A56" w:rsidP="00495A56">
      <w:pPr>
        <w:numPr>
          <w:ilvl w:val="0"/>
          <w:numId w:val="36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495A56" w:rsidRDefault="00495A56" w:rsidP="00495A56">
      <w:pPr>
        <w:numPr>
          <w:ilvl w:val="0"/>
          <w:numId w:val="36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223" name="Picture 223" descr="Ser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Seres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numPr>
          <w:ilvl w:val="0"/>
          <w:numId w:val="37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3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495A56" w:rsidRDefault="00495A56" w:rsidP="00495A56">
      <w:pPr>
        <w:numPr>
          <w:ilvl w:val="0"/>
          <w:numId w:val="37"/>
        </w:numPr>
        <w:pBdr>
          <w:right w:val="dotted" w:sz="12" w:space="0" w:color="666666"/>
        </w:pBdr>
        <w:shd w:val="clear" w:color="auto" w:fill="61CFCF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pulgas y garrapatas</w:t>
        </w:r>
      </w:hyperlink>
    </w:p>
    <w:p w:rsidR="00495A56" w:rsidRDefault="00495A56" w:rsidP="00495A56">
      <w:pPr>
        <w:numPr>
          <w:ilvl w:val="0"/>
          <w:numId w:val="37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lombrices y parásitos</w:t>
        </w:r>
      </w:hyperlink>
    </w:p>
    <w:p w:rsidR="00495A56" w:rsidRDefault="00495A56" w:rsidP="00495A56">
      <w:pPr>
        <w:numPr>
          <w:ilvl w:val="0"/>
          <w:numId w:val="37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495A56" w:rsidRDefault="00495A56" w:rsidP="00495A56">
      <w:pPr>
        <w:numPr>
          <w:ilvl w:val="0"/>
          <w:numId w:val="37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crezca sano y fuerte</w:t>
        </w:r>
      </w:hyperlink>
    </w:p>
    <w:p w:rsidR="00495A56" w:rsidRDefault="00495A56" w:rsidP="00495A56">
      <w:pPr>
        <w:pStyle w:val="Heading1"/>
        <w:spacing w:before="150" w:after="150"/>
        <w:rPr>
          <w:rFonts w:ascii="Amatic Bold" w:hAnsi="Amatic Bold" w:cs="Helvetica"/>
          <w:color w:val="27C3C3"/>
          <w:sz w:val="90"/>
          <w:szCs w:val="90"/>
        </w:rPr>
      </w:pPr>
      <w:r>
        <w:rPr>
          <w:rFonts w:ascii="Amatic Bold" w:hAnsi="Amatic Bold" w:cs="Helvetica"/>
          <w:b/>
          <w:bCs/>
          <w:color w:val="27C3C3"/>
          <w:sz w:val="90"/>
          <w:szCs w:val="90"/>
        </w:rPr>
        <w:t>Seresto</w:t>
      </w:r>
    </w:p>
    <w:p w:rsidR="00495A56" w:rsidRDefault="00495A56" w:rsidP="00495A56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 xml:space="preserve">Collar antiparasitario externo contra pulgas, larvas, garrapatas, </w:t>
      </w:r>
      <w:proofErr w:type="gramStart"/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piojos</w:t>
      </w:r>
      <w:proofErr w:type="gramEnd"/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 xml:space="preserve"> y flebótomos.</w:t>
      </w:r>
    </w:p>
    <w:p w:rsidR="00495A56" w:rsidRDefault="00495A56" w:rsidP="00495A56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495A56" w:rsidRDefault="00495A56" w:rsidP="00495A56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Imidacloprid, Flumetrina. </w:t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22" name="Picture 222" descr="Ser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Serest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29" w:tgtFrame="_blank" w:history="1">
        <w:r>
          <w:rPr>
            <w:rStyle w:val="Hyperlink"/>
            <w:rFonts w:ascii="source sans pro" w:hAnsi="source sans pro" w:cs="Helvetica"/>
            <w:b/>
            <w:bCs/>
            <w:color w:val="27C3C3"/>
            <w:sz w:val="23"/>
            <w:szCs w:val="23"/>
          </w:rPr>
          <w:t>Leocan</w:t>
        </w:r>
      </w:hyperlink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0" w:tgtFrame="_blank" w:history="1">
        <w:r>
          <w:rPr>
            <w:rStyle w:val="Hyperlink"/>
            <w:rFonts w:ascii="source sans pro" w:hAnsi="source sans pro" w:cs="Helvetica"/>
            <w:b/>
            <w:bCs/>
            <w:color w:val="27C3C3"/>
            <w:sz w:val="23"/>
            <w:szCs w:val="23"/>
          </w:rPr>
          <w:t>CentroPet</w:t>
        </w:r>
        <w:r>
          <w:rPr>
            <w:rFonts w:ascii="source sans pro" w:hAnsi="source sans pro" w:cs="Helvetica"/>
            <w:b/>
            <w:bCs/>
            <w:color w:val="27C3C3"/>
            <w:sz w:val="23"/>
            <w:szCs w:val="23"/>
          </w:rPr>
          <w:br/>
        </w:r>
      </w:hyperlink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1" w:tgtFrame="_blank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Seguinos en Instagram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2" w:tgtFrame="_blank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Visitá nuestro canal de Youtube</w:t>
        </w:r>
      </w:hyperlink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3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Descargar Infografía de Seresto</w:t>
        </w:r>
      </w:hyperlink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hyperlink r:id="rId34" w:history="1">
        <w:r>
          <w:rPr>
            <w:rStyle w:val="Strong"/>
            <w:rFonts w:ascii="source sans pro" w:hAnsi="source sans pro" w:cs="Helvetica"/>
            <w:color w:val="27C3C3"/>
            <w:sz w:val="23"/>
            <w:szCs w:val="23"/>
          </w:rPr>
          <w:t>Registrá la última desparasitación de tu mascota y recibí recordatorios haciendo CLIC AQUÍ</w:t>
        </w:r>
      </w:hyperlink>
    </w:p>
    <w:p w:rsidR="00495A56" w:rsidRDefault="00495A56" w:rsidP="00495A5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El collar Seresto® brinda hasta 8 meses de protección contra pulgas, sus larvas, piojos, garrapatas y flebótomos. Gracias a su efecto repelente, ayuda a prevenir la transmisión de Leishmaniosis y otras enfermedades que los parásitos externos pueden transmitir al picar a tu mascota. Mejor Si No Pican. Indicado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parte del tratamiento contra Dermatitis alérgica por picadura de pulgas (DAPP).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collar Seresto® equivale a la aplicación de 8 pipetas o comprimidos. Resulta más económico. A diferencia de ciertos comprimidos y pastillas, no posee contraindicaciones hepáticas, renales, etc. Con Seresto®, los parásitos externos no necesitan picar a tu mascota e ingerir sangre para morir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si sucede con los comprimidos o pastillas.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Los principios activos de Seresto® son totalmente seguros: Imidacloprid y Flumetrina. Es no tóxico y no tiene olor. Exposición dérmica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segura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para personas y mascotas.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El collar es resistente al agua. Podés bañar a tu mascota sin necesidad de retirar el collar y además, puede utilizarse junto con su collar habitual.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Puede utilizarse en perros a partir de las 7 semanas y en gatos a partir de las 10 semanas de vida. Viene en dos presentaciones: Para perros y gatos de hasta 8 kilos. Medida del collar: 38 cm. Para perros de más de 8 kilos. Medida del collar: 70 cm.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Si tu mascota no tiene parásitos externos, Seresto® es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buen aliado como preventivo para que no se contagie de pulgas y garrapatas al salir de tu casa o en contacto con otras mascotas.</w:t>
      </w:r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Si viajás con tu mascota a zonas como el Litoral de Argentina, Brasil, Paraguay o Uruguay, no olvides colocarle su Seresto® unos días antes para protegerlo contra la Leishmaniosis.</w:t>
      </w:r>
    </w:p>
    <w:p w:rsidR="00495A56" w:rsidRDefault="00495A56" w:rsidP="00495A5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</w:p>
    <w:p w:rsidR="00495A56" w:rsidRDefault="00495A56" w:rsidP="00495A5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1.Extraer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el collar de la bolsa protectora justo antes de su uso. Desenrollar el collar y asegurarse de que no queden restos de las tiras de plástico en la parte interna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collar.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 xml:space="preserve">2. Colocá el collar alrededor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cuello de tu mascota y pasá el extremo a través de la hebilla.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  <w:t>3. Ajustalo dejando una holgura de dos dedos entre el collar y el cuello de tu mascota. Es muy importante ajustarlo periódicamente por si se afloja el collar o si tu mascota se encuentra en etapa de crecimiento para que no pierda efecto.</w:t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r>
        <w:rPr>
          <w:rFonts w:ascii="source sans pro" w:hAnsi="source sans pro" w:cs="Helvetica"/>
          <w:color w:val="666666"/>
          <w:sz w:val="23"/>
          <w:szCs w:val="23"/>
        </w:rPr>
        <w:br/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4.Una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vez conseguida la holgura óptima, cortá el exceso de collar dejando solo 2 cm. ¡Y listo!</w:t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495A56" w:rsidRDefault="00495A56" w:rsidP="00495A56">
      <w:pPr>
        <w:numPr>
          <w:ilvl w:val="0"/>
          <w:numId w:val="38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5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495A56" w:rsidRDefault="00495A56" w:rsidP="00495A56">
      <w:pPr>
        <w:numPr>
          <w:ilvl w:val="0"/>
          <w:numId w:val="38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6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495A56" w:rsidRDefault="00495A56" w:rsidP="00495A56">
      <w:pPr>
        <w:numPr>
          <w:ilvl w:val="0"/>
          <w:numId w:val="38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7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495A56" w:rsidRDefault="00495A56" w:rsidP="00495A56">
      <w:pPr>
        <w:numPr>
          <w:ilvl w:val="0"/>
          <w:numId w:val="38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8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495A56" w:rsidRDefault="00495A56" w:rsidP="00495A56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27C3C3"/>
          <w:sz w:val="30"/>
          <w:szCs w:val="30"/>
        </w:rPr>
        <w:t>27</w:t>
      </w:r>
    </w:p>
    <w:p w:rsidR="00495A56" w:rsidRDefault="00495A56" w:rsidP="00495A56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27C3C3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27C3C3"/>
          <w:sz w:val="90"/>
          <w:szCs w:val="90"/>
        </w:rPr>
        <w:t>Te puede interesar</w:t>
      </w:r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21" name="Picture 221" descr="Para lombrices y parásito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Para lombrices y parásito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0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Para lombrices y parásitos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hyperlink r:id="rId41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20" name="Picture 220" descr="Fleegard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Fleegard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4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Fleegard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hyperlink r:id="rId45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19" name="Picture 219" descr="Enfermedades frecuente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Enfermedades frecuente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8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Enfermedades frecuentes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hyperlink r:id="rId49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853055" cy="2853055"/>
            <wp:effectExtent l="0" t="0" r="4445" b="4445"/>
            <wp:docPr id="218" name="Picture 218" descr="Nombres populare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Nombres populare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56" w:rsidRDefault="00495A56" w:rsidP="00495A5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2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Nombres populares</w:t>
        </w:r>
      </w:hyperlink>
    </w:p>
    <w:p w:rsidR="00495A56" w:rsidRDefault="00495A56" w:rsidP="00495A56">
      <w:pPr>
        <w:rPr>
          <w:rFonts w:ascii="Helvetica" w:hAnsi="Helvetica" w:cs="Helvetica"/>
          <w:color w:val="5A5A5A"/>
          <w:sz w:val="18"/>
          <w:szCs w:val="18"/>
        </w:rPr>
      </w:pPr>
      <w:hyperlink r:id="rId53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495A56" w:rsidRDefault="00495A56" w:rsidP="00495A56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495A56" w:rsidRDefault="00495A56" w:rsidP="00495A56">
      <w:pPr>
        <w:spacing w:before="150" w:after="150"/>
        <w:rPr>
          <w:rStyle w:val="Hyperlink"/>
          <w:rFonts w:ascii="Times New Roman" w:hAnsi="Times New Roman"/>
          <w:color w:val="5A5A5A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495A56" w:rsidRDefault="00495A56" w:rsidP="00495A56">
      <w:pPr>
        <w:numPr>
          <w:ilvl w:val="0"/>
          <w:numId w:val="39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495A56" w:rsidRDefault="00495A56" w:rsidP="00495A56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495A56" w:rsidRDefault="00495A56" w:rsidP="00495A56">
      <w:pPr>
        <w:numPr>
          <w:ilvl w:val="0"/>
          <w:numId w:val="39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495A56" w:rsidRDefault="00495A56" w:rsidP="00495A56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495A56" w:rsidRDefault="00495A56" w:rsidP="00495A56">
      <w:pPr>
        <w:numPr>
          <w:ilvl w:val="0"/>
          <w:numId w:val="39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495A56" w:rsidRDefault="00495A56" w:rsidP="00495A56">
      <w:pPr>
        <w:spacing w:after="0" w:line="240" w:lineRule="auto"/>
      </w:pPr>
      <w:r>
        <w:fldChar w:fldCharType="end"/>
      </w:r>
    </w:p>
    <w:p w:rsidR="00495A56" w:rsidRDefault="00495A56" w:rsidP="00495A56">
      <w:pPr>
        <w:numPr>
          <w:ilvl w:val="0"/>
          <w:numId w:val="40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4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495A56" w:rsidRDefault="00495A56" w:rsidP="00495A56">
      <w:pPr>
        <w:numPr>
          <w:ilvl w:val="0"/>
          <w:numId w:val="40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5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495A56" w:rsidRDefault="00495A56" w:rsidP="00495A56">
      <w:pPr>
        <w:numPr>
          <w:ilvl w:val="0"/>
          <w:numId w:val="40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6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495A56" w:rsidRDefault="00495A56" w:rsidP="00495A56">
      <w:pPr>
        <w:numPr>
          <w:ilvl w:val="0"/>
          <w:numId w:val="40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7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495A56" w:rsidRDefault="00495A56" w:rsidP="00495A56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217" name="Picture 217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CA" w:rsidRPr="00495A56" w:rsidRDefault="00FE7ACA" w:rsidP="00495A56">
      <w:bookmarkStart w:id="0" w:name="_GoBack"/>
      <w:bookmarkEnd w:id="0"/>
    </w:p>
    <w:sectPr w:rsidR="00FE7ACA" w:rsidRPr="0049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11"/>
    <w:multiLevelType w:val="multilevel"/>
    <w:tmpl w:val="FBF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F0A02"/>
    <w:multiLevelType w:val="multilevel"/>
    <w:tmpl w:val="1A1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1D5F"/>
    <w:multiLevelType w:val="multilevel"/>
    <w:tmpl w:val="059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70D90"/>
    <w:multiLevelType w:val="multilevel"/>
    <w:tmpl w:val="F1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1585"/>
    <w:multiLevelType w:val="multilevel"/>
    <w:tmpl w:val="A34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50E84"/>
    <w:multiLevelType w:val="multilevel"/>
    <w:tmpl w:val="46B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60C31"/>
    <w:multiLevelType w:val="multilevel"/>
    <w:tmpl w:val="E6C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25E91"/>
    <w:multiLevelType w:val="multilevel"/>
    <w:tmpl w:val="4CF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F2034"/>
    <w:multiLevelType w:val="multilevel"/>
    <w:tmpl w:val="264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14D0E"/>
    <w:multiLevelType w:val="multilevel"/>
    <w:tmpl w:val="A6C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B693F"/>
    <w:multiLevelType w:val="multilevel"/>
    <w:tmpl w:val="B53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8209A"/>
    <w:multiLevelType w:val="multilevel"/>
    <w:tmpl w:val="DDA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15748"/>
    <w:multiLevelType w:val="multilevel"/>
    <w:tmpl w:val="69E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13F75"/>
    <w:multiLevelType w:val="multilevel"/>
    <w:tmpl w:val="3B8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A1B7C"/>
    <w:multiLevelType w:val="multilevel"/>
    <w:tmpl w:val="2B8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E7E97"/>
    <w:multiLevelType w:val="multilevel"/>
    <w:tmpl w:val="7E74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C36F5"/>
    <w:multiLevelType w:val="multilevel"/>
    <w:tmpl w:val="30E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336C7"/>
    <w:multiLevelType w:val="multilevel"/>
    <w:tmpl w:val="3E2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47876"/>
    <w:multiLevelType w:val="multilevel"/>
    <w:tmpl w:val="3E6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F16CA"/>
    <w:multiLevelType w:val="multilevel"/>
    <w:tmpl w:val="D8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F0901"/>
    <w:multiLevelType w:val="multilevel"/>
    <w:tmpl w:val="39C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6466D"/>
    <w:multiLevelType w:val="multilevel"/>
    <w:tmpl w:val="EA1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525AB"/>
    <w:multiLevelType w:val="multilevel"/>
    <w:tmpl w:val="99D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22ADF"/>
    <w:multiLevelType w:val="multilevel"/>
    <w:tmpl w:val="EA8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A6A50"/>
    <w:multiLevelType w:val="multilevel"/>
    <w:tmpl w:val="785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8E3FC0"/>
    <w:multiLevelType w:val="multilevel"/>
    <w:tmpl w:val="AFD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706B6"/>
    <w:multiLevelType w:val="multilevel"/>
    <w:tmpl w:val="302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959A2"/>
    <w:multiLevelType w:val="multilevel"/>
    <w:tmpl w:val="AD7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4059B5"/>
    <w:multiLevelType w:val="multilevel"/>
    <w:tmpl w:val="61A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E43E6"/>
    <w:multiLevelType w:val="multilevel"/>
    <w:tmpl w:val="38D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76E4E"/>
    <w:multiLevelType w:val="multilevel"/>
    <w:tmpl w:val="DF7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627AE"/>
    <w:multiLevelType w:val="multilevel"/>
    <w:tmpl w:val="D0D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755C3"/>
    <w:multiLevelType w:val="multilevel"/>
    <w:tmpl w:val="CE8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40A41"/>
    <w:multiLevelType w:val="multilevel"/>
    <w:tmpl w:val="FF3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C7AE9"/>
    <w:multiLevelType w:val="multilevel"/>
    <w:tmpl w:val="13E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E5B5A"/>
    <w:multiLevelType w:val="multilevel"/>
    <w:tmpl w:val="CDA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7296F"/>
    <w:multiLevelType w:val="multilevel"/>
    <w:tmpl w:val="942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053B4"/>
    <w:multiLevelType w:val="multilevel"/>
    <w:tmpl w:val="CC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40670"/>
    <w:multiLevelType w:val="multilevel"/>
    <w:tmpl w:val="2D8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541A1"/>
    <w:multiLevelType w:val="multilevel"/>
    <w:tmpl w:val="DDA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9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17"/>
  </w:num>
  <w:num w:numId="10">
    <w:abstractNumId w:val="39"/>
  </w:num>
  <w:num w:numId="11">
    <w:abstractNumId w:val="13"/>
  </w:num>
  <w:num w:numId="12">
    <w:abstractNumId w:val="20"/>
  </w:num>
  <w:num w:numId="13">
    <w:abstractNumId w:val="28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4"/>
  </w:num>
  <w:num w:numId="19">
    <w:abstractNumId w:val="9"/>
  </w:num>
  <w:num w:numId="20">
    <w:abstractNumId w:val="23"/>
  </w:num>
  <w:num w:numId="21">
    <w:abstractNumId w:val="3"/>
  </w:num>
  <w:num w:numId="22">
    <w:abstractNumId w:val="29"/>
  </w:num>
  <w:num w:numId="23">
    <w:abstractNumId w:val="8"/>
  </w:num>
  <w:num w:numId="24">
    <w:abstractNumId w:val="31"/>
  </w:num>
  <w:num w:numId="25">
    <w:abstractNumId w:val="35"/>
  </w:num>
  <w:num w:numId="26">
    <w:abstractNumId w:val="5"/>
  </w:num>
  <w:num w:numId="27">
    <w:abstractNumId w:val="14"/>
  </w:num>
  <w:num w:numId="28">
    <w:abstractNumId w:val="22"/>
  </w:num>
  <w:num w:numId="29">
    <w:abstractNumId w:val="27"/>
  </w:num>
  <w:num w:numId="30">
    <w:abstractNumId w:val="32"/>
  </w:num>
  <w:num w:numId="31">
    <w:abstractNumId w:val="33"/>
  </w:num>
  <w:num w:numId="32">
    <w:abstractNumId w:val="15"/>
  </w:num>
  <w:num w:numId="33">
    <w:abstractNumId w:val="6"/>
  </w:num>
  <w:num w:numId="34">
    <w:abstractNumId w:val="38"/>
  </w:num>
  <w:num w:numId="35">
    <w:abstractNumId w:val="10"/>
  </w:num>
  <w:num w:numId="36">
    <w:abstractNumId w:val="16"/>
  </w:num>
  <w:num w:numId="37">
    <w:abstractNumId w:val="26"/>
  </w:num>
  <w:num w:numId="38">
    <w:abstractNumId w:val="7"/>
  </w:num>
  <w:num w:numId="39">
    <w:abstractNumId w:val="34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77A74"/>
    <w:rsid w:val="00345261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10290"/>
    <w:rsid w:val="00C3285F"/>
    <w:rsid w:val="00C73036"/>
    <w:rsid w:val="00D14F23"/>
    <w:rsid w:val="00DA0F61"/>
    <w:rsid w:val="00DC7ACC"/>
    <w:rsid w:val="00DD061F"/>
    <w:rsid w:val="00DF705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perro/productos/" TargetMode="External"/><Relationship Id="rId26" Type="http://schemas.openxmlformats.org/officeDocument/2006/relationships/hyperlink" Target="https://www.clubdemascotas.bayer.com.ar/es/home-perro/productos/para-tu-casa/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www.clubdemascotas.bayer.com.ar/es/home-perro/entretenimiento/videos/" TargetMode="External"/><Relationship Id="rId34" Type="http://schemas.openxmlformats.org/officeDocument/2006/relationships/hyperlink" Target="https://www.clubdemascotas.bayer.com.ar/es/SSL/registro.php?animal=perro" TargetMode="External"/><Relationship Id="rId42" Type="http://schemas.openxmlformats.org/officeDocument/2006/relationships/hyperlink" Target="https://www.clubdemascotas.bayer.com.ar/es/home-perro/productos/para-tu-casa/fleegard.php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s://www.clubdemascotas.bayer.com.ar/es/home-perro/lo-que-debo-saber/nombres-populares/" TargetMode="External"/><Relationship Id="rId55" Type="http://schemas.openxmlformats.org/officeDocument/2006/relationships/hyperlink" Target="https://www.clubdemascotas.bayer.com.ar/es/politica-de-privacidad.php?animal=perro" TargetMode="External"/><Relationship Id="rId7" Type="http://schemas.openxmlformats.org/officeDocument/2006/relationships/hyperlink" Target="http://www.bayer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perro/" TargetMode="External"/><Relationship Id="rId25" Type="http://schemas.openxmlformats.org/officeDocument/2006/relationships/hyperlink" Target="https://www.clubdemascotas.bayer.com.ar/es/home-perro/productos/para-lombrices-y-parasitos/" TargetMode="External"/><Relationship Id="rId33" Type="http://schemas.openxmlformats.org/officeDocument/2006/relationships/hyperlink" Target="https://www.clubdemascotas.bayer.com.ar/static/media/images/upload/Productos/Infografia_Collar_Seresto.jpg" TargetMode="External"/><Relationship Id="rId38" Type="http://schemas.openxmlformats.org/officeDocument/2006/relationships/hyperlink" Target="https://www.clubdemascotas.bayer.com.ar/es/home-perro/productos/para-pulgas-y-garrapatas/seresto.php" TargetMode="External"/><Relationship Id="rId46" Type="http://schemas.openxmlformats.org/officeDocument/2006/relationships/hyperlink" Target="https://www.clubdemascotas.bayer.com.ar/es/home-perro/lo-que-debo-saber/enfermedades-frecuente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perro" TargetMode="External"/><Relationship Id="rId20" Type="http://schemas.openxmlformats.org/officeDocument/2006/relationships/hyperlink" Target="https://www.clubdemascotas.bayer.com.ar/es/home-perro/noticias/" TargetMode="External"/><Relationship Id="rId29" Type="http://schemas.openxmlformats.org/officeDocument/2006/relationships/hyperlink" Target="https://www.leocan.com.ar/product-page/collar-seresto-antipulgas-para-perros-hasta8kg" TargetMode="External"/><Relationship Id="rId41" Type="http://schemas.openxmlformats.org/officeDocument/2006/relationships/hyperlink" Target="https://www.clubdemascotas.bayer.com.ar/es/home-perro/productos/para-lombrices-y-parasitos/" TargetMode="External"/><Relationship Id="rId54" Type="http://schemas.openxmlformats.org/officeDocument/2006/relationships/hyperlink" Target="https://www.clubdemascotas.bayer.com.ar/es/pie-de-imprenta.php?animal=per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perro/productos/para-pulgas-y-garrapatas/" TargetMode="External"/><Relationship Id="rId32" Type="http://schemas.openxmlformats.org/officeDocument/2006/relationships/hyperlink" Target="https://www.youtube.com/playlist?list=PLVNP4ByuZLu9wTfTADlMXlHd_vl7wwB3l" TargetMode="External"/><Relationship Id="rId37" Type="http://schemas.openxmlformats.org/officeDocument/2006/relationships/hyperlink" Target="mailto:?Subject=Club%20de%20mascotas&amp;body=Visita%20club%20de%20mascotas%20-%20https%3A%2F%2Fwww.clubdemascotas.bayer.com.ar%2Fes%2Fhome-perro%2Fproductos%2Fpara-pulgas-y-garrapatas%2Fseresto.php" TargetMode="External"/><Relationship Id="rId40" Type="http://schemas.openxmlformats.org/officeDocument/2006/relationships/hyperlink" Target="https://www.clubdemascotas.bayer.com.ar/es/home-perro/productos/para-lombrices-y-parasitos/" TargetMode="External"/><Relationship Id="rId45" Type="http://schemas.openxmlformats.org/officeDocument/2006/relationships/hyperlink" Target="https://www.clubdemascotas.bayer.com.ar/es/home-perro/productos/para-tu-casa/fleegard.php" TargetMode="External"/><Relationship Id="rId53" Type="http://schemas.openxmlformats.org/officeDocument/2006/relationships/hyperlink" Target="https://www.clubdemascotas.bayer.com.ar/es/home-perro/lo-que-debo-saber/nombres-populares/" TargetMode="External"/><Relationship Id="rId58" Type="http://schemas.openxmlformats.org/officeDocument/2006/relationships/image" Target="media/image12.png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perro" TargetMode="External"/><Relationship Id="rId23" Type="http://schemas.openxmlformats.org/officeDocument/2006/relationships/hyperlink" Target="https://www.clubdemascotas.bayer.com.ar/es/home-perro/productos/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twitter.com/share?url=https%3A%2F%2Fwww.clubdemascotas.bayer.com.ar%2Fes%2Fhome-perro%2Fproductos%2Fpara-pulgas-y-garrapatas%2Fseresto.php&amp;text=Visita%20club%20de%20mascotas%20-" TargetMode="External"/><Relationship Id="rId49" Type="http://schemas.openxmlformats.org/officeDocument/2006/relationships/hyperlink" Target="https://www.clubdemascotas.bayer.com.ar/es/home-perro/lo-que-debo-saber/enfermedades-frecuentes/" TargetMode="External"/><Relationship Id="rId57" Type="http://schemas.openxmlformats.org/officeDocument/2006/relationships/hyperlink" Target="https://www.clubdemascotas.bayer.com.ar/es/politicas-de-cookies.php?animal=perro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perro/lo-que-debo-saber/consejos-de-salud/" TargetMode="External"/><Relationship Id="rId31" Type="http://schemas.openxmlformats.org/officeDocument/2006/relationships/hyperlink" Target="https://www.instagram.com/seresto_club/" TargetMode="External"/><Relationship Id="rId44" Type="http://schemas.openxmlformats.org/officeDocument/2006/relationships/hyperlink" Target="https://www.clubdemascotas.bayer.com.ar/es/home-perro/productos/para-tu-casa/fleegard.php" TargetMode="External"/><Relationship Id="rId52" Type="http://schemas.openxmlformats.org/officeDocument/2006/relationships/hyperlink" Target="https://www.clubdemascotas.bayer.com.ar/es/home-perro/lo-que-debo-saber/nombres-populares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6.jpeg"/><Relationship Id="rId27" Type="http://schemas.openxmlformats.org/officeDocument/2006/relationships/hyperlink" Target="https://www.clubdemascotas.bayer.com.ar/es/home-perro/productos/para-que-crezca-sano-y-fuerte/" TargetMode="External"/><Relationship Id="rId30" Type="http://schemas.openxmlformats.org/officeDocument/2006/relationships/hyperlink" Target="https://centropet.com/product/collar-antipulgas-garrapatas-perros-seresto-8kgs-bayer/" TargetMode="External"/><Relationship Id="rId35" Type="http://schemas.openxmlformats.org/officeDocument/2006/relationships/hyperlink" Target="http://www.facebook.com/sharer.php?u=https%3A%2F%2Fwww.clubdemascotas.bayer.com.ar%2Fes%2Fhome-perro%2Fproductos%2Fpara-pulgas-y-garrapatas%2Fseresto.php&amp;t=Visita%20club%20de%20mascotas%20-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www.clubdemascotas.bayer.com.ar/es/home-perro/lo-que-debo-saber/enfermedades-frecuentes/" TargetMode="External"/><Relationship Id="rId56" Type="http://schemas.openxmlformats.org/officeDocument/2006/relationships/hyperlink" Target="https://www.clubdemascotas.bayer.com.ar/es/condiciones-generales-de-uso.php?animal=perro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Seresto</vt:lpstr>
      <vt:lpstr>    Collar antiparasitario externo contra pulgas, larvas, garrapatas, piojos y flebó</vt:lpstr>
      <vt:lpstr>        Composición:</vt:lpstr>
      <vt:lpstr>        Descripción</vt:lpstr>
      <vt:lpstr>        Modo de uso</vt:lpstr>
      <vt:lpstr>    Te puede interesar</vt:lpstr>
      <vt:lpstr>        Para lombrices y parásitos</vt:lpstr>
      <vt:lpstr>        Fleegard</vt:lpstr>
      <vt:lpstr>        Enfermedades frecuentes</vt:lpstr>
      <vt:lpstr>        Nombres populares</vt:lpstr>
    </vt:vector>
  </TitlesOfParts>
  <Company>Eli Lilly and Company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2020-07-15T19:55:00Z</dcterms:created>
  <dcterms:modified xsi:type="dcterms:W3CDTF">2020-07-15T19:55:00Z</dcterms:modified>
</cp:coreProperties>
</file>