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B2CA4" w14:textId="77777777" w:rsidR="00DF1661" w:rsidRPr="00DF1661" w:rsidRDefault="00DF1661" w:rsidP="00DF1661">
      <w:pPr>
        <w:rPr>
          <w:rFonts w:ascii="Arial" w:hAnsi="Arial" w:cs="Arial"/>
          <w:b/>
          <w:bCs/>
          <w:sz w:val="22"/>
          <w:szCs w:val="22"/>
          <w:lang w:val="es-419"/>
        </w:rPr>
      </w:pPr>
      <w:bookmarkStart w:id="0" w:name="OLE_LINK134"/>
      <w:bookmarkStart w:id="1" w:name="OLE_LINK135"/>
      <w:bookmarkStart w:id="2" w:name="OLE_LINK131"/>
      <w:bookmarkStart w:id="3" w:name="OLE_LINK132"/>
      <w:bookmarkStart w:id="4" w:name="OLE_LINK133"/>
      <w:bookmarkStart w:id="5" w:name="OLE_LINK155"/>
      <w:r w:rsidRPr="00DF1661">
        <w:rPr>
          <w:rFonts w:ascii="Arial" w:hAnsi="Arial" w:cs="Arial"/>
          <w:b/>
          <w:bCs/>
          <w:sz w:val="22"/>
          <w:szCs w:val="22"/>
          <w:lang w:val="es-419"/>
        </w:rPr>
        <w:t>NCOA CDSME Toolkit</w:t>
      </w:r>
    </w:p>
    <w:p w14:paraId="109C562A" w14:textId="77777777" w:rsidR="00DF1661" w:rsidRPr="00DF1661" w:rsidRDefault="00DF1661" w:rsidP="00DF1661">
      <w:pPr>
        <w:rPr>
          <w:rFonts w:ascii="Arial" w:hAnsi="Arial" w:cs="Arial"/>
          <w:b/>
          <w:bCs/>
          <w:sz w:val="22"/>
          <w:szCs w:val="22"/>
          <w:lang w:val="es-419"/>
        </w:rPr>
      </w:pPr>
      <w:r w:rsidRPr="00DF1661">
        <w:rPr>
          <w:rFonts w:ascii="Arial" w:hAnsi="Arial" w:cs="Arial"/>
          <w:b/>
          <w:bCs/>
          <w:sz w:val="22"/>
          <w:szCs w:val="22"/>
          <w:lang w:val="es-419"/>
        </w:rPr>
        <w:t xml:space="preserve">Sample Copy for Social &amp; Alt Text </w:t>
      </w:r>
    </w:p>
    <w:bookmarkEnd w:id="0"/>
    <w:bookmarkEnd w:id="1"/>
    <w:p w14:paraId="58A240C7" w14:textId="77777777" w:rsidR="00DF1661" w:rsidRPr="00DF1661" w:rsidRDefault="00DF1661" w:rsidP="00DF1661">
      <w:pPr>
        <w:rPr>
          <w:rFonts w:ascii="Arial" w:hAnsi="Arial" w:cs="Arial"/>
          <w:b/>
          <w:bCs/>
          <w:sz w:val="22"/>
          <w:szCs w:val="22"/>
          <w:lang w:val="es-419"/>
        </w:rPr>
      </w:pPr>
    </w:p>
    <w:p w14:paraId="7C8EE1D1" w14:textId="729602BA" w:rsidR="00C30CAF" w:rsidRPr="00C30CAF" w:rsidRDefault="00DF1661" w:rsidP="00C30CAF">
      <w:pPr>
        <w:rPr>
          <w:rFonts w:ascii="Arial" w:hAnsi="Arial" w:cs="Arial"/>
          <w:b/>
          <w:bCs/>
          <w:sz w:val="22"/>
          <w:szCs w:val="22"/>
        </w:rPr>
      </w:pPr>
      <w:r w:rsidRPr="00DF1661">
        <w:rPr>
          <w:rFonts w:ascii="Arial" w:hAnsi="Arial" w:cs="Arial"/>
          <w:b/>
          <w:bCs/>
          <w:sz w:val="22"/>
          <w:szCs w:val="22"/>
          <w:lang w:val="es-419"/>
        </w:rPr>
        <w:t>Alt Text for Social Graphics:</w:t>
      </w:r>
      <w:r w:rsidRPr="00DF1661">
        <w:rPr>
          <w:rFonts w:ascii="Arial" w:hAnsi="Arial" w:cs="Arial"/>
          <w:b/>
          <w:bCs/>
          <w:sz w:val="22"/>
          <w:szCs w:val="22"/>
        </w:rPr>
        <w:br/>
      </w:r>
      <w:bookmarkEnd w:id="2"/>
      <w:bookmarkEnd w:id="3"/>
      <w:bookmarkEnd w:id="4"/>
      <w:bookmarkEnd w:id="5"/>
      <w:r w:rsidR="00C30CAF" w:rsidRPr="00C30CAF">
        <w:rPr>
          <w:rFonts w:ascii="Arial" w:hAnsi="Arial" w:cs="Arial"/>
          <w:sz w:val="22"/>
          <w:szCs w:val="22"/>
          <w:lang w:val="es-419"/>
        </w:rPr>
        <w:br/>
        <w:t>Logo del beneficiario. Logo del Consejo Nacional para Adultos Mayores (NCOA, por sus siglas en inglés).</w:t>
      </w:r>
    </w:p>
    <w:p w14:paraId="107A10B4" w14:textId="77777777" w:rsidR="00C30CAF" w:rsidRPr="00C30CAF" w:rsidRDefault="00C30CAF" w:rsidP="00C30CAF">
      <w:pPr>
        <w:rPr>
          <w:rFonts w:ascii="Arial" w:hAnsi="Arial" w:cs="Arial"/>
          <w:sz w:val="22"/>
          <w:szCs w:val="22"/>
          <w:lang w:val="es-419"/>
        </w:rPr>
      </w:pPr>
    </w:p>
    <w:p w14:paraId="35DF93F2" w14:textId="77777777" w:rsidR="00C30CAF" w:rsidRPr="00C30CAF" w:rsidRDefault="00C30CAF" w:rsidP="00C30CAF">
      <w:pPr>
        <w:rPr>
          <w:rFonts w:ascii="Arial" w:hAnsi="Arial" w:cs="Arial"/>
          <w:sz w:val="22"/>
          <w:szCs w:val="22"/>
          <w:lang w:val="es-419"/>
        </w:rPr>
      </w:pPr>
      <w:r w:rsidRPr="00C30CAF">
        <w:rPr>
          <w:rFonts w:ascii="Arial" w:hAnsi="Arial" w:cs="Arial"/>
          <w:i/>
          <w:iCs/>
          <w:sz w:val="22"/>
          <w:szCs w:val="22"/>
          <w:lang w:val="es-419"/>
        </w:rPr>
        <w:t>Collage</w:t>
      </w:r>
      <w:r w:rsidRPr="00C30CAF">
        <w:rPr>
          <w:rFonts w:ascii="Arial" w:hAnsi="Arial" w:cs="Arial"/>
          <w:sz w:val="22"/>
          <w:szCs w:val="22"/>
          <w:lang w:val="es-419"/>
        </w:rPr>
        <w:t xml:space="preserve"> de adultos mayores con comportamientos saludables. </w:t>
      </w:r>
    </w:p>
    <w:p w14:paraId="5D3B7A7D" w14:textId="77777777" w:rsidR="00C30CAF" w:rsidRPr="00C30CAF" w:rsidRDefault="00C30CAF" w:rsidP="00C30CAF">
      <w:pPr>
        <w:rPr>
          <w:rFonts w:ascii="Arial" w:hAnsi="Arial" w:cs="Arial"/>
          <w:sz w:val="22"/>
          <w:szCs w:val="22"/>
          <w:lang w:val="es-419"/>
        </w:rPr>
      </w:pPr>
    </w:p>
    <w:p w14:paraId="6934FBB5" w14:textId="77777777" w:rsidR="00DF1661" w:rsidRPr="00DF1661" w:rsidRDefault="00DF1661" w:rsidP="00DF1661">
      <w:pPr>
        <w:rPr>
          <w:rFonts w:ascii="Arial" w:eastAsia="Arial" w:hAnsi="Arial" w:cs="Arial"/>
          <w:b/>
          <w:bCs/>
          <w:sz w:val="22"/>
          <w:szCs w:val="22"/>
        </w:rPr>
      </w:pPr>
      <w:bookmarkStart w:id="6" w:name="OLE_LINK158"/>
      <w:bookmarkStart w:id="7" w:name="OLE_LINK159"/>
      <w:r w:rsidRPr="00DF1661">
        <w:rPr>
          <w:rFonts w:ascii="Arial" w:eastAsia="Arial" w:hAnsi="Arial" w:cs="Arial"/>
          <w:b/>
          <w:bCs/>
          <w:sz w:val="22"/>
          <w:szCs w:val="22"/>
        </w:rPr>
        <w:t>Social Media (Facebook) Posts:</w:t>
      </w:r>
    </w:p>
    <w:bookmarkEnd w:id="6"/>
    <w:bookmarkEnd w:id="7"/>
    <w:p w14:paraId="19C328CA" w14:textId="77777777" w:rsidR="00DF1661" w:rsidRPr="008207FC" w:rsidRDefault="00DF1661" w:rsidP="00DF1661">
      <w:pPr>
        <w:rPr>
          <w:rFonts w:ascii="Arial" w:eastAsia="Arial" w:hAnsi="Arial" w:cs="Arial"/>
          <w:b/>
          <w:bCs/>
          <w:sz w:val="22"/>
          <w:szCs w:val="22"/>
          <w:highlight w:val="yellow"/>
          <w:u w:val="single"/>
          <w:lang w:val="es-419"/>
        </w:rPr>
      </w:pPr>
    </w:p>
    <w:p w14:paraId="2F3AD8A2" w14:textId="7531FCFB" w:rsidR="00DF1661" w:rsidRPr="00914A46" w:rsidRDefault="00DF1661" w:rsidP="00DF1661">
      <w:pPr>
        <w:rPr>
          <w:rFonts w:ascii="Arial" w:hAnsi="Arial" w:cs="Arial"/>
          <w:sz w:val="22"/>
          <w:szCs w:val="22"/>
          <w:lang w:val="es-419"/>
        </w:rPr>
      </w:pPr>
      <w:r w:rsidRPr="00914A46">
        <w:rPr>
          <w:rFonts w:ascii="Arial" w:eastAsia="Arial" w:hAnsi="Arial" w:cs="Arial"/>
          <w:b/>
          <w:bCs/>
          <w:sz w:val="22"/>
          <w:szCs w:val="22"/>
          <w:lang w:val="es-419"/>
        </w:rPr>
        <w:t>Post 1</w:t>
      </w:r>
    </w:p>
    <w:p w14:paraId="7F958043" w14:textId="77777777" w:rsidR="00DF1661" w:rsidRPr="008207FC" w:rsidRDefault="00DF1661" w:rsidP="00DF1661">
      <w:pPr>
        <w:spacing w:after="200"/>
        <w:rPr>
          <w:rFonts w:ascii="Arial" w:eastAsia="Arial" w:hAnsi="Arial" w:cs="Arial"/>
          <w:sz w:val="22"/>
          <w:szCs w:val="22"/>
          <w:lang w:val="es-419"/>
        </w:rPr>
      </w:pPr>
      <w:r w:rsidRPr="008207FC">
        <w:rPr>
          <w:rFonts w:ascii="Arial" w:eastAsia="Arial" w:hAnsi="Arial" w:cs="Arial"/>
          <w:sz w:val="22"/>
          <w:szCs w:val="22"/>
          <w:lang w:val="es-419"/>
        </w:rPr>
        <w:t>¡Tome control de su envejecimiento saludable! Asista a una clase GRATUITA y aprenda pasos simples para mejorar su salud. Descubra cómo manejar el dolor, comunicarse con su doctor, ejercitar de forma segura y comer más sanamente. Conéctese con otras personas que también buscan controlar sus enfermedades crónicas.</w:t>
      </w:r>
    </w:p>
    <w:p w14:paraId="25667A23" w14:textId="77777777" w:rsidR="00DF1661" w:rsidRPr="008207FC" w:rsidRDefault="00DF1661" w:rsidP="00DF1661">
      <w:pPr>
        <w:spacing w:after="200"/>
        <w:rPr>
          <w:rFonts w:ascii="Arial" w:eastAsia="Arial" w:hAnsi="Arial" w:cs="Arial"/>
          <w:sz w:val="22"/>
          <w:szCs w:val="22"/>
          <w:lang w:val="es-419"/>
        </w:rPr>
      </w:pPr>
      <w:r w:rsidRPr="008207FC">
        <w:rPr>
          <w:rFonts w:ascii="Arial" w:eastAsia="Arial" w:hAnsi="Arial" w:cs="Arial"/>
          <w:sz w:val="22"/>
          <w:szCs w:val="22"/>
          <w:lang w:val="es-419"/>
        </w:rPr>
        <w:t>Las clases son gratuitas. Lo único que necesita hacer es inscribirse y asistir. Encuentre una clase cerca de usted:</w:t>
      </w:r>
    </w:p>
    <w:p w14:paraId="6768447D" w14:textId="448F5853" w:rsidR="00DF1661" w:rsidRPr="008207FC" w:rsidRDefault="00DF1661" w:rsidP="00DF1661">
      <w:pPr>
        <w:spacing w:after="200"/>
        <w:rPr>
          <w:rFonts w:ascii="Arial" w:hAnsi="Arial" w:cs="Arial"/>
          <w:sz w:val="22"/>
          <w:szCs w:val="22"/>
          <w:lang w:val="es-419"/>
        </w:rPr>
      </w:pPr>
      <w:bookmarkStart w:id="8" w:name="OLE_LINK153"/>
      <w:bookmarkStart w:id="9" w:name="OLE_LINK154"/>
      <w:bookmarkStart w:id="10" w:name="OLE_LINK160"/>
      <w:r w:rsidRPr="008207FC">
        <w:rPr>
          <w:rFonts w:ascii="Arial" w:eastAsia="Arial" w:hAnsi="Arial" w:cs="Arial"/>
          <w:sz w:val="22"/>
          <w:szCs w:val="22"/>
        </w:rPr>
        <w:t>[</w:t>
      </w:r>
      <w:bookmarkStart w:id="11" w:name="OLE_LINK140"/>
      <w:bookmarkStart w:id="12" w:name="OLE_LINK141"/>
      <w:bookmarkStart w:id="13" w:name="OLE_LINK142"/>
      <w:r w:rsidRPr="008207FC">
        <w:rPr>
          <w:rFonts w:ascii="Arial" w:eastAsia="Arial" w:hAnsi="Arial" w:cs="Arial"/>
          <w:sz w:val="22"/>
          <w:szCs w:val="22"/>
          <w:highlight w:val="yellow"/>
        </w:rPr>
        <w:t>grantee website/contact info</w:t>
      </w:r>
      <w:bookmarkEnd w:id="11"/>
      <w:bookmarkEnd w:id="12"/>
      <w:bookmarkEnd w:id="13"/>
      <w:r w:rsidRPr="008207FC">
        <w:rPr>
          <w:rFonts w:ascii="Arial" w:eastAsia="Arial" w:hAnsi="Arial" w:cs="Arial"/>
          <w:sz w:val="22"/>
          <w:szCs w:val="22"/>
        </w:rPr>
        <w:t>]</w:t>
      </w:r>
      <w:r w:rsidRPr="008207FC">
        <w:rPr>
          <w:rFonts w:ascii="Arial" w:hAnsi="Arial" w:cs="Arial"/>
          <w:sz w:val="22"/>
          <w:szCs w:val="22"/>
          <w:lang w:val="es-419"/>
        </w:rPr>
        <w:br/>
      </w:r>
      <w:bookmarkEnd w:id="8"/>
      <w:bookmarkEnd w:id="9"/>
      <w:bookmarkEnd w:id="10"/>
      <w:r w:rsidRPr="008207FC">
        <w:rPr>
          <w:rFonts w:ascii="Arial" w:hAnsi="Arial" w:cs="Arial"/>
          <w:sz w:val="22"/>
          <w:szCs w:val="22"/>
          <w:lang w:val="es-419"/>
        </w:rPr>
        <w:br/>
      </w:r>
      <w:r w:rsidRPr="00914A46">
        <w:rPr>
          <w:rFonts w:ascii="Arial" w:eastAsia="Arial" w:hAnsi="Arial" w:cs="Arial"/>
          <w:b/>
          <w:bCs/>
          <w:sz w:val="22"/>
          <w:szCs w:val="22"/>
          <w:lang w:val="es-419"/>
        </w:rPr>
        <w:t>Post 2</w:t>
      </w:r>
      <w:r w:rsidRPr="008207FC">
        <w:rPr>
          <w:rFonts w:ascii="Arial" w:hAnsi="Arial" w:cs="Arial"/>
          <w:sz w:val="22"/>
          <w:szCs w:val="22"/>
          <w:lang w:val="es-419"/>
        </w:rPr>
        <w:br/>
      </w:r>
      <w:r w:rsidRPr="008207FC">
        <w:rPr>
          <w:rFonts w:ascii="Arial" w:eastAsia="Arial" w:hAnsi="Arial" w:cs="Arial"/>
          <w:sz w:val="22"/>
          <w:szCs w:val="22"/>
          <w:lang w:val="es-419"/>
        </w:rPr>
        <w:t>Un 9</w:t>
      </w:r>
      <w:r w:rsidR="00962615">
        <w:rPr>
          <w:rFonts w:ascii="Arial" w:eastAsia="Arial" w:hAnsi="Arial" w:cs="Arial"/>
          <w:sz w:val="22"/>
          <w:szCs w:val="22"/>
          <w:lang w:val="es-419"/>
        </w:rPr>
        <w:t>3</w:t>
      </w:r>
      <w:r w:rsidRPr="008207FC">
        <w:rPr>
          <w:rFonts w:ascii="Arial" w:eastAsia="Arial" w:hAnsi="Arial" w:cs="Arial"/>
          <w:sz w:val="22"/>
          <w:szCs w:val="22"/>
          <w:lang w:val="es-419"/>
        </w:rPr>
        <w:t>% de los adultos de 6</w:t>
      </w:r>
      <w:r w:rsidR="00962615">
        <w:rPr>
          <w:rFonts w:ascii="Arial" w:eastAsia="Arial" w:hAnsi="Arial" w:cs="Arial"/>
          <w:sz w:val="22"/>
          <w:szCs w:val="22"/>
          <w:lang w:val="es-419"/>
        </w:rPr>
        <w:t>5</w:t>
      </w:r>
      <w:r w:rsidRPr="008207FC">
        <w:rPr>
          <w:rFonts w:ascii="Arial" w:eastAsia="Arial" w:hAnsi="Arial" w:cs="Arial"/>
          <w:sz w:val="22"/>
          <w:szCs w:val="22"/>
          <w:lang w:val="es-419"/>
        </w:rPr>
        <w:t xml:space="preserve"> años o más de edad tiene al menos una enfermedad crónica, pero usted no tiene que lidiar solo o sola con su afección de salud. Únase a una comunidad de apoyo con personas que comparten su experiencia. Inscríbase en una clase gratuita que ofrece pasos simples y prácticos para ayudarle a tener una vida más saludable y feliz, cualquiera sea su diagnóstico.</w:t>
      </w:r>
    </w:p>
    <w:p w14:paraId="26185CF5" w14:textId="77777777" w:rsidR="00DF1661" w:rsidRPr="008207FC" w:rsidRDefault="00DF1661" w:rsidP="00DF1661">
      <w:pPr>
        <w:rPr>
          <w:rFonts w:ascii="Arial" w:hAnsi="Arial" w:cs="Arial"/>
          <w:sz w:val="22"/>
          <w:szCs w:val="22"/>
          <w:lang w:val="es-419"/>
        </w:rPr>
      </w:pPr>
      <w:r w:rsidRPr="008207FC">
        <w:rPr>
          <w:rFonts w:ascii="Apple Color Emoji" w:eastAsia="Segoe UI Emoji" w:hAnsi="Apple Color Emoji" w:cs="Apple Color Emoji"/>
          <w:sz w:val="22"/>
          <w:szCs w:val="22"/>
          <w:lang w:val="es-419"/>
        </w:rPr>
        <w:t>✅</w:t>
      </w:r>
      <w:r w:rsidRPr="008207FC">
        <w:rPr>
          <w:rFonts w:ascii="Arial" w:eastAsia="Segoe UI Emoji" w:hAnsi="Arial" w:cs="Arial"/>
          <w:sz w:val="22"/>
          <w:szCs w:val="22"/>
          <w:lang w:val="es-419"/>
        </w:rPr>
        <w:t xml:space="preserve"> Clases gratuitas para grupos pequeños</w:t>
      </w:r>
      <w:r w:rsidRPr="008207FC">
        <w:rPr>
          <w:rFonts w:ascii="Arial" w:hAnsi="Arial" w:cs="Arial"/>
          <w:sz w:val="22"/>
          <w:szCs w:val="22"/>
          <w:lang w:val="es-419"/>
        </w:rPr>
        <w:br/>
      </w:r>
      <w:r w:rsidRPr="008207FC">
        <w:rPr>
          <w:rFonts w:ascii="Apple Color Emoji" w:eastAsia="Segoe UI Emoji" w:hAnsi="Apple Color Emoji" w:cs="Apple Color Emoji"/>
          <w:sz w:val="22"/>
          <w:szCs w:val="22"/>
          <w:lang w:val="es-419"/>
        </w:rPr>
        <w:t>✅</w:t>
      </w:r>
      <w:r w:rsidRPr="008207FC">
        <w:rPr>
          <w:rFonts w:ascii="Arial" w:eastAsia="Arial" w:hAnsi="Arial" w:cs="Arial"/>
          <w:sz w:val="22"/>
          <w:szCs w:val="22"/>
          <w:lang w:val="es-419"/>
        </w:rPr>
        <w:t xml:space="preserve"> </w:t>
      </w:r>
      <w:r w:rsidRPr="008207FC">
        <w:rPr>
          <w:rFonts w:ascii="Arial" w:eastAsia="Segoe UI Emoji" w:hAnsi="Arial" w:cs="Arial"/>
          <w:sz w:val="22"/>
          <w:szCs w:val="22"/>
          <w:lang w:val="es-419"/>
        </w:rPr>
        <w:t>2 horas a la semana, por 6 semanas</w:t>
      </w:r>
      <w:r w:rsidRPr="008207FC">
        <w:rPr>
          <w:rFonts w:ascii="Arial" w:hAnsi="Arial" w:cs="Arial"/>
          <w:sz w:val="22"/>
          <w:szCs w:val="22"/>
          <w:lang w:val="es-419"/>
        </w:rPr>
        <w:br/>
      </w:r>
      <w:r w:rsidRPr="008207FC">
        <w:rPr>
          <w:rFonts w:ascii="Apple Color Emoji" w:eastAsia="Segoe UI Emoji" w:hAnsi="Apple Color Emoji" w:cs="Apple Color Emoji"/>
          <w:sz w:val="22"/>
          <w:szCs w:val="22"/>
          <w:lang w:val="es-419"/>
        </w:rPr>
        <w:t>✅</w:t>
      </w:r>
      <w:r w:rsidRPr="008207FC">
        <w:rPr>
          <w:rFonts w:ascii="Arial" w:eastAsia="Arial" w:hAnsi="Arial" w:cs="Arial"/>
          <w:sz w:val="22"/>
          <w:szCs w:val="22"/>
          <w:lang w:val="es-419"/>
        </w:rPr>
        <w:t xml:space="preserve"> </w:t>
      </w:r>
      <w:r w:rsidRPr="008207FC">
        <w:rPr>
          <w:rFonts w:ascii="Arial" w:eastAsia="Segoe UI Emoji" w:hAnsi="Arial" w:cs="Arial"/>
          <w:sz w:val="22"/>
          <w:szCs w:val="22"/>
          <w:lang w:val="es-419"/>
        </w:rPr>
        <w:t>Aprenda cómo manejar síntomas, cómo hacer las preguntas correctas a su doctor, cómo alimentarse saludablemente, cómo ejercitar, ¡y más!</w:t>
      </w:r>
    </w:p>
    <w:p w14:paraId="0FB2EBEA" w14:textId="77777777" w:rsidR="00DF1661" w:rsidRPr="008207FC" w:rsidRDefault="00DF1661" w:rsidP="00DF1661">
      <w:pPr>
        <w:rPr>
          <w:rFonts w:ascii="Arial" w:eastAsia="Arial" w:hAnsi="Arial" w:cs="Arial"/>
          <w:sz w:val="22"/>
          <w:szCs w:val="22"/>
          <w:lang w:val="es-419"/>
        </w:rPr>
      </w:pPr>
    </w:p>
    <w:p w14:paraId="51070F2D" w14:textId="7232C57F" w:rsidR="00DF1661" w:rsidRPr="008207FC" w:rsidRDefault="00DF1661" w:rsidP="00DF1661">
      <w:pPr>
        <w:rPr>
          <w:rFonts w:ascii="Arial" w:eastAsia="Arial" w:hAnsi="Arial" w:cs="Arial"/>
          <w:sz w:val="22"/>
          <w:szCs w:val="22"/>
          <w:lang w:val="es-419"/>
        </w:rPr>
      </w:pPr>
      <w:r w:rsidRPr="008207FC">
        <w:rPr>
          <w:rFonts w:ascii="Arial" w:eastAsia="Arial" w:hAnsi="Arial" w:cs="Arial"/>
          <w:sz w:val="22"/>
          <w:szCs w:val="22"/>
          <w:lang w:val="es-419"/>
        </w:rPr>
        <w:t>Descubra las clases locales e inscríbase hoy mismo: [</w:t>
      </w:r>
      <w:r w:rsidRPr="008207FC">
        <w:rPr>
          <w:rFonts w:ascii="Arial" w:eastAsia="Arial" w:hAnsi="Arial" w:cs="Arial"/>
          <w:sz w:val="22"/>
          <w:szCs w:val="22"/>
          <w:highlight w:val="yellow"/>
        </w:rPr>
        <w:t>grantee website/contact info</w:t>
      </w:r>
      <w:r w:rsidRPr="008207FC">
        <w:rPr>
          <w:rFonts w:ascii="Arial" w:eastAsia="Arial" w:hAnsi="Arial" w:cs="Arial"/>
          <w:sz w:val="22"/>
          <w:szCs w:val="22"/>
        </w:rPr>
        <w:t>]</w:t>
      </w:r>
      <w:r w:rsidRPr="008207FC">
        <w:rPr>
          <w:rFonts w:ascii="Arial" w:hAnsi="Arial" w:cs="Arial"/>
          <w:sz w:val="22"/>
          <w:szCs w:val="22"/>
          <w:lang w:val="es-419"/>
        </w:rPr>
        <w:br/>
      </w:r>
    </w:p>
    <w:p w14:paraId="16DE1DFF" w14:textId="77777777" w:rsidR="00DF1661" w:rsidRPr="00914A46" w:rsidRDefault="00DF1661" w:rsidP="00DF1661">
      <w:pPr>
        <w:rPr>
          <w:rFonts w:ascii="Arial" w:hAnsi="Arial" w:cs="Arial"/>
          <w:sz w:val="22"/>
          <w:szCs w:val="22"/>
          <w:lang w:val="es-419"/>
        </w:rPr>
      </w:pPr>
      <w:r w:rsidRPr="00914A46">
        <w:rPr>
          <w:rFonts w:ascii="Arial" w:eastAsia="Arial" w:hAnsi="Arial" w:cs="Arial"/>
          <w:b/>
          <w:bCs/>
          <w:sz w:val="22"/>
          <w:szCs w:val="22"/>
          <w:lang w:val="es-419"/>
        </w:rPr>
        <w:t>Post 3</w:t>
      </w:r>
    </w:p>
    <w:p w14:paraId="623181A6" w14:textId="77777777" w:rsidR="00DF1661" w:rsidRPr="008207FC" w:rsidRDefault="00DF1661" w:rsidP="00DF1661">
      <w:pPr>
        <w:rPr>
          <w:rFonts w:ascii="Arial" w:hAnsi="Arial" w:cs="Arial"/>
          <w:sz w:val="22"/>
          <w:szCs w:val="22"/>
          <w:lang w:val="es-419"/>
        </w:rPr>
      </w:pPr>
      <w:r w:rsidRPr="008207FC">
        <w:rPr>
          <w:rFonts w:ascii="Arial" w:eastAsia="Arial" w:hAnsi="Arial" w:cs="Arial"/>
          <w:sz w:val="22"/>
          <w:szCs w:val="22"/>
          <w:lang w:val="es-419"/>
        </w:rPr>
        <w:t>No deje que un diagnóstico sobre una “enfermedad crónica” le haga sentir indefenso. Usted puede tomar el control de su propia salud con clases GRATUITAS ofrecidas en su comunidad. Aprenda estrategias de autocuidado, acceda a una comunidad de apoyo y siéntase potenciado para mejorar su salud y su futuro.</w:t>
      </w:r>
    </w:p>
    <w:p w14:paraId="2047981F" w14:textId="77777777" w:rsidR="00DF1661" w:rsidRPr="008207FC" w:rsidRDefault="00DF1661" w:rsidP="00DF1661">
      <w:pPr>
        <w:rPr>
          <w:rFonts w:ascii="Arial" w:eastAsia="Arial" w:hAnsi="Arial" w:cs="Arial"/>
          <w:sz w:val="22"/>
          <w:szCs w:val="22"/>
          <w:lang w:val="es-419"/>
        </w:rPr>
      </w:pPr>
    </w:p>
    <w:p w14:paraId="1FCEEA81" w14:textId="7FF25989" w:rsidR="00DF1661" w:rsidRPr="008207FC" w:rsidRDefault="00DF1661" w:rsidP="00DF1661">
      <w:pPr>
        <w:rPr>
          <w:rFonts w:ascii="Arial" w:hAnsi="Arial" w:cs="Arial"/>
          <w:sz w:val="22"/>
          <w:szCs w:val="22"/>
          <w:lang w:val="es-419"/>
        </w:rPr>
      </w:pPr>
      <w:r w:rsidRPr="008207FC">
        <w:rPr>
          <w:rFonts w:ascii="Arial" w:eastAsia="Arial" w:hAnsi="Arial" w:cs="Arial"/>
          <w:sz w:val="22"/>
          <w:szCs w:val="22"/>
          <w:lang w:val="es-419"/>
        </w:rPr>
        <w:t xml:space="preserve">Las clases están disponibles en persona y a través de internet. ¡Encuentre una que sea perfecta para usted! </w:t>
      </w:r>
      <w:r w:rsidRPr="008207FC">
        <w:rPr>
          <w:rFonts w:ascii="Arial" w:eastAsia="Arial" w:hAnsi="Arial" w:cs="Arial"/>
          <w:sz w:val="22"/>
          <w:szCs w:val="22"/>
        </w:rPr>
        <w:t>[</w:t>
      </w:r>
      <w:r w:rsidRPr="008207FC">
        <w:rPr>
          <w:rFonts w:ascii="Arial" w:eastAsia="Arial" w:hAnsi="Arial" w:cs="Arial"/>
          <w:sz w:val="22"/>
          <w:szCs w:val="22"/>
          <w:highlight w:val="yellow"/>
        </w:rPr>
        <w:t>grantee website/contact info</w:t>
      </w:r>
      <w:r w:rsidRPr="008207FC">
        <w:rPr>
          <w:rFonts w:ascii="Arial" w:eastAsia="Arial" w:hAnsi="Arial" w:cs="Arial"/>
          <w:sz w:val="22"/>
          <w:szCs w:val="22"/>
        </w:rPr>
        <w:t>]</w:t>
      </w:r>
    </w:p>
    <w:p w14:paraId="600729F5" w14:textId="77777777" w:rsidR="00DF1661" w:rsidRPr="008207FC" w:rsidRDefault="00DF1661" w:rsidP="00DF1661">
      <w:pPr>
        <w:rPr>
          <w:rFonts w:ascii="Arial" w:eastAsia="Arial" w:hAnsi="Arial" w:cs="Arial"/>
          <w:b/>
          <w:bCs/>
          <w:sz w:val="22"/>
          <w:szCs w:val="22"/>
          <w:lang w:val="es-419"/>
        </w:rPr>
      </w:pPr>
    </w:p>
    <w:p w14:paraId="0DE186B5" w14:textId="77777777" w:rsidR="00DF1661" w:rsidRPr="00914A46" w:rsidRDefault="00DF1661" w:rsidP="00DF1661">
      <w:pPr>
        <w:rPr>
          <w:rFonts w:ascii="Arial" w:hAnsi="Arial" w:cs="Arial"/>
          <w:sz w:val="22"/>
          <w:szCs w:val="22"/>
          <w:lang w:val="es-419"/>
        </w:rPr>
      </w:pPr>
      <w:r w:rsidRPr="00914A46">
        <w:rPr>
          <w:rFonts w:ascii="Arial" w:eastAsia="Arial" w:hAnsi="Arial" w:cs="Arial"/>
          <w:b/>
          <w:bCs/>
          <w:sz w:val="22"/>
          <w:szCs w:val="22"/>
          <w:lang w:val="es-419"/>
        </w:rPr>
        <w:t>Post 4</w:t>
      </w:r>
    </w:p>
    <w:p w14:paraId="3FE59CDE" w14:textId="77777777" w:rsidR="00DF1661" w:rsidRPr="008207FC" w:rsidRDefault="00DF1661" w:rsidP="00DF1661">
      <w:pPr>
        <w:rPr>
          <w:rFonts w:ascii="Arial" w:hAnsi="Arial" w:cs="Arial"/>
          <w:sz w:val="22"/>
          <w:szCs w:val="22"/>
          <w:lang w:val="es-419"/>
        </w:rPr>
      </w:pPr>
      <w:r w:rsidRPr="008207FC">
        <w:rPr>
          <w:rFonts w:ascii="Arial" w:eastAsia="Arial" w:hAnsi="Arial" w:cs="Arial"/>
          <w:sz w:val="22"/>
          <w:szCs w:val="22"/>
          <w:lang w:val="es-419"/>
        </w:rPr>
        <w:t xml:space="preserve">Vivir con una enfermedad crónica como la diabetes, la hipertensión o la artritis puede ser abrumador. Pero usted no está solo. Conéctese con otras personas que comparten la misma experiencia, a través de clases locales GRATUITAS, donde aprenderá cómo sobrellevar su afección de salud. </w:t>
      </w:r>
    </w:p>
    <w:p w14:paraId="66BFC670" w14:textId="77777777" w:rsidR="00DF1661" w:rsidRPr="008207FC" w:rsidRDefault="00DF1661" w:rsidP="00DF1661">
      <w:pPr>
        <w:rPr>
          <w:rFonts w:ascii="Arial" w:eastAsia="Arial" w:hAnsi="Arial" w:cs="Arial"/>
          <w:sz w:val="22"/>
          <w:szCs w:val="22"/>
          <w:lang w:val="es-419"/>
        </w:rPr>
      </w:pPr>
    </w:p>
    <w:p w14:paraId="662CB610" w14:textId="77777777" w:rsidR="00DF1661" w:rsidRPr="008207FC" w:rsidRDefault="00DF1661" w:rsidP="00DF1661">
      <w:pPr>
        <w:rPr>
          <w:rFonts w:ascii="Arial" w:eastAsia="Arial" w:hAnsi="Arial" w:cs="Arial"/>
          <w:sz w:val="22"/>
          <w:szCs w:val="22"/>
          <w:lang w:val="es-419"/>
        </w:rPr>
      </w:pPr>
      <w:r w:rsidRPr="008207FC">
        <w:rPr>
          <w:rFonts w:ascii="Arial" w:eastAsia="Arial" w:hAnsi="Arial" w:cs="Arial"/>
          <w:sz w:val="22"/>
          <w:szCs w:val="22"/>
          <w:lang w:val="es-419"/>
        </w:rPr>
        <w:t>Usted obtendrá consejos prácticos sobre:</w:t>
      </w:r>
    </w:p>
    <w:p w14:paraId="5C517BEC" w14:textId="77777777" w:rsidR="00DF1661" w:rsidRPr="008207FC" w:rsidRDefault="00DF1661" w:rsidP="00DF1661">
      <w:pPr>
        <w:rPr>
          <w:rFonts w:ascii="Arial" w:hAnsi="Arial" w:cs="Arial"/>
          <w:sz w:val="22"/>
          <w:szCs w:val="22"/>
          <w:lang w:val="es-419"/>
        </w:rPr>
      </w:pPr>
    </w:p>
    <w:p w14:paraId="3D0BED18" w14:textId="77777777" w:rsidR="00DF1661" w:rsidRPr="008207FC" w:rsidRDefault="00DF1661" w:rsidP="00DF1661">
      <w:pPr>
        <w:numPr>
          <w:ilvl w:val="0"/>
          <w:numId w:val="1"/>
        </w:numPr>
        <w:pBdr>
          <w:left w:val="none" w:sz="0" w:space="7" w:color="auto"/>
        </w:pBdr>
        <w:ind w:hanging="430"/>
        <w:rPr>
          <w:rFonts w:ascii="Arial" w:eastAsia="Times New Roman" w:hAnsi="Arial" w:cs="Arial"/>
          <w:sz w:val="22"/>
          <w:szCs w:val="22"/>
        </w:rPr>
      </w:pPr>
      <w:proofErr w:type="spellStart"/>
      <w:r w:rsidRPr="008207FC">
        <w:rPr>
          <w:rFonts w:ascii="Arial" w:eastAsia="Times New Roman" w:hAnsi="Arial" w:cs="Arial"/>
          <w:sz w:val="22"/>
          <w:szCs w:val="22"/>
        </w:rPr>
        <w:t>Alimentarse</w:t>
      </w:r>
      <w:proofErr w:type="spellEnd"/>
      <w:r w:rsidRPr="008207FC">
        <w:rPr>
          <w:rFonts w:ascii="Arial" w:eastAsia="Times New Roman" w:hAnsi="Arial" w:cs="Arial"/>
          <w:sz w:val="22"/>
          <w:szCs w:val="22"/>
        </w:rPr>
        <w:t xml:space="preserve"> </w:t>
      </w:r>
      <w:proofErr w:type="spellStart"/>
      <w:r w:rsidRPr="008207FC">
        <w:rPr>
          <w:rFonts w:ascii="Arial" w:eastAsia="Times New Roman" w:hAnsi="Arial" w:cs="Arial"/>
          <w:sz w:val="22"/>
          <w:szCs w:val="22"/>
        </w:rPr>
        <w:t>más</w:t>
      </w:r>
      <w:proofErr w:type="spellEnd"/>
      <w:r w:rsidRPr="008207FC">
        <w:rPr>
          <w:rFonts w:ascii="Arial" w:eastAsia="Times New Roman" w:hAnsi="Arial" w:cs="Arial"/>
          <w:sz w:val="22"/>
          <w:szCs w:val="22"/>
        </w:rPr>
        <w:t xml:space="preserve"> </w:t>
      </w:r>
      <w:proofErr w:type="spellStart"/>
      <w:r w:rsidRPr="008207FC">
        <w:rPr>
          <w:rFonts w:ascii="Arial" w:eastAsia="Times New Roman" w:hAnsi="Arial" w:cs="Arial"/>
          <w:sz w:val="22"/>
          <w:szCs w:val="22"/>
        </w:rPr>
        <w:t>saludablemente</w:t>
      </w:r>
      <w:proofErr w:type="spellEnd"/>
    </w:p>
    <w:p w14:paraId="0D937BD4" w14:textId="77777777" w:rsidR="00DF1661" w:rsidRPr="008207FC" w:rsidRDefault="00DF1661" w:rsidP="00DF1661">
      <w:pPr>
        <w:numPr>
          <w:ilvl w:val="0"/>
          <w:numId w:val="1"/>
        </w:numPr>
        <w:pBdr>
          <w:left w:val="none" w:sz="0" w:space="7" w:color="auto"/>
        </w:pBdr>
        <w:ind w:hanging="430"/>
        <w:rPr>
          <w:rFonts w:ascii="Arial" w:eastAsia="Times New Roman" w:hAnsi="Arial" w:cs="Arial"/>
          <w:sz w:val="22"/>
          <w:szCs w:val="22"/>
          <w:lang w:val="es-419"/>
        </w:rPr>
      </w:pPr>
      <w:r w:rsidRPr="008207FC">
        <w:rPr>
          <w:rFonts w:ascii="Arial" w:eastAsia="Arial" w:hAnsi="Arial" w:cs="Arial"/>
          <w:sz w:val="22"/>
          <w:szCs w:val="22"/>
          <w:lang w:val="es-419"/>
        </w:rPr>
        <w:t>Ejercitar para reducir el dolor y la fatiga</w:t>
      </w:r>
    </w:p>
    <w:p w14:paraId="6E0219C7" w14:textId="77777777" w:rsidR="00DF1661" w:rsidRPr="008207FC" w:rsidRDefault="00DF1661" w:rsidP="00DF1661">
      <w:pPr>
        <w:numPr>
          <w:ilvl w:val="0"/>
          <w:numId w:val="1"/>
        </w:numPr>
        <w:pBdr>
          <w:left w:val="none" w:sz="0" w:space="7" w:color="auto"/>
        </w:pBdr>
        <w:ind w:hanging="430"/>
        <w:rPr>
          <w:rFonts w:ascii="Arial" w:eastAsia="Times New Roman" w:hAnsi="Arial" w:cs="Arial"/>
          <w:sz w:val="22"/>
          <w:szCs w:val="22"/>
          <w:lang w:val="es-419"/>
        </w:rPr>
      </w:pPr>
      <w:r w:rsidRPr="008207FC">
        <w:rPr>
          <w:rFonts w:ascii="Arial" w:eastAsia="Arial" w:hAnsi="Arial" w:cs="Arial"/>
          <w:sz w:val="22"/>
          <w:szCs w:val="22"/>
          <w:lang w:val="es-419"/>
        </w:rPr>
        <w:t>Manejar el estrés y mejorar el sueño</w:t>
      </w:r>
    </w:p>
    <w:p w14:paraId="61A3D61C" w14:textId="77777777" w:rsidR="00DF1661" w:rsidRPr="008207FC" w:rsidRDefault="00DF1661" w:rsidP="00DF1661">
      <w:pPr>
        <w:numPr>
          <w:ilvl w:val="0"/>
          <w:numId w:val="1"/>
        </w:numPr>
        <w:pBdr>
          <w:left w:val="none" w:sz="0" w:space="7" w:color="auto"/>
        </w:pBdr>
        <w:ind w:hanging="430"/>
        <w:rPr>
          <w:rFonts w:ascii="Arial" w:eastAsia="Times New Roman" w:hAnsi="Arial" w:cs="Arial"/>
          <w:sz w:val="22"/>
          <w:szCs w:val="22"/>
          <w:lang w:val="es-419"/>
        </w:rPr>
      </w:pPr>
      <w:r w:rsidRPr="008207FC">
        <w:rPr>
          <w:rFonts w:ascii="Arial" w:eastAsia="Arial" w:hAnsi="Arial" w:cs="Arial"/>
          <w:sz w:val="22"/>
          <w:szCs w:val="22"/>
          <w:lang w:val="es-419"/>
        </w:rPr>
        <w:t>Hacerle a su doctor las preguntas correctas</w:t>
      </w:r>
    </w:p>
    <w:p w14:paraId="6559E2E3" w14:textId="77777777" w:rsidR="00DF1661" w:rsidRPr="008207FC" w:rsidRDefault="00DF1661" w:rsidP="00DF1661">
      <w:pPr>
        <w:rPr>
          <w:rFonts w:ascii="Arial" w:eastAsia="Arial" w:hAnsi="Arial" w:cs="Arial"/>
          <w:sz w:val="22"/>
          <w:szCs w:val="22"/>
          <w:lang w:val="es-419"/>
        </w:rPr>
      </w:pPr>
    </w:p>
    <w:p w14:paraId="7E06B3ED" w14:textId="04A8AC57" w:rsidR="00DF1661" w:rsidRPr="008207FC" w:rsidRDefault="00DF1661" w:rsidP="00DF1661">
      <w:pPr>
        <w:rPr>
          <w:rFonts w:ascii="Arial" w:eastAsia="Arial" w:hAnsi="Arial" w:cs="Arial"/>
          <w:sz w:val="22"/>
          <w:szCs w:val="22"/>
          <w:lang w:val="es-419"/>
        </w:rPr>
      </w:pPr>
      <w:r w:rsidRPr="008207FC">
        <w:rPr>
          <w:rFonts w:ascii="Arial" w:eastAsia="Arial" w:hAnsi="Arial" w:cs="Arial"/>
          <w:sz w:val="22"/>
          <w:szCs w:val="22"/>
          <w:lang w:val="es-419"/>
        </w:rPr>
        <w:t xml:space="preserve">Encuentre una clase cerca de usted hoy mismo: </w:t>
      </w:r>
      <w:r w:rsidRPr="008207FC">
        <w:rPr>
          <w:rFonts w:ascii="Arial" w:eastAsia="Arial" w:hAnsi="Arial" w:cs="Arial"/>
          <w:sz w:val="22"/>
          <w:szCs w:val="22"/>
        </w:rPr>
        <w:t>[</w:t>
      </w:r>
      <w:r w:rsidRPr="008207FC">
        <w:rPr>
          <w:rFonts w:ascii="Arial" w:eastAsia="Arial" w:hAnsi="Arial" w:cs="Arial"/>
          <w:sz w:val="22"/>
          <w:szCs w:val="22"/>
          <w:highlight w:val="yellow"/>
        </w:rPr>
        <w:t>grantee website/contact info</w:t>
      </w:r>
      <w:r w:rsidRPr="008207FC">
        <w:rPr>
          <w:rFonts w:ascii="Arial" w:eastAsia="Arial" w:hAnsi="Arial" w:cs="Arial"/>
          <w:sz w:val="22"/>
          <w:szCs w:val="22"/>
        </w:rPr>
        <w:t>]</w:t>
      </w:r>
      <w:r w:rsidRPr="008207FC">
        <w:rPr>
          <w:rFonts w:ascii="Arial" w:hAnsi="Arial" w:cs="Arial"/>
          <w:sz w:val="22"/>
          <w:szCs w:val="22"/>
          <w:lang w:val="es-419"/>
        </w:rPr>
        <w:br/>
      </w:r>
    </w:p>
    <w:p w14:paraId="623188FA" w14:textId="77777777" w:rsidR="00DF1661" w:rsidRPr="00914A46" w:rsidRDefault="00DF1661" w:rsidP="00DF1661">
      <w:pPr>
        <w:rPr>
          <w:rFonts w:ascii="Arial" w:hAnsi="Arial" w:cs="Arial"/>
          <w:sz w:val="22"/>
          <w:szCs w:val="22"/>
          <w:lang w:val="es-419"/>
        </w:rPr>
      </w:pPr>
      <w:r w:rsidRPr="00914A46">
        <w:rPr>
          <w:rFonts w:ascii="Arial" w:eastAsia="Arial" w:hAnsi="Arial" w:cs="Arial"/>
          <w:b/>
          <w:bCs/>
          <w:sz w:val="22"/>
          <w:szCs w:val="22"/>
          <w:lang w:val="es-419"/>
        </w:rPr>
        <w:t>Post 5</w:t>
      </w:r>
    </w:p>
    <w:p w14:paraId="2160BEA8" w14:textId="77777777" w:rsidR="00DF1661" w:rsidRPr="008207FC" w:rsidRDefault="00DF1661" w:rsidP="00DF1661">
      <w:pPr>
        <w:rPr>
          <w:rFonts w:ascii="Arial" w:eastAsia="Arial" w:hAnsi="Arial" w:cs="Arial"/>
          <w:sz w:val="22"/>
          <w:szCs w:val="22"/>
          <w:lang w:val="es-419"/>
        </w:rPr>
      </w:pPr>
      <w:r w:rsidRPr="008207FC">
        <w:rPr>
          <w:rFonts w:ascii="Arial" w:eastAsia="Arial" w:hAnsi="Arial" w:cs="Arial"/>
          <w:sz w:val="22"/>
          <w:szCs w:val="22"/>
          <w:lang w:val="es-419"/>
        </w:rPr>
        <w:t>Tener una “enfermedad crónica” no tiene que causar miedo. Inscríbase para asistir a clases GRATUITAS para los adultos mayores en las que se conectará con otras personas para incrementar la seguridad en sí mismo. Usted aprenderá a alimentarse saludablemente, reducir el estrés, manejar el dolor y mucho más. ¡No tenga miedo y edúquese!</w:t>
      </w:r>
    </w:p>
    <w:p w14:paraId="177EF2B9" w14:textId="77777777" w:rsidR="00DF1661" w:rsidRPr="008207FC" w:rsidRDefault="00DF1661" w:rsidP="00DF1661">
      <w:pPr>
        <w:rPr>
          <w:rFonts w:ascii="Arial" w:eastAsia="Arial" w:hAnsi="Arial" w:cs="Arial"/>
          <w:sz w:val="22"/>
          <w:szCs w:val="22"/>
          <w:lang w:val="es-419"/>
        </w:rPr>
      </w:pPr>
    </w:p>
    <w:p w14:paraId="3478EF20" w14:textId="4AA5F7FF" w:rsidR="00DF1661" w:rsidRPr="008207FC" w:rsidRDefault="00DF1661" w:rsidP="00DF1661">
      <w:pPr>
        <w:rPr>
          <w:rFonts w:ascii="Arial" w:eastAsia="Arial" w:hAnsi="Arial" w:cs="Arial"/>
          <w:sz w:val="22"/>
          <w:szCs w:val="22"/>
          <w:lang w:val="es-419"/>
        </w:rPr>
      </w:pPr>
      <w:r w:rsidRPr="008207FC">
        <w:rPr>
          <w:rFonts w:ascii="Arial" w:eastAsia="Arial" w:hAnsi="Arial" w:cs="Arial"/>
          <w:sz w:val="22"/>
          <w:szCs w:val="22"/>
          <w:lang w:val="es-419"/>
        </w:rPr>
        <w:t xml:space="preserve">Encuentre una clase local cerca de usted, o tome una a través de internet… </w:t>
      </w:r>
      <w:r w:rsidRPr="008207FC">
        <w:rPr>
          <w:rFonts w:ascii="Arial" w:eastAsia="Arial" w:hAnsi="Arial" w:cs="Arial"/>
          <w:sz w:val="22"/>
          <w:szCs w:val="22"/>
        </w:rPr>
        <w:t>[</w:t>
      </w:r>
      <w:r w:rsidRPr="008207FC">
        <w:rPr>
          <w:rFonts w:ascii="Arial" w:eastAsia="Arial" w:hAnsi="Arial" w:cs="Arial"/>
          <w:sz w:val="22"/>
          <w:szCs w:val="22"/>
          <w:highlight w:val="yellow"/>
        </w:rPr>
        <w:t>grantee website/contact info</w:t>
      </w:r>
      <w:r w:rsidRPr="008207FC">
        <w:rPr>
          <w:rFonts w:ascii="Arial" w:eastAsia="Arial" w:hAnsi="Arial" w:cs="Arial"/>
          <w:sz w:val="22"/>
          <w:szCs w:val="22"/>
        </w:rPr>
        <w:t>]</w:t>
      </w:r>
      <w:r w:rsidRPr="008207FC">
        <w:rPr>
          <w:rFonts w:ascii="Arial" w:hAnsi="Arial" w:cs="Arial"/>
          <w:sz w:val="22"/>
          <w:szCs w:val="22"/>
          <w:lang w:val="es-419"/>
        </w:rPr>
        <w:br/>
      </w:r>
    </w:p>
    <w:p w14:paraId="1E7A5D31" w14:textId="77777777" w:rsidR="00DF1661" w:rsidRPr="008207FC" w:rsidRDefault="00DF1661" w:rsidP="00DF1661">
      <w:pPr>
        <w:rPr>
          <w:rFonts w:ascii="Arial" w:hAnsi="Arial" w:cs="Arial"/>
          <w:sz w:val="22"/>
          <w:szCs w:val="22"/>
          <w:lang w:val="es-419"/>
        </w:rPr>
      </w:pPr>
      <w:r w:rsidRPr="00914A46">
        <w:rPr>
          <w:rFonts w:ascii="Arial" w:eastAsia="Arial" w:hAnsi="Arial" w:cs="Arial"/>
          <w:b/>
          <w:bCs/>
          <w:sz w:val="22"/>
          <w:szCs w:val="22"/>
          <w:lang w:val="es-419"/>
        </w:rPr>
        <w:t>Post 6</w:t>
      </w:r>
      <w:r w:rsidRPr="008207FC">
        <w:rPr>
          <w:rFonts w:ascii="Arial" w:hAnsi="Arial" w:cs="Arial"/>
          <w:sz w:val="22"/>
          <w:szCs w:val="22"/>
          <w:lang w:val="es-419"/>
        </w:rPr>
        <w:br/>
      </w:r>
      <w:r w:rsidRPr="008207FC">
        <w:rPr>
          <w:rFonts w:ascii="Arial" w:eastAsia="Arial" w:hAnsi="Arial" w:cs="Arial"/>
          <w:sz w:val="22"/>
          <w:szCs w:val="22"/>
          <w:lang w:val="es-419"/>
        </w:rPr>
        <w:t xml:space="preserve">Envejecer de forma saludable es un viaje de vida, y dar los pasos correctos a medida que pasan los años puede significar vivir más tiempo… y de una mejor forma. Inscríbase en las clases GRATUITAS para los adultos mayores con enfermedades crónicas que desean tomar control de sus síntomas para vivir una vida mejor y más saludable. Usted saldrá de las clases obteniendo: </w:t>
      </w:r>
    </w:p>
    <w:p w14:paraId="5755EDFA" w14:textId="77777777" w:rsidR="00DF1661" w:rsidRPr="008207FC" w:rsidRDefault="00DF1661" w:rsidP="00DF1661">
      <w:pPr>
        <w:rPr>
          <w:rFonts w:ascii="Arial" w:eastAsia="Arial" w:hAnsi="Arial" w:cs="Arial"/>
          <w:sz w:val="22"/>
          <w:szCs w:val="22"/>
          <w:lang w:val="es-419"/>
        </w:rPr>
      </w:pPr>
    </w:p>
    <w:p w14:paraId="16976D1C" w14:textId="77777777" w:rsidR="00DF1661" w:rsidRPr="008207FC" w:rsidRDefault="00DF1661" w:rsidP="00DF1661">
      <w:pPr>
        <w:numPr>
          <w:ilvl w:val="0"/>
          <w:numId w:val="2"/>
        </w:numPr>
        <w:pBdr>
          <w:left w:val="none" w:sz="0" w:space="7" w:color="auto"/>
        </w:pBdr>
        <w:ind w:hanging="430"/>
        <w:rPr>
          <w:rFonts w:ascii="Arial" w:eastAsia="Times New Roman" w:hAnsi="Arial" w:cs="Arial"/>
          <w:sz w:val="22"/>
          <w:szCs w:val="22"/>
        </w:rPr>
      </w:pPr>
      <w:proofErr w:type="spellStart"/>
      <w:r w:rsidRPr="008207FC">
        <w:rPr>
          <w:rFonts w:ascii="Arial" w:eastAsia="Arial" w:hAnsi="Arial" w:cs="Arial"/>
          <w:sz w:val="22"/>
          <w:szCs w:val="22"/>
        </w:rPr>
        <w:t>Consejos</w:t>
      </w:r>
      <w:proofErr w:type="spellEnd"/>
      <w:r w:rsidRPr="008207FC">
        <w:rPr>
          <w:rFonts w:ascii="Arial" w:eastAsia="Arial" w:hAnsi="Arial" w:cs="Arial"/>
          <w:sz w:val="22"/>
          <w:szCs w:val="22"/>
        </w:rPr>
        <w:t xml:space="preserve"> </w:t>
      </w:r>
      <w:proofErr w:type="spellStart"/>
      <w:r w:rsidRPr="008207FC">
        <w:rPr>
          <w:rFonts w:ascii="Arial" w:eastAsia="Arial" w:hAnsi="Arial" w:cs="Arial"/>
          <w:sz w:val="22"/>
          <w:szCs w:val="22"/>
        </w:rPr>
        <w:t>prácticos</w:t>
      </w:r>
      <w:proofErr w:type="spellEnd"/>
    </w:p>
    <w:p w14:paraId="4A41841E" w14:textId="77777777" w:rsidR="00DF1661" w:rsidRPr="008207FC" w:rsidRDefault="00DF1661" w:rsidP="00DF1661">
      <w:pPr>
        <w:numPr>
          <w:ilvl w:val="0"/>
          <w:numId w:val="2"/>
        </w:numPr>
        <w:pBdr>
          <w:left w:val="none" w:sz="0" w:space="7" w:color="auto"/>
        </w:pBdr>
        <w:ind w:hanging="430"/>
        <w:rPr>
          <w:rFonts w:ascii="Arial" w:eastAsia="Times New Roman" w:hAnsi="Arial" w:cs="Arial"/>
          <w:sz w:val="22"/>
          <w:szCs w:val="22"/>
          <w:lang w:val="es-419"/>
        </w:rPr>
      </w:pPr>
      <w:r w:rsidRPr="008207FC">
        <w:rPr>
          <w:rFonts w:ascii="Arial" w:eastAsia="Arial" w:hAnsi="Arial" w:cs="Arial"/>
          <w:sz w:val="22"/>
          <w:szCs w:val="22"/>
          <w:lang w:val="es-419"/>
        </w:rPr>
        <w:t>Formas de mejorar la comunicación con su doctor</w:t>
      </w:r>
    </w:p>
    <w:p w14:paraId="4E764E89" w14:textId="77777777" w:rsidR="00DF1661" w:rsidRPr="008207FC" w:rsidRDefault="00DF1661" w:rsidP="00DF1661">
      <w:pPr>
        <w:numPr>
          <w:ilvl w:val="0"/>
          <w:numId w:val="2"/>
        </w:numPr>
        <w:pBdr>
          <w:left w:val="none" w:sz="0" w:space="7" w:color="auto"/>
        </w:pBdr>
        <w:ind w:hanging="430"/>
        <w:rPr>
          <w:rFonts w:ascii="Arial" w:eastAsia="Times New Roman" w:hAnsi="Arial" w:cs="Arial"/>
          <w:sz w:val="22"/>
          <w:szCs w:val="22"/>
          <w:lang w:val="es-419"/>
        </w:rPr>
      </w:pPr>
      <w:r w:rsidRPr="008207FC">
        <w:rPr>
          <w:rFonts w:ascii="Arial" w:eastAsia="Arial" w:hAnsi="Arial" w:cs="Arial"/>
          <w:sz w:val="22"/>
          <w:szCs w:val="22"/>
          <w:lang w:val="es-419"/>
        </w:rPr>
        <w:t>Una comunidad de apoyo con personas que entienden sus experiencias</w:t>
      </w:r>
    </w:p>
    <w:p w14:paraId="2BAFBD3B" w14:textId="77777777" w:rsidR="00DF1661" w:rsidRPr="008207FC" w:rsidRDefault="00DF1661" w:rsidP="00DF1661">
      <w:pPr>
        <w:rPr>
          <w:rFonts w:ascii="Arial" w:eastAsia="Arial" w:hAnsi="Arial" w:cs="Arial"/>
          <w:sz w:val="22"/>
          <w:szCs w:val="22"/>
          <w:lang w:val="es-419"/>
        </w:rPr>
      </w:pPr>
    </w:p>
    <w:p w14:paraId="0FFB43A6" w14:textId="1C36E489" w:rsidR="00DF1661" w:rsidRPr="008207FC" w:rsidRDefault="00DF1661" w:rsidP="00DF1661">
      <w:pPr>
        <w:rPr>
          <w:rFonts w:ascii="Arial" w:eastAsia="Arial" w:hAnsi="Arial" w:cs="Arial"/>
          <w:sz w:val="22"/>
          <w:szCs w:val="22"/>
          <w:lang w:val="es-419"/>
        </w:rPr>
      </w:pPr>
      <w:r w:rsidRPr="008207FC">
        <w:rPr>
          <w:rFonts w:ascii="Arial" w:eastAsia="Arial" w:hAnsi="Arial" w:cs="Arial"/>
          <w:sz w:val="22"/>
          <w:szCs w:val="22"/>
          <w:lang w:val="es-419"/>
        </w:rPr>
        <w:t xml:space="preserve">Averigüe más hoy mismo: </w:t>
      </w:r>
      <w:r w:rsidRPr="008207FC">
        <w:rPr>
          <w:rFonts w:ascii="Arial" w:eastAsia="Arial" w:hAnsi="Arial" w:cs="Arial"/>
          <w:sz w:val="22"/>
          <w:szCs w:val="22"/>
        </w:rPr>
        <w:t>[</w:t>
      </w:r>
      <w:r w:rsidRPr="008207FC">
        <w:rPr>
          <w:rFonts w:ascii="Arial" w:eastAsia="Arial" w:hAnsi="Arial" w:cs="Arial"/>
          <w:sz w:val="22"/>
          <w:szCs w:val="22"/>
          <w:highlight w:val="yellow"/>
        </w:rPr>
        <w:t>grantee website/contact info</w:t>
      </w:r>
      <w:r w:rsidRPr="008207FC">
        <w:rPr>
          <w:rFonts w:ascii="Arial" w:eastAsia="Arial" w:hAnsi="Arial" w:cs="Arial"/>
          <w:sz w:val="22"/>
          <w:szCs w:val="22"/>
        </w:rPr>
        <w:t>]</w:t>
      </w:r>
    </w:p>
    <w:p w14:paraId="686A872E" w14:textId="77777777" w:rsidR="00CB04EB" w:rsidRPr="008207FC" w:rsidRDefault="00CB04EB">
      <w:pPr>
        <w:rPr>
          <w:rFonts w:ascii="Arial" w:hAnsi="Arial" w:cs="Arial"/>
          <w:sz w:val="22"/>
          <w:szCs w:val="22"/>
        </w:rPr>
      </w:pPr>
    </w:p>
    <w:sectPr w:rsidR="00CB04EB" w:rsidRPr="00820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hybridMultilevel"/>
    <w:tmpl w:val="00000016"/>
    <w:lvl w:ilvl="0" w:tplc="EB8266F4">
      <w:start w:val="1"/>
      <w:numFmt w:val="bullet"/>
      <w:lvlText w:val=""/>
      <w:lvlJc w:val="left"/>
      <w:pPr>
        <w:ind w:left="720" w:hanging="360"/>
      </w:pPr>
      <w:rPr>
        <w:rFonts w:ascii="Symbol" w:hAnsi="Symbol"/>
        <w:b w:val="0"/>
        <w:bCs w:val="0"/>
      </w:rPr>
    </w:lvl>
    <w:lvl w:ilvl="1" w:tplc="262A97E2">
      <w:start w:val="1"/>
      <w:numFmt w:val="bullet"/>
      <w:lvlText w:val="o"/>
      <w:lvlJc w:val="left"/>
      <w:pPr>
        <w:tabs>
          <w:tab w:val="num" w:pos="1440"/>
        </w:tabs>
        <w:ind w:left="1440" w:hanging="360"/>
      </w:pPr>
      <w:rPr>
        <w:rFonts w:ascii="Courier New" w:hAnsi="Courier New"/>
      </w:rPr>
    </w:lvl>
    <w:lvl w:ilvl="2" w:tplc="480E9014">
      <w:start w:val="1"/>
      <w:numFmt w:val="bullet"/>
      <w:lvlText w:val=""/>
      <w:lvlJc w:val="left"/>
      <w:pPr>
        <w:tabs>
          <w:tab w:val="num" w:pos="2160"/>
        </w:tabs>
        <w:ind w:left="2160" w:hanging="360"/>
      </w:pPr>
      <w:rPr>
        <w:rFonts w:ascii="Wingdings" w:hAnsi="Wingdings"/>
      </w:rPr>
    </w:lvl>
    <w:lvl w:ilvl="3" w:tplc="FCE47554">
      <w:start w:val="1"/>
      <w:numFmt w:val="bullet"/>
      <w:lvlText w:val=""/>
      <w:lvlJc w:val="left"/>
      <w:pPr>
        <w:tabs>
          <w:tab w:val="num" w:pos="2880"/>
        </w:tabs>
        <w:ind w:left="2880" w:hanging="360"/>
      </w:pPr>
      <w:rPr>
        <w:rFonts w:ascii="Symbol" w:hAnsi="Symbol"/>
      </w:rPr>
    </w:lvl>
    <w:lvl w:ilvl="4" w:tplc="77349444">
      <w:start w:val="1"/>
      <w:numFmt w:val="bullet"/>
      <w:lvlText w:val="o"/>
      <w:lvlJc w:val="left"/>
      <w:pPr>
        <w:tabs>
          <w:tab w:val="num" w:pos="3600"/>
        </w:tabs>
        <w:ind w:left="3600" w:hanging="360"/>
      </w:pPr>
      <w:rPr>
        <w:rFonts w:ascii="Courier New" w:hAnsi="Courier New"/>
      </w:rPr>
    </w:lvl>
    <w:lvl w:ilvl="5" w:tplc="5CFA460A">
      <w:start w:val="1"/>
      <w:numFmt w:val="bullet"/>
      <w:lvlText w:val=""/>
      <w:lvlJc w:val="left"/>
      <w:pPr>
        <w:tabs>
          <w:tab w:val="num" w:pos="4320"/>
        </w:tabs>
        <w:ind w:left="4320" w:hanging="360"/>
      </w:pPr>
      <w:rPr>
        <w:rFonts w:ascii="Wingdings" w:hAnsi="Wingdings"/>
      </w:rPr>
    </w:lvl>
    <w:lvl w:ilvl="6" w:tplc="4A8C5F0A">
      <w:start w:val="1"/>
      <w:numFmt w:val="bullet"/>
      <w:lvlText w:val=""/>
      <w:lvlJc w:val="left"/>
      <w:pPr>
        <w:tabs>
          <w:tab w:val="num" w:pos="5040"/>
        </w:tabs>
        <w:ind w:left="5040" w:hanging="360"/>
      </w:pPr>
      <w:rPr>
        <w:rFonts w:ascii="Symbol" w:hAnsi="Symbol"/>
      </w:rPr>
    </w:lvl>
    <w:lvl w:ilvl="7" w:tplc="91760500">
      <w:start w:val="1"/>
      <w:numFmt w:val="bullet"/>
      <w:lvlText w:val="o"/>
      <w:lvlJc w:val="left"/>
      <w:pPr>
        <w:tabs>
          <w:tab w:val="num" w:pos="5760"/>
        </w:tabs>
        <w:ind w:left="5760" w:hanging="360"/>
      </w:pPr>
      <w:rPr>
        <w:rFonts w:ascii="Courier New" w:hAnsi="Courier New"/>
      </w:rPr>
    </w:lvl>
    <w:lvl w:ilvl="8" w:tplc="38B00662">
      <w:start w:val="1"/>
      <w:numFmt w:val="bullet"/>
      <w:lvlText w:val=""/>
      <w:lvlJc w:val="left"/>
      <w:pPr>
        <w:tabs>
          <w:tab w:val="num" w:pos="6480"/>
        </w:tabs>
        <w:ind w:left="6480" w:hanging="360"/>
      </w:pPr>
      <w:rPr>
        <w:rFonts w:ascii="Wingdings" w:hAnsi="Wingdings"/>
      </w:rPr>
    </w:lvl>
  </w:abstractNum>
  <w:abstractNum w:abstractNumId="1" w15:restartNumberingAfterBreak="0">
    <w:nsid w:val="00000017"/>
    <w:multiLevelType w:val="hybridMultilevel"/>
    <w:tmpl w:val="00000017"/>
    <w:lvl w:ilvl="0" w:tplc="B7E088AC">
      <w:start w:val="1"/>
      <w:numFmt w:val="bullet"/>
      <w:lvlText w:val=""/>
      <w:lvlJc w:val="left"/>
      <w:pPr>
        <w:ind w:left="720" w:hanging="360"/>
      </w:pPr>
      <w:rPr>
        <w:rFonts w:ascii="Symbol" w:hAnsi="Symbol"/>
        <w:b w:val="0"/>
        <w:bCs w:val="0"/>
      </w:rPr>
    </w:lvl>
    <w:lvl w:ilvl="1" w:tplc="983826B2">
      <w:start w:val="1"/>
      <w:numFmt w:val="bullet"/>
      <w:lvlText w:val="o"/>
      <w:lvlJc w:val="left"/>
      <w:pPr>
        <w:tabs>
          <w:tab w:val="num" w:pos="1440"/>
        </w:tabs>
        <w:ind w:left="1440" w:hanging="360"/>
      </w:pPr>
      <w:rPr>
        <w:rFonts w:ascii="Courier New" w:hAnsi="Courier New"/>
      </w:rPr>
    </w:lvl>
    <w:lvl w:ilvl="2" w:tplc="FCACEA24">
      <w:start w:val="1"/>
      <w:numFmt w:val="bullet"/>
      <w:lvlText w:val=""/>
      <w:lvlJc w:val="left"/>
      <w:pPr>
        <w:tabs>
          <w:tab w:val="num" w:pos="2160"/>
        </w:tabs>
        <w:ind w:left="2160" w:hanging="360"/>
      </w:pPr>
      <w:rPr>
        <w:rFonts w:ascii="Wingdings" w:hAnsi="Wingdings"/>
      </w:rPr>
    </w:lvl>
    <w:lvl w:ilvl="3" w:tplc="252EA2D8">
      <w:start w:val="1"/>
      <w:numFmt w:val="bullet"/>
      <w:lvlText w:val=""/>
      <w:lvlJc w:val="left"/>
      <w:pPr>
        <w:tabs>
          <w:tab w:val="num" w:pos="2880"/>
        </w:tabs>
        <w:ind w:left="2880" w:hanging="360"/>
      </w:pPr>
      <w:rPr>
        <w:rFonts w:ascii="Symbol" w:hAnsi="Symbol"/>
      </w:rPr>
    </w:lvl>
    <w:lvl w:ilvl="4" w:tplc="A5B0F192">
      <w:start w:val="1"/>
      <w:numFmt w:val="bullet"/>
      <w:lvlText w:val="o"/>
      <w:lvlJc w:val="left"/>
      <w:pPr>
        <w:tabs>
          <w:tab w:val="num" w:pos="3600"/>
        </w:tabs>
        <w:ind w:left="3600" w:hanging="360"/>
      </w:pPr>
      <w:rPr>
        <w:rFonts w:ascii="Courier New" w:hAnsi="Courier New"/>
      </w:rPr>
    </w:lvl>
    <w:lvl w:ilvl="5" w:tplc="FFC27BC6">
      <w:start w:val="1"/>
      <w:numFmt w:val="bullet"/>
      <w:lvlText w:val=""/>
      <w:lvlJc w:val="left"/>
      <w:pPr>
        <w:tabs>
          <w:tab w:val="num" w:pos="4320"/>
        </w:tabs>
        <w:ind w:left="4320" w:hanging="360"/>
      </w:pPr>
      <w:rPr>
        <w:rFonts w:ascii="Wingdings" w:hAnsi="Wingdings"/>
      </w:rPr>
    </w:lvl>
    <w:lvl w:ilvl="6" w:tplc="F0BCF36A">
      <w:start w:val="1"/>
      <w:numFmt w:val="bullet"/>
      <w:lvlText w:val=""/>
      <w:lvlJc w:val="left"/>
      <w:pPr>
        <w:tabs>
          <w:tab w:val="num" w:pos="5040"/>
        </w:tabs>
        <w:ind w:left="5040" w:hanging="360"/>
      </w:pPr>
      <w:rPr>
        <w:rFonts w:ascii="Symbol" w:hAnsi="Symbol"/>
      </w:rPr>
    </w:lvl>
    <w:lvl w:ilvl="7" w:tplc="AB625AEE">
      <w:start w:val="1"/>
      <w:numFmt w:val="bullet"/>
      <w:lvlText w:val="o"/>
      <w:lvlJc w:val="left"/>
      <w:pPr>
        <w:tabs>
          <w:tab w:val="num" w:pos="5760"/>
        </w:tabs>
        <w:ind w:left="5760" w:hanging="360"/>
      </w:pPr>
      <w:rPr>
        <w:rFonts w:ascii="Courier New" w:hAnsi="Courier New"/>
      </w:rPr>
    </w:lvl>
    <w:lvl w:ilvl="8" w:tplc="CBB2162A">
      <w:start w:val="1"/>
      <w:numFmt w:val="bullet"/>
      <w:lvlText w:val=""/>
      <w:lvlJc w:val="left"/>
      <w:pPr>
        <w:tabs>
          <w:tab w:val="num" w:pos="6480"/>
        </w:tabs>
        <w:ind w:left="6480" w:hanging="360"/>
      </w:pPr>
      <w:rPr>
        <w:rFonts w:ascii="Wingdings" w:hAnsi="Wingdings"/>
      </w:rPr>
    </w:lvl>
  </w:abstractNum>
  <w:num w:numId="1" w16cid:durableId="2115780731">
    <w:abstractNumId w:val="0"/>
  </w:num>
  <w:num w:numId="2" w16cid:durableId="388113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D9"/>
    <w:rsid w:val="000D5D4C"/>
    <w:rsid w:val="001960CE"/>
    <w:rsid w:val="002C536D"/>
    <w:rsid w:val="003B500A"/>
    <w:rsid w:val="0052184A"/>
    <w:rsid w:val="00633CFE"/>
    <w:rsid w:val="0063715B"/>
    <w:rsid w:val="006F21C2"/>
    <w:rsid w:val="007E75BF"/>
    <w:rsid w:val="008207FC"/>
    <w:rsid w:val="00914A46"/>
    <w:rsid w:val="00962615"/>
    <w:rsid w:val="00B30BB2"/>
    <w:rsid w:val="00C30CAF"/>
    <w:rsid w:val="00CB04EB"/>
    <w:rsid w:val="00D13895"/>
    <w:rsid w:val="00D67BEA"/>
    <w:rsid w:val="00DF1661"/>
    <w:rsid w:val="00E54FD9"/>
    <w:rsid w:val="00F008D2"/>
    <w:rsid w:val="00F84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4865"/>
  <w15:chartTrackingRefBased/>
  <w15:docId w15:val="{3B0D948A-48B9-A347-9F0E-96341194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4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4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4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4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4F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F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F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F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4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4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4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4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4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FD9"/>
    <w:rPr>
      <w:rFonts w:eastAsiaTheme="majorEastAsia" w:cstheme="majorBidi"/>
      <w:color w:val="272727" w:themeColor="text1" w:themeTint="D8"/>
    </w:rPr>
  </w:style>
  <w:style w:type="paragraph" w:styleId="Title">
    <w:name w:val="Title"/>
    <w:basedOn w:val="Normal"/>
    <w:next w:val="Normal"/>
    <w:link w:val="TitleChar"/>
    <w:uiPriority w:val="10"/>
    <w:qFormat/>
    <w:rsid w:val="00E54F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F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F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F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F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4FD9"/>
    <w:rPr>
      <w:i/>
      <w:iCs/>
      <w:color w:val="404040" w:themeColor="text1" w:themeTint="BF"/>
    </w:rPr>
  </w:style>
  <w:style w:type="paragraph" w:styleId="ListParagraph">
    <w:name w:val="List Paragraph"/>
    <w:basedOn w:val="Normal"/>
    <w:uiPriority w:val="34"/>
    <w:qFormat/>
    <w:rsid w:val="00E54FD9"/>
    <w:pPr>
      <w:ind w:left="720"/>
      <w:contextualSpacing/>
    </w:pPr>
  </w:style>
  <w:style w:type="character" w:styleId="IntenseEmphasis">
    <w:name w:val="Intense Emphasis"/>
    <w:basedOn w:val="DefaultParagraphFont"/>
    <w:uiPriority w:val="21"/>
    <w:qFormat/>
    <w:rsid w:val="00E54FD9"/>
    <w:rPr>
      <w:i/>
      <w:iCs/>
      <w:color w:val="0F4761" w:themeColor="accent1" w:themeShade="BF"/>
    </w:rPr>
  </w:style>
  <w:style w:type="paragraph" w:styleId="IntenseQuote">
    <w:name w:val="Intense Quote"/>
    <w:basedOn w:val="Normal"/>
    <w:next w:val="Normal"/>
    <w:link w:val="IntenseQuoteChar"/>
    <w:uiPriority w:val="30"/>
    <w:qFormat/>
    <w:rsid w:val="00E54F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4FD9"/>
    <w:rPr>
      <w:i/>
      <w:iCs/>
      <w:color w:val="0F4761" w:themeColor="accent1" w:themeShade="BF"/>
    </w:rPr>
  </w:style>
  <w:style w:type="character" w:styleId="IntenseReference">
    <w:name w:val="Intense Reference"/>
    <w:basedOn w:val="DefaultParagraphFont"/>
    <w:uiPriority w:val="32"/>
    <w:qFormat/>
    <w:rsid w:val="00E54F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261637">
      <w:bodyDiv w:val="1"/>
      <w:marLeft w:val="0"/>
      <w:marRight w:val="0"/>
      <w:marTop w:val="0"/>
      <w:marBottom w:val="0"/>
      <w:divBdr>
        <w:top w:val="none" w:sz="0" w:space="0" w:color="auto"/>
        <w:left w:val="none" w:sz="0" w:space="0" w:color="auto"/>
        <w:bottom w:val="none" w:sz="0" w:space="0" w:color="auto"/>
        <w:right w:val="none" w:sz="0" w:space="0" w:color="auto"/>
      </w:divBdr>
    </w:div>
    <w:div w:id="219705868">
      <w:bodyDiv w:val="1"/>
      <w:marLeft w:val="0"/>
      <w:marRight w:val="0"/>
      <w:marTop w:val="0"/>
      <w:marBottom w:val="0"/>
      <w:divBdr>
        <w:top w:val="none" w:sz="0" w:space="0" w:color="auto"/>
        <w:left w:val="none" w:sz="0" w:space="0" w:color="auto"/>
        <w:bottom w:val="none" w:sz="0" w:space="0" w:color="auto"/>
        <w:right w:val="none" w:sz="0" w:space="0" w:color="auto"/>
      </w:divBdr>
    </w:div>
    <w:div w:id="329329320">
      <w:bodyDiv w:val="1"/>
      <w:marLeft w:val="0"/>
      <w:marRight w:val="0"/>
      <w:marTop w:val="0"/>
      <w:marBottom w:val="0"/>
      <w:divBdr>
        <w:top w:val="none" w:sz="0" w:space="0" w:color="auto"/>
        <w:left w:val="none" w:sz="0" w:space="0" w:color="auto"/>
        <w:bottom w:val="none" w:sz="0" w:space="0" w:color="auto"/>
        <w:right w:val="none" w:sz="0" w:space="0" w:color="auto"/>
      </w:divBdr>
    </w:div>
    <w:div w:id="359865302">
      <w:bodyDiv w:val="1"/>
      <w:marLeft w:val="0"/>
      <w:marRight w:val="0"/>
      <w:marTop w:val="0"/>
      <w:marBottom w:val="0"/>
      <w:divBdr>
        <w:top w:val="none" w:sz="0" w:space="0" w:color="auto"/>
        <w:left w:val="none" w:sz="0" w:space="0" w:color="auto"/>
        <w:bottom w:val="none" w:sz="0" w:space="0" w:color="auto"/>
        <w:right w:val="none" w:sz="0" w:space="0" w:color="auto"/>
      </w:divBdr>
    </w:div>
    <w:div w:id="829297775">
      <w:bodyDiv w:val="1"/>
      <w:marLeft w:val="0"/>
      <w:marRight w:val="0"/>
      <w:marTop w:val="0"/>
      <w:marBottom w:val="0"/>
      <w:divBdr>
        <w:top w:val="none" w:sz="0" w:space="0" w:color="auto"/>
        <w:left w:val="none" w:sz="0" w:space="0" w:color="auto"/>
        <w:bottom w:val="none" w:sz="0" w:space="0" w:color="auto"/>
        <w:right w:val="none" w:sz="0" w:space="0" w:color="auto"/>
      </w:divBdr>
    </w:div>
    <w:div w:id="872350441">
      <w:bodyDiv w:val="1"/>
      <w:marLeft w:val="0"/>
      <w:marRight w:val="0"/>
      <w:marTop w:val="0"/>
      <w:marBottom w:val="0"/>
      <w:divBdr>
        <w:top w:val="none" w:sz="0" w:space="0" w:color="auto"/>
        <w:left w:val="none" w:sz="0" w:space="0" w:color="auto"/>
        <w:bottom w:val="none" w:sz="0" w:space="0" w:color="auto"/>
        <w:right w:val="none" w:sz="0" w:space="0" w:color="auto"/>
      </w:divBdr>
    </w:div>
    <w:div w:id="996960510">
      <w:bodyDiv w:val="1"/>
      <w:marLeft w:val="0"/>
      <w:marRight w:val="0"/>
      <w:marTop w:val="0"/>
      <w:marBottom w:val="0"/>
      <w:divBdr>
        <w:top w:val="none" w:sz="0" w:space="0" w:color="auto"/>
        <w:left w:val="none" w:sz="0" w:space="0" w:color="auto"/>
        <w:bottom w:val="none" w:sz="0" w:space="0" w:color="auto"/>
        <w:right w:val="none" w:sz="0" w:space="0" w:color="auto"/>
      </w:divBdr>
    </w:div>
    <w:div w:id="212719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c6a4f5-ce7f-4fe6-8212-a2187a6e7bb6" xsi:nil="true"/>
    <lcf76f155ced4ddcb4097134ff3c332f xmlns="3aa304b4-6952-4d84-a38d-449afb35300a">
      <Terms xmlns="http://schemas.microsoft.com/office/infopath/2007/PartnerControls"/>
    </lcf76f155ced4ddcb4097134ff3c332f>
    <_Flow_SignoffStatus xmlns="3aa304b4-6952-4d84-a38d-449afb3530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3E3B7306D1A4DBE85A8386C2D1C42" ma:contentTypeVersion="20" ma:contentTypeDescription="Create a new document." ma:contentTypeScope="" ma:versionID="88cd66f2dc44d5e611aecbc0c1bfedab">
  <xsd:schema xmlns:xsd="http://www.w3.org/2001/XMLSchema" xmlns:xs="http://www.w3.org/2001/XMLSchema" xmlns:p="http://schemas.microsoft.com/office/2006/metadata/properties" xmlns:ns2="3aa304b4-6952-4d84-a38d-449afb35300a" xmlns:ns3="7fc6a4f5-ce7f-4fe6-8212-a2187a6e7bb6" targetNamespace="http://schemas.microsoft.com/office/2006/metadata/properties" ma:root="true" ma:fieldsID="f2a91f01ccb3379b8543f6f73a55b64a" ns2:_="" ns3:_="">
    <xsd:import namespace="3aa304b4-6952-4d84-a38d-449afb35300a"/>
    <xsd:import namespace="7fc6a4f5-ce7f-4fe6-8212-a2187a6e7b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304b4-6952-4d84-a38d-449afb353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2d6f55-07f9-4665-ad25-941cd020e4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c6a4f5-ce7f-4fe6-8212-a2187a6e7b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268f64-fb46-4816-863b-9540618c7432}" ma:internalName="TaxCatchAll" ma:showField="CatchAllData" ma:web="7fc6a4f5-ce7f-4fe6-8212-a2187a6e7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68144-217E-4A0F-A58E-110D2E14BB8A}">
  <ds:schemaRefs>
    <ds:schemaRef ds:uri="http://schemas.microsoft.com/office/2006/metadata/properties"/>
    <ds:schemaRef ds:uri="http://schemas.microsoft.com/office/infopath/2007/PartnerControls"/>
    <ds:schemaRef ds:uri="7fc6a4f5-ce7f-4fe6-8212-a2187a6e7bb6"/>
    <ds:schemaRef ds:uri="3aa304b4-6952-4d84-a38d-449afb35300a"/>
  </ds:schemaRefs>
</ds:datastoreItem>
</file>

<file path=customXml/itemProps2.xml><?xml version="1.0" encoding="utf-8"?>
<ds:datastoreItem xmlns:ds="http://schemas.openxmlformats.org/officeDocument/2006/customXml" ds:itemID="{807C039C-8767-498B-8040-D67CB50E4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304b4-6952-4d84-a38d-449afb35300a"/>
    <ds:schemaRef ds:uri="7fc6a4f5-ce7f-4fe6-8212-a2187a6e7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68F4A6-FD4D-49D6-90CB-B4664C640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553</Words>
  <Characters>2919</Characters>
  <Application>Microsoft Office Word</Application>
  <DocSecurity>0</DocSecurity>
  <Lines>79</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CDSME Social Copy in Spanish</dc:title>
  <dc:subject/>
  <dc:creator>NCOA</dc:creator>
  <cp:keywords/>
  <dc:description/>
  <cp:lastModifiedBy>Donya Currie</cp:lastModifiedBy>
  <cp:revision>3</cp:revision>
  <dcterms:created xsi:type="dcterms:W3CDTF">2025-08-20T19:44:00Z</dcterms:created>
  <dcterms:modified xsi:type="dcterms:W3CDTF">2025-08-20T19:45:00Z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0x0101003B73E3B7306D1A4DBE85A8386C2D1C42</vt:lpwstr>
  </property>
  <property fmtid="{D5CDD505-2E9C-101B-9397-08002B2CF9AE}" pid="3" name="MediaServiceImageTags">
    <vt:lpwstr/>
  </property>
</Properties>
</file>