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6BF0" w14:textId="0D873B36" w:rsidR="00F97384" w:rsidRPr="000B3877" w:rsidRDefault="004B71A3" w:rsidP="00047D56">
      <w:pPr>
        <w:jc w:val="center"/>
        <w:rPr>
          <w:rFonts w:ascii="Arial" w:hAnsi="Arial" w:cs="Arial"/>
        </w:rPr>
      </w:pPr>
      <w:r w:rsidRPr="00EB5E89">
        <w:rPr>
          <w:rFonts w:ascii="Arial" w:hAnsi="Arial" w:cs="Arial"/>
          <w:b/>
          <w:color w:val="04A299"/>
          <w:sz w:val="48"/>
          <w:szCs w:val="48"/>
        </w:rPr>
        <w:t>Get Help</w:t>
      </w:r>
      <w:r w:rsidR="00047D56">
        <w:rPr>
          <w:rFonts w:ascii="Arial" w:hAnsi="Arial" w:cs="Arial"/>
          <w:b/>
          <w:color w:val="04A299"/>
          <w:sz w:val="48"/>
          <w:szCs w:val="48"/>
        </w:rPr>
        <w:t xml:space="preserve"> </w:t>
      </w:r>
      <w:r w:rsidRPr="00EB5E89">
        <w:rPr>
          <w:rFonts w:ascii="Arial" w:hAnsi="Arial" w:cs="Arial"/>
          <w:b/>
          <w:color w:val="04A299"/>
          <w:sz w:val="48"/>
          <w:szCs w:val="48"/>
        </w:rPr>
        <w:t>with Medicare Costs</w:t>
      </w:r>
      <w:r w:rsidRPr="000B3877">
        <w:rPr>
          <w:rFonts w:ascii="Arial" w:hAnsi="Arial" w:cs="Arial"/>
          <w:sz w:val="48"/>
          <w:szCs w:val="48"/>
        </w:rPr>
        <w:br/>
      </w:r>
      <w:r w:rsidRPr="000B3877">
        <w:rPr>
          <w:rFonts w:ascii="Arial" w:hAnsi="Arial" w:cs="Arial"/>
          <w:b/>
        </w:rPr>
        <w:t xml:space="preserve">Information for </w:t>
      </w:r>
      <w:r w:rsidR="00F40FC4">
        <w:rPr>
          <w:rFonts w:ascii="Arial" w:hAnsi="Arial" w:cs="Arial"/>
          <w:b/>
        </w:rPr>
        <w:t>Hawaiian</w:t>
      </w:r>
      <w:r w:rsidR="00142B46">
        <w:rPr>
          <w:rFonts w:ascii="Arial" w:hAnsi="Arial" w:cs="Arial"/>
          <w:b/>
        </w:rPr>
        <w:t xml:space="preserve"> Natives</w:t>
      </w:r>
    </w:p>
    <w:p w14:paraId="69B1D0FE" w14:textId="77777777" w:rsidR="00F97384" w:rsidRPr="000B3877" w:rsidRDefault="00F97384">
      <w:pPr>
        <w:rPr>
          <w:rFonts w:ascii="Arial" w:hAnsi="Arial" w:cs="Arial"/>
        </w:rPr>
      </w:pPr>
    </w:p>
    <w:p w14:paraId="65AB954F" w14:textId="77777777" w:rsidR="008D68B0" w:rsidRPr="000B3877" w:rsidRDefault="00F97384">
      <w:pPr>
        <w:rPr>
          <w:rFonts w:ascii="Arial" w:hAnsi="Arial" w:cs="Arial"/>
        </w:rPr>
      </w:pPr>
      <w:r w:rsidRPr="000B3877">
        <w:rPr>
          <w:rFonts w:ascii="Arial" w:hAnsi="Arial" w:cs="Arial"/>
        </w:rPr>
        <w:t>H</w:t>
      </w:r>
      <w:r w:rsidR="008D68B0" w:rsidRPr="000B3877">
        <w:rPr>
          <w:rFonts w:ascii="Arial" w:hAnsi="Arial" w:cs="Arial"/>
        </w:rPr>
        <w:t xml:space="preserve">ealth care can be expensive. </w:t>
      </w:r>
      <w:r w:rsidR="002B6155" w:rsidRPr="000B3877">
        <w:rPr>
          <w:rFonts w:ascii="Arial" w:hAnsi="Arial" w:cs="Arial"/>
        </w:rPr>
        <w:t>If you have Medicare and have trouble paying for your health care and prescriptions, you may be able to get help from several programs.</w:t>
      </w:r>
    </w:p>
    <w:p w14:paraId="028BED44" w14:textId="77777777" w:rsidR="008D68B0" w:rsidRPr="000B3877" w:rsidRDefault="008D68B0">
      <w:pPr>
        <w:rPr>
          <w:rFonts w:ascii="Arial" w:hAnsi="Arial" w:cs="Arial"/>
        </w:rPr>
      </w:pPr>
    </w:p>
    <w:p w14:paraId="4D19FCF4" w14:textId="77777777" w:rsidR="008D68B0" w:rsidRPr="00EB5E89" w:rsidRDefault="004318D4">
      <w:pPr>
        <w:rPr>
          <w:rFonts w:ascii="Arial" w:hAnsi="Arial" w:cs="Arial"/>
          <w:b/>
          <w:color w:val="04A299"/>
          <w:sz w:val="28"/>
          <w:szCs w:val="28"/>
        </w:rPr>
      </w:pPr>
      <w:r w:rsidRPr="00EB5E89">
        <w:rPr>
          <w:rFonts w:ascii="Arial" w:hAnsi="Arial" w:cs="Arial"/>
          <w:b/>
          <w:color w:val="04A299"/>
          <w:sz w:val="28"/>
          <w:szCs w:val="28"/>
        </w:rPr>
        <w:t>Two Programs That</w:t>
      </w:r>
      <w:r w:rsidR="008D68B0" w:rsidRPr="00EB5E89">
        <w:rPr>
          <w:rFonts w:ascii="Arial" w:hAnsi="Arial" w:cs="Arial"/>
          <w:b/>
          <w:color w:val="04A299"/>
          <w:sz w:val="28"/>
          <w:szCs w:val="28"/>
        </w:rPr>
        <w:t xml:space="preserve"> Can Save </w:t>
      </w:r>
      <w:r w:rsidRPr="00EB5E89">
        <w:rPr>
          <w:rFonts w:ascii="Arial" w:hAnsi="Arial" w:cs="Arial"/>
          <w:b/>
          <w:color w:val="04A299"/>
          <w:sz w:val="28"/>
          <w:szCs w:val="28"/>
        </w:rPr>
        <w:t xml:space="preserve">You </w:t>
      </w:r>
      <w:r w:rsidR="008D68B0" w:rsidRPr="00EB5E89">
        <w:rPr>
          <w:rFonts w:ascii="Arial" w:hAnsi="Arial" w:cs="Arial"/>
          <w:b/>
          <w:color w:val="04A299"/>
          <w:sz w:val="28"/>
          <w:szCs w:val="28"/>
        </w:rPr>
        <w:t>Money</w:t>
      </w:r>
    </w:p>
    <w:p w14:paraId="7909FFC5" w14:textId="77777777" w:rsidR="008D68B0" w:rsidRPr="000B3877" w:rsidRDefault="008D68B0">
      <w:pPr>
        <w:rPr>
          <w:rFonts w:ascii="Arial" w:hAnsi="Arial" w:cs="Arial"/>
        </w:rPr>
      </w:pPr>
    </w:p>
    <w:p w14:paraId="0FA62553" w14:textId="6309D65C" w:rsidR="00683017" w:rsidRPr="000B3877" w:rsidRDefault="008D68B0">
      <w:pPr>
        <w:rPr>
          <w:rFonts w:ascii="Arial" w:hAnsi="Arial" w:cs="Arial"/>
          <w:b/>
        </w:rPr>
      </w:pPr>
      <w:r w:rsidRPr="000B3877">
        <w:rPr>
          <w:rFonts w:ascii="Arial" w:hAnsi="Arial" w:cs="Arial"/>
          <w:b/>
        </w:rPr>
        <w:t>Extra Help</w:t>
      </w:r>
      <w:r w:rsidR="00920CFF">
        <w:rPr>
          <w:rFonts w:ascii="Arial" w:hAnsi="Arial" w:cs="Arial"/>
          <w:b/>
        </w:rPr>
        <w:t xml:space="preserve"> with Prescriptions</w:t>
      </w:r>
    </w:p>
    <w:p w14:paraId="73F2A542" w14:textId="7B21BA1A" w:rsidR="002F2C6A" w:rsidRPr="000B3877" w:rsidRDefault="002F2C6A" w:rsidP="002F2C6A">
      <w:pPr>
        <w:rPr>
          <w:rFonts w:ascii="Arial" w:hAnsi="Arial" w:cs="Arial"/>
        </w:rPr>
      </w:pPr>
    </w:p>
    <w:p w14:paraId="3EBAD973" w14:textId="3DC64EBC" w:rsidR="002F2C6A" w:rsidRPr="000B3877" w:rsidRDefault="00A26F1D" w:rsidP="002F2C6A">
      <w:pPr>
        <w:rPr>
          <w:rFonts w:ascii="Arial" w:hAnsi="Arial" w:cs="Arial"/>
        </w:rPr>
      </w:pPr>
      <w:r>
        <w:rPr>
          <w:rFonts w:ascii="Arial" w:hAnsi="Arial" w:cs="Arial"/>
          <w:noProof/>
        </w:rPr>
        <w:drawing>
          <wp:anchor distT="0" distB="0" distL="114300" distR="114300" simplePos="0" relativeHeight="251662848" behindDoc="0" locked="0" layoutInCell="1" allowOverlap="1" wp14:anchorId="4F58C0C5" wp14:editId="584585BB">
            <wp:simplePos x="0" y="0"/>
            <wp:positionH relativeFrom="column">
              <wp:posOffset>0</wp:posOffset>
            </wp:positionH>
            <wp:positionV relativeFrom="paragraph">
              <wp:posOffset>43180</wp:posOffset>
            </wp:positionV>
            <wp:extent cx="892810" cy="871220"/>
            <wp:effectExtent l="0" t="0" r="2540" b="508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stretch>
                      <a:fillRect/>
                    </a:stretch>
                  </pic:blipFill>
                  <pic:spPr>
                    <a:xfrm>
                      <a:off x="0" y="0"/>
                      <a:ext cx="892810" cy="871220"/>
                    </a:xfrm>
                    <a:prstGeom prst="rect">
                      <a:avLst/>
                    </a:prstGeom>
                  </pic:spPr>
                </pic:pic>
              </a:graphicData>
            </a:graphic>
            <wp14:sizeRelH relativeFrom="margin">
              <wp14:pctWidth>0</wp14:pctWidth>
            </wp14:sizeRelH>
            <wp14:sizeRelV relativeFrom="margin">
              <wp14:pctHeight>0</wp14:pctHeight>
            </wp14:sizeRelV>
          </wp:anchor>
        </w:drawing>
      </w:r>
      <w:r w:rsidR="002F2C6A" w:rsidRPr="000B3877">
        <w:rPr>
          <w:rFonts w:ascii="Arial" w:hAnsi="Arial" w:cs="Arial"/>
        </w:rPr>
        <w:t>Extra Help helps you pay for your Medicare Part D</w:t>
      </w:r>
      <w:r w:rsidR="00F97384" w:rsidRPr="000B3877">
        <w:rPr>
          <w:rFonts w:ascii="Arial" w:hAnsi="Arial" w:cs="Arial"/>
        </w:rPr>
        <w:t xml:space="preserve"> (prescription drug)</w:t>
      </w:r>
      <w:r w:rsidR="002F2C6A" w:rsidRPr="000B3877">
        <w:rPr>
          <w:rFonts w:ascii="Arial" w:hAnsi="Arial" w:cs="Arial"/>
        </w:rPr>
        <w:t xml:space="preserve"> costs.</w:t>
      </w:r>
      <w:r w:rsidR="007925FF" w:rsidRPr="000B3877">
        <w:rPr>
          <w:rFonts w:ascii="Arial" w:hAnsi="Arial" w:cs="Arial"/>
        </w:rPr>
        <w:t xml:space="preserve"> </w:t>
      </w:r>
      <w:r w:rsidR="00AE0517" w:rsidRPr="000B3877">
        <w:rPr>
          <w:rFonts w:ascii="Arial" w:hAnsi="Arial" w:cs="Arial"/>
        </w:rPr>
        <w:t>If you get Extra Help, you will have either no or a reduced premium for your drug plan</w:t>
      </w:r>
      <w:r w:rsidR="009D5240" w:rsidRPr="000B3877">
        <w:rPr>
          <w:rFonts w:ascii="Arial" w:hAnsi="Arial" w:cs="Arial"/>
        </w:rPr>
        <w:t xml:space="preserve"> </w:t>
      </w:r>
      <w:r w:rsidR="00AE0517" w:rsidRPr="000B3877">
        <w:rPr>
          <w:rFonts w:ascii="Arial" w:hAnsi="Arial" w:cs="Arial"/>
        </w:rPr>
        <w:t xml:space="preserve">and will pay </w:t>
      </w:r>
      <w:r w:rsidR="00DB076F">
        <w:rPr>
          <w:rFonts w:ascii="Arial" w:hAnsi="Arial" w:cs="Arial"/>
        </w:rPr>
        <w:t>no more than $</w:t>
      </w:r>
      <w:r w:rsidR="001F1DB8">
        <w:rPr>
          <w:rFonts w:ascii="Arial" w:hAnsi="Arial" w:cs="Arial"/>
        </w:rPr>
        <w:t>10.35</w:t>
      </w:r>
      <w:r w:rsidR="00AE0517" w:rsidRPr="000B3877">
        <w:rPr>
          <w:rFonts w:ascii="Arial" w:hAnsi="Arial" w:cs="Arial"/>
        </w:rPr>
        <w:t xml:space="preserve"> for your medicine at the pharmacy. </w:t>
      </w:r>
      <w:r w:rsidR="002F2C6A" w:rsidRPr="000B3877">
        <w:rPr>
          <w:rFonts w:ascii="Arial" w:hAnsi="Arial" w:cs="Arial"/>
        </w:rPr>
        <w:t xml:space="preserve">Extra Help is sometimes called LIS, which stands for the Part D Low-Income Subsidy. </w:t>
      </w:r>
    </w:p>
    <w:p w14:paraId="2134F003" w14:textId="77777777" w:rsidR="002F2C6A" w:rsidRPr="000B3877" w:rsidRDefault="002F2C6A" w:rsidP="002F2C6A">
      <w:pPr>
        <w:rPr>
          <w:rFonts w:ascii="Arial" w:hAnsi="Arial" w:cs="Arial"/>
        </w:rPr>
      </w:pPr>
    </w:p>
    <w:p w14:paraId="06E877C3" w14:textId="3E5465AF" w:rsidR="007925FF" w:rsidRPr="000B3877" w:rsidRDefault="002F2C6A" w:rsidP="002F2C6A">
      <w:pPr>
        <w:rPr>
          <w:rFonts w:ascii="Arial" w:hAnsi="Arial" w:cs="Arial"/>
        </w:rPr>
      </w:pPr>
      <w:r w:rsidRPr="000B3877">
        <w:rPr>
          <w:rFonts w:ascii="Arial" w:hAnsi="Arial" w:cs="Arial"/>
        </w:rPr>
        <w:t>To get Extra Help</w:t>
      </w:r>
      <w:r w:rsidR="00F40FC4">
        <w:rPr>
          <w:rFonts w:ascii="Arial" w:hAnsi="Arial" w:cs="Arial"/>
        </w:rPr>
        <w:t xml:space="preserve"> in Hawaii</w:t>
      </w:r>
      <w:r w:rsidRPr="000B3877">
        <w:rPr>
          <w:rFonts w:ascii="Arial" w:hAnsi="Arial" w:cs="Arial"/>
        </w:rPr>
        <w:t>, you must</w:t>
      </w:r>
      <w:r w:rsidR="007925FF" w:rsidRPr="000B3877">
        <w:rPr>
          <w:rFonts w:ascii="Arial" w:hAnsi="Arial" w:cs="Arial"/>
        </w:rPr>
        <w:t xml:space="preserve"> meet the following guidelines</w:t>
      </w:r>
      <w:r w:rsidR="00690CA0" w:rsidRPr="000B3877">
        <w:rPr>
          <w:rFonts w:ascii="Arial" w:hAnsi="Arial" w:cs="Arial"/>
        </w:rPr>
        <w:t>*</w:t>
      </w:r>
      <w:r w:rsidR="007925FF" w:rsidRPr="000B3877">
        <w:rPr>
          <w:rFonts w:ascii="Arial" w:hAnsi="Arial" w:cs="Arial"/>
        </w:rPr>
        <w:t>:</w:t>
      </w:r>
    </w:p>
    <w:p w14:paraId="1F47310F" w14:textId="77777777" w:rsidR="00155FE1" w:rsidRPr="000B3877" w:rsidRDefault="00155FE1" w:rsidP="002F2C6A">
      <w:pPr>
        <w:rPr>
          <w:rFonts w:ascii="Arial" w:hAnsi="Arial" w:cs="Arial"/>
        </w:rPr>
      </w:pPr>
    </w:p>
    <w:tbl>
      <w:tblPr>
        <w:tblStyle w:val="TableGrid"/>
        <w:tblW w:w="0" w:type="auto"/>
        <w:jc w:val="center"/>
        <w:tblLook w:val="04A0" w:firstRow="1" w:lastRow="0" w:firstColumn="1" w:lastColumn="0" w:noHBand="0" w:noVBand="1"/>
      </w:tblPr>
      <w:tblGrid>
        <w:gridCol w:w="1943"/>
        <w:gridCol w:w="1800"/>
        <w:gridCol w:w="1980"/>
        <w:gridCol w:w="2755"/>
      </w:tblGrid>
      <w:tr w:rsidR="007925FF" w:rsidRPr="000B3877" w14:paraId="2116D0D5" w14:textId="77777777" w:rsidTr="00EB5E89">
        <w:trPr>
          <w:jc w:val="center"/>
        </w:trPr>
        <w:tc>
          <w:tcPr>
            <w:tcW w:w="1943" w:type="dxa"/>
          </w:tcPr>
          <w:p w14:paraId="0931CF4A" w14:textId="77777777" w:rsidR="007925FF" w:rsidRPr="000B3877" w:rsidRDefault="007925FF" w:rsidP="002F2C6A">
            <w:pPr>
              <w:rPr>
                <w:rFonts w:ascii="Arial" w:hAnsi="Arial" w:cs="Arial"/>
                <w:highlight w:val="yellow"/>
              </w:rPr>
            </w:pPr>
            <w:r w:rsidRPr="000B3877">
              <w:rPr>
                <w:rFonts w:ascii="Arial" w:hAnsi="Arial" w:cs="Arial"/>
              </w:rPr>
              <w:t>Individual Income</w:t>
            </w:r>
          </w:p>
        </w:tc>
        <w:tc>
          <w:tcPr>
            <w:tcW w:w="1800" w:type="dxa"/>
          </w:tcPr>
          <w:p w14:paraId="56E9FE42" w14:textId="77777777" w:rsidR="007925FF" w:rsidRPr="000B3877" w:rsidRDefault="007925FF" w:rsidP="002F2C6A">
            <w:pPr>
              <w:rPr>
                <w:rFonts w:ascii="Arial" w:hAnsi="Arial" w:cs="Arial"/>
                <w:highlight w:val="yellow"/>
              </w:rPr>
            </w:pPr>
            <w:r w:rsidRPr="000B3877">
              <w:rPr>
                <w:rFonts w:ascii="Arial" w:hAnsi="Arial" w:cs="Arial"/>
              </w:rPr>
              <w:t>Married Couple Income</w:t>
            </w:r>
          </w:p>
        </w:tc>
        <w:tc>
          <w:tcPr>
            <w:tcW w:w="1980" w:type="dxa"/>
          </w:tcPr>
          <w:p w14:paraId="69CC028A" w14:textId="77777777" w:rsidR="007925FF" w:rsidRPr="000B3877" w:rsidRDefault="00690CA0" w:rsidP="002F2C6A">
            <w:pPr>
              <w:rPr>
                <w:rFonts w:ascii="Arial" w:hAnsi="Arial" w:cs="Arial"/>
              </w:rPr>
            </w:pPr>
            <w:r w:rsidRPr="000B3877">
              <w:rPr>
                <w:rFonts w:ascii="Arial" w:hAnsi="Arial" w:cs="Arial"/>
              </w:rPr>
              <w:t>Individual Resources</w:t>
            </w:r>
          </w:p>
        </w:tc>
        <w:tc>
          <w:tcPr>
            <w:tcW w:w="2755" w:type="dxa"/>
          </w:tcPr>
          <w:p w14:paraId="528A5CCC" w14:textId="77777777" w:rsidR="007925FF" w:rsidRPr="000B3877" w:rsidRDefault="00690CA0" w:rsidP="002F2C6A">
            <w:pPr>
              <w:rPr>
                <w:rFonts w:ascii="Arial" w:hAnsi="Arial" w:cs="Arial"/>
              </w:rPr>
            </w:pPr>
            <w:r w:rsidRPr="000B3877">
              <w:rPr>
                <w:rFonts w:ascii="Arial" w:hAnsi="Arial" w:cs="Arial"/>
              </w:rPr>
              <w:t>Married Couple Resources</w:t>
            </w:r>
          </w:p>
        </w:tc>
      </w:tr>
      <w:tr w:rsidR="007925FF" w:rsidRPr="000B3877" w14:paraId="1F0F404E" w14:textId="77777777" w:rsidTr="00EB5E89">
        <w:trPr>
          <w:jc w:val="center"/>
        </w:trPr>
        <w:tc>
          <w:tcPr>
            <w:tcW w:w="1943" w:type="dxa"/>
          </w:tcPr>
          <w:p w14:paraId="0356433D" w14:textId="4E8F7F8D" w:rsidR="005F3BEA" w:rsidRPr="000B3877" w:rsidRDefault="0015598D" w:rsidP="005F3BEA">
            <w:pPr>
              <w:rPr>
                <w:rFonts w:ascii="Arial" w:hAnsi="Arial" w:cs="Arial"/>
              </w:rPr>
            </w:pPr>
            <w:r w:rsidRPr="000B3877">
              <w:rPr>
                <w:rFonts w:ascii="Arial" w:hAnsi="Arial" w:cs="Arial"/>
              </w:rPr>
              <w:t>$</w:t>
            </w:r>
            <w:r w:rsidR="001F1DB8">
              <w:rPr>
                <w:rFonts w:ascii="Arial" w:hAnsi="Arial" w:cs="Arial"/>
              </w:rPr>
              <w:t>2,116</w:t>
            </w:r>
            <w:r w:rsidRPr="000B3877">
              <w:rPr>
                <w:rFonts w:ascii="Arial" w:hAnsi="Arial" w:cs="Arial"/>
              </w:rPr>
              <w:t xml:space="preserve">/month </w:t>
            </w:r>
          </w:p>
          <w:p w14:paraId="1F5E360E" w14:textId="77777777" w:rsidR="007925FF" w:rsidRPr="000B3877" w:rsidRDefault="007925FF" w:rsidP="002F2C6A">
            <w:pPr>
              <w:rPr>
                <w:rFonts w:ascii="Arial" w:hAnsi="Arial" w:cs="Arial"/>
              </w:rPr>
            </w:pPr>
          </w:p>
        </w:tc>
        <w:tc>
          <w:tcPr>
            <w:tcW w:w="1800" w:type="dxa"/>
          </w:tcPr>
          <w:p w14:paraId="7C4C8814" w14:textId="2B2276AB" w:rsidR="007925FF" w:rsidRPr="000B3877" w:rsidRDefault="0015598D" w:rsidP="005F3BEA">
            <w:pPr>
              <w:rPr>
                <w:rFonts w:ascii="Arial" w:hAnsi="Arial" w:cs="Arial"/>
              </w:rPr>
            </w:pPr>
            <w:r w:rsidRPr="000B3877">
              <w:rPr>
                <w:rFonts w:ascii="Arial" w:hAnsi="Arial" w:cs="Arial"/>
              </w:rPr>
              <w:t>$2,</w:t>
            </w:r>
            <w:r w:rsidR="001F1DB8">
              <w:rPr>
                <w:rFonts w:ascii="Arial" w:hAnsi="Arial" w:cs="Arial"/>
              </w:rPr>
              <w:t>855</w:t>
            </w:r>
            <w:r w:rsidRPr="000B3877">
              <w:rPr>
                <w:rFonts w:ascii="Arial" w:hAnsi="Arial" w:cs="Arial"/>
              </w:rPr>
              <w:t xml:space="preserve">/month </w:t>
            </w:r>
          </w:p>
        </w:tc>
        <w:tc>
          <w:tcPr>
            <w:tcW w:w="1980" w:type="dxa"/>
          </w:tcPr>
          <w:p w14:paraId="1F0D7508" w14:textId="75A384FA" w:rsidR="007925FF" w:rsidRPr="000B3877" w:rsidRDefault="00851617" w:rsidP="002F2C6A">
            <w:pPr>
              <w:rPr>
                <w:rFonts w:ascii="Arial" w:hAnsi="Arial" w:cs="Arial"/>
              </w:rPr>
            </w:pPr>
            <w:r w:rsidRPr="000B3877">
              <w:rPr>
                <w:rFonts w:ascii="Arial" w:hAnsi="Arial" w:cs="Arial"/>
              </w:rPr>
              <w:t>$</w:t>
            </w:r>
            <w:r w:rsidR="001F1DB8">
              <w:rPr>
                <w:rFonts w:ascii="Arial" w:hAnsi="Arial" w:cs="Arial"/>
              </w:rPr>
              <w:t>16,660</w:t>
            </w:r>
          </w:p>
        </w:tc>
        <w:tc>
          <w:tcPr>
            <w:tcW w:w="2755" w:type="dxa"/>
          </w:tcPr>
          <w:p w14:paraId="624F80DB" w14:textId="56EECDBD" w:rsidR="007925FF" w:rsidRPr="000B3877" w:rsidRDefault="0015598D" w:rsidP="002F2C6A">
            <w:pPr>
              <w:rPr>
                <w:rFonts w:ascii="Arial" w:hAnsi="Arial" w:cs="Arial"/>
              </w:rPr>
            </w:pPr>
            <w:r w:rsidRPr="000B3877">
              <w:rPr>
                <w:rFonts w:ascii="Arial" w:hAnsi="Arial" w:cs="Arial"/>
              </w:rPr>
              <w:t>$</w:t>
            </w:r>
            <w:r w:rsidR="00BE2325">
              <w:rPr>
                <w:rFonts w:ascii="Arial" w:hAnsi="Arial" w:cs="Arial"/>
              </w:rPr>
              <w:t>33,240</w:t>
            </w:r>
          </w:p>
        </w:tc>
      </w:tr>
    </w:tbl>
    <w:p w14:paraId="2722B5A5" w14:textId="77777777" w:rsidR="009527FE" w:rsidRPr="000B3877" w:rsidRDefault="00690CA0" w:rsidP="009527FE">
      <w:pPr>
        <w:rPr>
          <w:rFonts w:ascii="Arial" w:hAnsi="Arial" w:cs="Arial"/>
          <w:sz w:val="20"/>
          <w:szCs w:val="20"/>
        </w:rPr>
      </w:pPr>
      <w:r w:rsidRPr="000B3877">
        <w:rPr>
          <w:rFonts w:ascii="Arial" w:hAnsi="Arial" w:cs="Arial"/>
          <w:sz w:val="20"/>
          <w:szCs w:val="20"/>
        </w:rPr>
        <w:t>* See next page for more information about counting income and resources.</w:t>
      </w:r>
    </w:p>
    <w:p w14:paraId="799F5574" w14:textId="77777777" w:rsidR="00690CA0" w:rsidRPr="000B3877" w:rsidRDefault="00690CA0" w:rsidP="009527FE">
      <w:pPr>
        <w:rPr>
          <w:rFonts w:ascii="Arial" w:hAnsi="Arial" w:cs="Arial"/>
        </w:rPr>
      </w:pPr>
    </w:p>
    <w:p w14:paraId="709E2D29" w14:textId="77777777" w:rsidR="009527FE" w:rsidRPr="000B3877" w:rsidRDefault="009527FE" w:rsidP="009527FE">
      <w:pPr>
        <w:rPr>
          <w:rFonts w:ascii="Arial" w:hAnsi="Arial" w:cs="Arial"/>
        </w:rPr>
      </w:pPr>
      <w:r w:rsidRPr="000B3877">
        <w:rPr>
          <w:rFonts w:ascii="Arial" w:hAnsi="Arial" w:cs="Arial"/>
        </w:rPr>
        <w:t>Note: If you have Medicaid, Supplemental Security Income (SSI), or a Medicare Savings Program (except QDWI), you do not have to apply for Extra Help. You will get it automatically</w:t>
      </w:r>
      <w:r w:rsidR="007925FF" w:rsidRPr="000B3877">
        <w:rPr>
          <w:rFonts w:ascii="Arial" w:hAnsi="Arial" w:cs="Arial"/>
        </w:rPr>
        <w:t>.</w:t>
      </w:r>
      <w:r w:rsidRPr="000B3877">
        <w:rPr>
          <w:rFonts w:ascii="Arial" w:hAnsi="Arial" w:cs="Arial"/>
        </w:rPr>
        <w:t xml:space="preserve"> </w:t>
      </w:r>
    </w:p>
    <w:p w14:paraId="7F377EFE" w14:textId="77777777" w:rsidR="002F2C6A" w:rsidRPr="000B3877" w:rsidRDefault="002F2C6A">
      <w:pPr>
        <w:rPr>
          <w:rFonts w:ascii="Arial" w:hAnsi="Arial" w:cs="Arial"/>
        </w:rPr>
      </w:pPr>
    </w:p>
    <w:p w14:paraId="0F0FD548" w14:textId="50D2CE73" w:rsidR="008D68B0" w:rsidRPr="000B3877" w:rsidRDefault="00C65D88">
      <w:pPr>
        <w:rPr>
          <w:rFonts w:ascii="Arial" w:hAnsi="Arial" w:cs="Arial"/>
          <w:b/>
        </w:rPr>
      </w:pPr>
      <w:r>
        <w:rPr>
          <w:rFonts w:ascii="Arial" w:hAnsi="Arial" w:cs="Arial"/>
          <w:b/>
        </w:rPr>
        <w:t>Save Money on Medicare Premiums</w:t>
      </w:r>
    </w:p>
    <w:p w14:paraId="6D75DA22" w14:textId="77777777" w:rsidR="008D68B0" w:rsidRPr="000B3877" w:rsidRDefault="008D68B0" w:rsidP="008D68B0">
      <w:pPr>
        <w:rPr>
          <w:rFonts w:ascii="Arial" w:hAnsi="Arial" w:cs="Arial"/>
        </w:rPr>
      </w:pPr>
    </w:p>
    <w:p w14:paraId="464FEEA4" w14:textId="77777777" w:rsidR="00352867" w:rsidRDefault="003C6980" w:rsidP="008D68B0">
      <w:pPr>
        <w:rPr>
          <w:rFonts w:ascii="Arial" w:hAnsi="Arial" w:cs="Arial"/>
        </w:rPr>
      </w:pPr>
      <w:r>
        <w:rPr>
          <w:rFonts w:ascii="Arial" w:hAnsi="Arial" w:cs="Arial"/>
          <w:noProof/>
        </w:rPr>
        <w:drawing>
          <wp:anchor distT="0" distB="0" distL="114300" distR="114300" simplePos="0" relativeHeight="251663872" behindDoc="0" locked="0" layoutInCell="1" allowOverlap="1" wp14:anchorId="3B24AC9B" wp14:editId="7E282C46">
            <wp:simplePos x="0" y="0"/>
            <wp:positionH relativeFrom="column">
              <wp:posOffset>0</wp:posOffset>
            </wp:positionH>
            <wp:positionV relativeFrom="paragraph">
              <wp:posOffset>6985</wp:posOffset>
            </wp:positionV>
            <wp:extent cx="833120" cy="894080"/>
            <wp:effectExtent l="0" t="0" r="5080" b="1270"/>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1"/>
                    <a:stretch>
                      <a:fillRect/>
                    </a:stretch>
                  </pic:blipFill>
                  <pic:spPr>
                    <a:xfrm>
                      <a:off x="0" y="0"/>
                      <a:ext cx="833120" cy="894080"/>
                    </a:xfrm>
                    <a:prstGeom prst="rect">
                      <a:avLst/>
                    </a:prstGeom>
                  </pic:spPr>
                </pic:pic>
              </a:graphicData>
            </a:graphic>
            <wp14:sizeRelH relativeFrom="margin">
              <wp14:pctWidth>0</wp14:pctWidth>
            </wp14:sizeRelH>
            <wp14:sizeRelV relativeFrom="margin">
              <wp14:pctHeight>0</wp14:pctHeight>
            </wp14:sizeRelV>
          </wp:anchor>
        </w:drawing>
      </w:r>
      <w:r w:rsidR="008D68B0" w:rsidRPr="000B3877">
        <w:rPr>
          <w:rFonts w:ascii="Arial" w:hAnsi="Arial" w:cs="Arial"/>
        </w:rPr>
        <w:t xml:space="preserve">Medicare Savings Programs help </w:t>
      </w:r>
      <w:r w:rsidR="002F2C6A" w:rsidRPr="000B3877">
        <w:rPr>
          <w:rFonts w:ascii="Arial" w:hAnsi="Arial" w:cs="Arial"/>
        </w:rPr>
        <w:t xml:space="preserve">you </w:t>
      </w:r>
      <w:r w:rsidR="008D68B0" w:rsidRPr="000B3877">
        <w:rPr>
          <w:rFonts w:ascii="Arial" w:hAnsi="Arial" w:cs="Arial"/>
        </w:rPr>
        <w:t xml:space="preserve">to pay for some of </w:t>
      </w:r>
      <w:r w:rsidR="004941AC" w:rsidRPr="000B3877">
        <w:rPr>
          <w:rFonts w:ascii="Arial" w:hAnsi="Arial" w:cs="Arial"/>
        </w:rPr>
        <w:t>your</w:t>
      </w:r>
      <w:r w:rsidR="008D68B0" w:rsidRPr="000B3877">
        <w:rPr>
          <w:rFonts w:ascii="Arial" w:hAnsi="Arial" w:cs="Arial"/>
        </w:rPr>
        <w:t xml:space="preserve"> Medicar</w:t>
      </w:r>
      <w:r w:rsidR="00EF2FBF" w:rsidRPr="000B3877">
        <w:rPr>
          <w:rFonts w:ascii="Arial" w:hAnsi="Arial" w:cs="Arial"/>
        </w:rPr>
        <w:t>e costs related to health care</w:t>
      </w:r>
      <w:r w:rsidR="002F2C6A" w:rsidRPr="000B3877">
        <w:rPr>
          <w:rFonts w:ascii="Arial" w:hAnsi="Arial" w:cs="Arial"/>
        </w:rPr>
        <w:t xml:space="preserve"> (but not prescriptions)</w:t>
      </w:r>
      <w:r w:rsidR="008D68B0" w:rsidRPr="000B3877">
        <w:rPr>
          <w:rFonts w:ascii="Arial" w:hAnsi="Arial" w:cs="Arial"/>
        </w:rPr>
        <w:t xml:space="preserve">. </w:t>
      </w:r>
      <w:r w:rsidR="00352867" w:rsidRPr="000B3877">
        <w:rPr>
          <w:rFonts w:ascii="Arial" w:hAnsi="Arial" w:cs="Arial"/>
        </w:rPr>
        <w:t xml:space="preserve">Medicare Savings Programs are run through your state </w:t>
      </w:r>
      <w:r w:rsidR="00352867" w:rsidRPr="000B3877">
        <w:rPr>
          <w:rFonts w:ascii="Arial" w:hAnsi="Arial" w:cs="Arial"/>
          <w:u w:val="single"/>
        </w:rPr>
        <w:t>Medicaid</w:t>
      </w:r>
      <w:r w:rsidR="00352867" w:rsidRPr="000B3877">
        <w:rPr>
          <w:rFonts w:ascii="Arial" w:hAnsi="Arial" w:cs="Arial"/>
        </w:rPr>
        <w:t xml:space="preserve"> office but help to pay for </w:t>
      </w:r>
      <w:r w:rsidR="00352867" w:rsidRPr="000B3877">
        <w:rPr>
          <w:rFonts w:ascii="Arial" w:hAnsi="Arial" w:cs="Arial"/>
          <w:u w:val="single"/>
        </w:rPr>
        <w:t>Medicare</w:t>
      </w:r>
      <w:r w:rsidR="00352867">
        <w:rPr>
          <w:rFonts w:ascii="Arial" w:hAnsi="Arial" w:cs="Arial"/>
        </w:rPr>
        <w:t xml:space="preserve">. </w:t>
      </w:r>
      <w:r w:rsidR="00352867" w:rsidRPr="000B3877">
        <w:rPr>
          <w:rFonts w:ascii="Arial" w:hAnsi="Arial" w:cs="Arial"/>
        </w:rPr>
        <w:t xml:space="preserve">Even if you do not get other types of Medicaid, you may be able to get help from this program. </w:t>
      </w:r>
    </w:p>
    <w:p w14:paraId="4F1C2B64" w14:textId="77777777" w:rsidR="00352867" w:rsidRDefault="00352867" w:rsidP="008D68B0">
      <w:pPr>
        <w:rPr>
          <w:rFonts w:ascii="Arial" w:hAnsi="Arial" w:cs="Arial"/>
        </w:rPr>
      </w:pPr>
    </w:p>
    <w:p w14:paraId="3B8E898D" w14:textId="394EFF25" w:rsidR="00967137" w:rsidRPr="000B3877" w:rsidRDefault="00967137" w:rsidP="00967137">
      <w:pPr>
        <w:pStyle w:val="ListParagraph"/>
        <w:ind w:left="0"/>
        <w:rPr>
          <w:rFonts w:ascii="Arial" w:hAnsi="Arial" w:cs="Arial"/>
        </w:rPr>
      </w:pPr>
      <w:r w:rsidRPr="000B3877">
        <w:rPr>
          <w:rFonts w:ascii="Arial" w:hAnsi="Arial" w:cs="Arial"/>
        </w:rPr>
        <w:t xml:space="preserve">In </w:t>
      </w:r>
      <w:r w:rsidR="00347878">
        <w:rPr>
          <w:rFonts w:ascii="Arial" w:hAnsi="Arial" w:cs="Arial"/>
        </w:rPr>
        <w:t>Hawaii</w:t>
      </w:r>
      <w:r w:rsidRPr="000B3877">
        <w:rPr>
          <w:rFonts w:ascii="Arial" w:hAnsi="Arial" w:cs="Arial"/>
        </w:rPr>
        <w:t>, you may be able to get help</w:t>
      </w:r>
      <w:r>
        <w:rPr>
          <w:rFonts w:ascii="Arial" w:hAnsi="Arial" w:cs="Arial"/>
        </w:rPr>
        <w:t xml:space="preserve"> from the Medicare Savings Programs</w:t>
      </w:r>
      <w:r w:rsidRPr="000B3877">
        <w:rPr>
          <w:rFonts w:ascii="Arial" w:hAnsi="Arial" w:cs="Arial"/>
        </w:rPr>
        <w:t xml:space="preserve"> if you meet the following guidelines:</w:t>
      </w:r>
    </w:p>
    <w:p w14:paraId="663FB6EB" w14:textId="77777777" w:rsidR="00967137" w:rsidRPr="000B3877" w:rsidRDefault="00967137" w:rsidP="00967137">
      <w:pPr>
        <w:pStyle w:val="ListParagraph"/>
        <w:ind w:left="0"/>
        <w:rPr>
          <w:rFonts w:ascii="Arial" w:hAnsi="Arial" w:cs="Arial"/>
        </w:rPr>
      </w:pPr>
    </w:p>
    <w:tbl>
      <w:tblPr>
        <w:tblStyle w:val="TableGrid"/>
        <w:tblW w:w="0" w:type="auto"/>
        <w:jc w:val="center"/>
        <w:tblLook w:val="04A0" w:firstRow="1" w:lastRow="0" w:firstColumn="1" w:lastColumn="0" w:noHBand="0" w:noVBand="1"/>
      </w:tblPr>
      <w:tblGrid>
        <w:gridCol w:w="1728"/>
        <w:gridCol w:w="1800"/>
        <w:gridCol w:w="1980"/>
        <w:gridCol w:w="1980"/>
      </w:tblGrid>
      <w:tr w:rsidR="00967137" w:rsidRPr="000B3877" w14:paraId="7190A13B" w14:textId="77777777" w:rsidTr="5384C8B1">
        <w:trPr>
          <w:jc w:val="center"/>
        </w:trPr>
        <w:tc>
          <w:tcPr>
            <w:tcW w:w="1728" w:type="dxa"/>
          </w:tcPr>
          <w:p w14:paraId="35594743" w14:textId="77777777" w:rsidR="00967137" w:rsidRPr="000C2919" w:rsidRDefault="00967137" w:rsidP="004F11F2">
            <w:pPr>
              <w:rPr>
                <w:rFonts w:ascii="Arial" w:hAnsi="Arial" w:cs="Arial"/>
              </w:rPr>
            </w:pPr>
            <w:r w:rsidRPr="000C2919">
              <w:rPr>
                <w:rFonts w:ascii="Arial" w:hAnsi="Arial" w:cs="Arial"/>
              </w:rPr>
              <w:t>Individual Income</w:t>
            </w:r>
          </w:p>
        </w:tc>
        <w:tc>
          <w:tcPr>
            <w:tcW w:w="1800" w:type="dxa"/>
          </w:tcPr>
          <w:p w14:paraId="3D0FB2C7" w14:textId="77777777" w:rsidR="00967137" w:rsidRPr="000C2919" w:rsidRDefault="00967137" w:rsidP="004F11F2">
            <w:pPr>
              <w:rPr>
                <w:rFonts w:ascii="Arial" w:hAnsi="Arial" w:cs="Arial"/>
              </w:rPr>
            </w:pPr>
            <w:r w:rsidRPr="000C2919">
              <w:rPr>
                <w:rFonts w:ascii="Arial" w:hAnsi="Arial" w:cs="Arial"/>
              </w:rPr>
              <w:t>Married Couple Income</w:t>
            </w:r>
          </w:p>
        </w:tc>
        <w:tc>
          <w:tcPr>
            <w:tcW w:w="1980" w:type="dxa"/>
          </w:tcPr>
          <w:p w14:paraId="1E4A432D" w14:textId="77777777" w:rsidR="00967137" w:rsidRPr="000C2919" w:rsidRDefault="00967137" w:rsidP="004F11F2">
            <w:pPr>
              <w:rPr>
                <w:rFonts w:ascii="Arial" w:hAnsi="Arial" w:cs="Arial"/>
              </w:rPr>
            </w:pPr>
            <w:r w:rsidRPr="000C2919">
              <w:rPr>
                <w:rFonts w:ascii="Arial" w:hAnsi="Arial" w:cs="Arial"/>
              </w:rPr>
              <w:t>Individual Resources</w:t>
            </w:r>
          </w:p>
        </w:tc>
        <w:tc>
          <w:tcPr>
            <w:tcW w:w="1980" w:type="dxa"/>
          </w:tcPr>
          <w:p w14:paraId="21FFE8BF" w14:textId="77777777" w:rsidR="00967137" w:rsidRPr="000C2919" w:rsidRDefault="00967137" w:rsidP="004F11F2">
            <w:pPr>
              <w:rPr>
                <w:rFonts w:ascii="Arial" w:hAnsi="Arial" w:cs="Arial"/>
              </w:rPr>
            </w:pPr>
            <w:r w:rsidRPr="000C2919">
              <w:rPr>
                <w:rFonts w:ascii="Arial" w:hAnsi="Arial" w:cs="Arial"/>
              </w:rPr>
              <w:t>Married Couple Resources</w:t>
            </w:r>
          </w:p>
        </w:tc>
      </w:tr>
      <w:tr w:rsidR="00967137" w:rsidRPr="000B3877" w14:paraId="361B5C54" w14:textId="77777777" w:rsidTr="5384C8B1">
        <w:trPr>
          <w:jc w:val="center"/>
        </w:trPr>
        <w:tc>
          <w:tcPr>
            <w:tcW w:w="1728" w:type="dxa"/>
          </w:tcPr>
          <w:p w14:paraId="548636F7" w14:textId="635905C6" w:rsidR="00967137" w:rsidRPr="000B3877" w:rsidRDefault="00967137" w:rsidP="004F11F2">
            <w:pPr>
              <w:rPr>
                <w:rFonts w:ascii="Arial" w:hAnsi="Arial" w:cs="Arial"/>
              </w:rPr>
            </w:pPr>
            <w:r w:rsidRPr="5384C8B1">
              <w:rPr>
                <w:rFonts w:ascii="Arial" w:hAnsi="Arial" w:cs="Arial"/>
              </w:rPr>
              <w:t>$1,</w:t>
            </w:r>
            <w:r w:rsidR="00BE2325">
              <w:rPr>
                <w:rFonts w:ascii="Arial" w:hAnsi="Arial" w:cs="Arial"/>
              </w:rPr>
              <w:t>907</w:t>
            </w:r>
            <w:r w:rsidRPr="5384C8B1">
              <w:rPr>
                <w:rFonts w:ascii="Arial" w:hAnsi="Arial" w:cs="Arial"/>
              </w:rPr>
              <w:t>/month</w:t>
            </w:r>
          </w:p>
          <w:p w14:paraId="3BF7762D" w14:textId="77777777" w:rsidR="00967137" w:rsidRPr="000B3877" w:rsidRDefault="00967137" w:rsidP="004F11F2">
            <w:pPr>
              <w:rPr>
                <w:rFonts w:ascii="Arial" w:hAnsi="Arial" w:cs="Arial"/>
              </w:rPr>
            </w:pPr>
          </w:p>
        </w:tc>
        <w:tc>
          <w:tcPr>
            <w:tcW w:w="1800" w:type="dxa"/>
          </w:tcPr>
          <w:p w14:paraId="1F7D6B06" w14:textId="3AF55712" w:rsidR="00967137" w:rsidRPr="000B3877" w:rsidRDefault="00967137" w:rsidP="004F11F2">
            <w:pPr>
              <w:rPr>
                <w:rFonts w:ascii="Arial" w:hAnsi="Arial" w:cs="Arial"/>
              </w:rPr>
            </w:pPr>
            <w:r w:rsidRPr="5384C8B1">
              <w:rPr>
                <w:rFonts w:ascii="Arial" w:hAnsi="Arial" w:cs="Arial"/>
              </w:rPr>
              <w:t>$2,</w:t>
            </w:r>
            <w:r w:rsidR="00BE2325">
              <w:rPr>
                <w:rFonts w:ascii="Arial" w:hAnsi="Arial" w:cs="Arial"/>
              </w:rPr>
              <w:t>572</w:t>
            </w:r>
            <w:r w:rsidRPr="5384C8B1">
              <w:rPr>
                <w:rFonts w:ascii="Arial" w:hAnsi="Arial" w:cs="Arial"/>
              </w:rPr>
              <w:t>/month</w:t>
            </w:r>
          </w:p>
        </w:tc>
        <w:tc>
          <w:tcPr>
            <w:tcW w:w="1980" w:type="dxa"/>
          </w:tcPr>
          <w:p w14:paraId="297F9461" w14:textId="7E3EAF13" w:rsidR="00967137" w:rsidRPr="000B3877" w:rsidRDefault="00967137" w:rsidP="004F11F2">
            <w:pPr>
              <w:rPr>
                <w:rFonts w:ascii="Arial" w:hAnsi="Arial" w:cs="Arial"/>
              </w:rPr>
            </w:pPr>
            <w:r>
              <w:rPr>
                <w:rFonts w:ascii="Arial" w:hAnsi="Arial" w:cs="Arial"/>
              </w:rPr>
              <w:t>$</w:t>
            </w:r>
            <w:r w:rsidR="00BE2325">
              <w:rPr>
                <w:rFonts w:ascii="Arial" w:hAnsi="Arial" w:cs="Arial"/>
              </w:rPr>
              <w:t>9,090</w:t>
            </w:r>
          </w:p>
        </w:tc>
        <w:tc>
          <w:tcPr>
            <w:tcW w:w="1980" w:type="dxa"/>
          </w:tcPr>
          <w:p w14:paraId="1E6C26DB" w14:textId="1A9D2A14" w:rsidR="00967137" w:rsidRPr="000B3877" w:rsidRDefault="00967137" w:rsidP="004F11F2">
            <w:pPr>
              <w:rPr>
                <w:rFonts w:ascii="Arial" w:hAnsi="Arial" w:cs="Arial"/>
              </w:rPr>
            </w:pPr>
            <w:r>
              <w:rPr>
                <w:rFonts w:ascii="Arial" w:hAnsi="Arial" w:cs="Arial"/>
              </w:rPr>
              <w:t>$1</w:t>
            </w:r>
            <w:r w:rsidR="00862388">
              <w:rPr>
                <w:rFonts w:ascii="Arial" w:hAnsi="Arial" w:cs="Arial"/>
              </w:rPr>
              <w:t>3,630</w:t>
            </w:r>
          </w:p>
        </w:tc>
      </w:tr>
    </w:tbl>
    <w:p w14:paraId="0868AE63" w14:textId="77777777" w:rsidR="00967137" w:rsidRDefault="00967137" w:rsidP="008D68B0">
      <w:pPr>
        <w:rPr>
          <w:rFonts w:ascii="Arial" w:hAnsi="Arial" w:cs="Arial"/>
        </w:rPr>
      </w:pPr>
    </w:p>
    <w:p w14:paraId="3E9409CD" w14:textId="77777777" w:rsidR="00967137" w:rsidRDefault="00967137" w:rsidP="008D68B0">
      <w:pPr>
        <w:rPr>
          <w:rFonts w:ascii="Arial" w:hAnsi="Arial" w:cs="Arial"/>
        </w:rPr>
      </w:pPr>
    </w:p>
    <w:p w14:paraId="15AF8748" w14:textId="77777777" w:rsidR="00967137" w:rsidRDefault="00967137" w:rsidP="008D68B0">
      <w:pPr>
        <w:rPr>
          <w:rFonts w:ascii="Arial" w:hAnsi="Arial" w:cs="Arial"/>
        </w:rPr>
      </w:pPr>
    </w:p>
    <w:p w14:paraId="14AE4CAE" w14:textId="5048D8BC" w:rsidR="00352867" w:rsidRPr="000B3877" w:rsidRDefault="00EF2FBF" w:rsidP="008D68B0">
      <w:pPr>
        <w:rPr>
          <w:rFonts w:ascii="Arial" w:hAnsi="Arial" w:cs="Arial"/>
        </w:rPr>
      </w:pPr>
      <w:r w:rsidRPr="000B3877">
        <w:rPr>
          <w:rFonts w:ascii="Arial" w:hAnsi="Arial" w:cs="Arial"/>
        </w:rPr>
        <w:t>These programs go by several different names:</w:t>
      </w:r>
    </w:p>
    <w:p w14:paraId="391B22C8" w14:textId="77777777" w:rsidR="00EF2FBF" w:rsidRPr="000B3877" w:rsidRDefault="00EF2FBF" w:rsidP="008D68B0">
      <w:pPr>
        <w:rPr>
          <w:rFonts w:ascii="Arial" w:hAnsi="Arial" w:cs="Arial"/>
        </w:rPr>
      </w:pPr>
    </w:p>
    <w:p w14:paraId="61121856" w14:textId="0826E26F" w:rsidR="00EF2FBF" w:rsidRPr="000B3877" w:rsidRDefault="00C65D88" w:rsidP="00EF2FBF">
      <w:pPr>
        <w:pStyle w:val="ListParagraph"/>
        <w:numPr>
          <w:ilvl w:val="0"/>
          <w:numId w:val="1"/>
        </w:numPr>
        <w:rPr>
          <w:rFonts w:ascii="Arial" w:hAnsi="Arial" w:cs="Arial"/>
        </w:rPr>
      </w:pPr>
      <w:r w:rsidRPr="000B3877">
        <w:rPr>
          <w:rFonts w:ascii="Arial" w:hAnsi="Arial" w:cs="Arial"/>
        </w:rPr>
        <w:t>QMB (KWIM-bee)</w:t>
      </w:r>
      <w:r>
        <w:rPr>
          <w:rFonts w:ascii="Arial" w:hAnsi="Arial" w:cs="Arial"/>
        </w:rPr>
        <w:t xml:space="preserve"> or t</w:t>
      </w:r>
      <w:r w:rsidR="00EF2FBF" w:rsidRPr="000B3877">
        <w:rPr>
          <w:rFonts w:ascii="Arial" w:hAnsi="Arial" w:cs="Arial"/>
        </w:rPr>
        <w:t>he Qualified Medicare Beneficiary program</w:t>
      </w:r>
      <w:r w:rsidR="004941AC" w:rsidRPr="000B3877">
        <w:rPr>
          <w:rFonts w:ascii="Arial" w:hAnsi="Arial" w:cs="Arial"/>
        </w:rPr>
        <w:t xml:space="preserve"> helps pay for your </w:t>
      </w:r>
      <w:r>
        <w:rPr>
          <w:rFonts w:ascii="Arial" w:hAnsi="Arial" w:cs="Arial"/>
        </w:rPr>
        <w:t xml:space="preserve">costs in Medicare </w:t>
      </w:r>
      <w:r w:rsidR="004941AC" w:rsidRPr="000B3877">
        <w:rPr>
          <w:rFonts w:ascii="Arial" w:hAnsi="Arial" w:cs="Arial"/>
        </w:rPr>
        <w:t>Parts A and B.</w:t>
      </w:r>
    </w:p>
    <w:p w14:paraId="0E3C989A" w14:textId="018EDBD9" w:rsidR="00EF2FBF" w:rsidRPr="000B3877" w:rsidRDefault="00B8088E" w:rsidP="00EF2FBF">
      <w:pPr>
        <w:pStyle w:val="ListParagraph"/>
        <w:numPr>
          <w:ilvl w:val="0"/>
          <w:numId w:val="1"/>
        </w:numPr>
        <w:rPr>
          <w:rFonts w:ascii="Arial" w:hAnsi="Arial" w:cs="Arial"/>
        </w:rPr>
      </w:pPr>
      <w:r>
        <w:rPr>
          <w:rFonts w:ascii="Arial" w:hAnsi="Arial" w:cs="Arial"/>
        </w:rPr>
        <w:t xml:space="preserve">The </w:t>
      </w:r>
      <w:r w:rsidR="00C65D88" w:rsidRPr="000B3877">
        <w:rPr>
          <w:rFonts w:ascii="Arial" w:hAnsi="Arial" w:cs="Arial"/>
        </w:rPr>
        <w:t>SLMB (</w:t>
      </w:r>
      <w:proofErr w:type="gramStart"/>
      <w:r w:rsidR="00C65D88" w:rsidRPr="000B3877">
        <w:rPr>
          <w:rFonts w:ascii="Arial" w:hAnsi="Arial" w:cs="Arial"/>
        </w:rPr>
        <w:t>SLIM-bee</w:t>
      </w:r>
      <w:proofErr w:type="gramEnd"/>
      <w:r w:rsidR="00C65D88" w:rsidRPr="000B3877">
        <w:rPr>
          <w:rFonts w:ascii="Arial" w:hAnsi="Arial" w:cs="Arial"/>
        </w:rPr>
        <w:t>)</w:t>
      </w:r>
      <w:r w:rsidR="00C65D88">
        <w:rPr>
          <w:rFonts w:ascii="Arial" w:hAnsi="Arial" w:cs="Arial"/>
        </w:rPr>
        <w:t xml:space="preserve"> or t</w:t>
      </w:r>
      <w:r w:rsidR="00EF2FBF" w:rsidRPr="000B3877">
        <w:rPr>
          <w:rFonts w:ascii="Arial" w:hAnsi="Arial" w:cs="Arial"/>
        </w:rPr>
        <w:t>he Specified Low-Income Medicare Beneficiary</w:t>
      </w:r>
      <w:r w:rsidR="002F2C6A" w:rsidRPr="000B3877">
        <w:rPr>
          <w:rFonts w:ascii="Arial" w:hAnsi="Arial" w:cs="Arial"/>
        </w:rPr>
        <w:t xml:space="preserve"> </w:t>
      </w:r>
      <w:r>
        <w:rPr>
          <w:rFonts w:ascii="Arial" w:hAnsi="Arial" w:cs="Arial"/>
        </w:rPr>
        <w:t xml:space="preserve">and SLMB+ </w:t>
      </w:r>
      <w:r w:rsidR="002F2C6A" w:rsidRPr="000B3877">
        <w:rPr>
          <w:rFonts w:ascii="Arial" w:hAnsi="Arial" w:cs="Arial"/>
        </w:rPr>
        <w:t>program</w:t>
      </w:r>
      <w:r>
        <w:rPr>
          <w:rFonts w:ascii="Arial" w:hAnsi="Arial" w:cs="Arial"/>
        </w:rPr>
        <w:t>s</w:t>
      </w:r>
      <w:r w:rsidR="004941AC" w:rsidRPr="000B3877">
        <w:rPr>
          <w:rFonts w:ascii="Arial" w:hAnsi="Arial" w:cs="Arial"/>
        </w:rPr>
        <w:t xml:space="preserve"> pay for your monthly Part B premium.</w:t>
      </w:r>
    </w:p>
    <w:p w14:paraId="706F6D1E" w14:textId="00FB0B60" w:rsidR="002F2C6A" w:rsidRPr="00EE53E1" w:rsidRDefault="00352867" w:rsidP="00EE53E1">
      <w:pPr>
        <w:pStyle w:val="ListParagraph"/>
        <w:numPr>
          <w:ilvl w:val="0"/>
          <w:numId w:val="1"/>
        </w:numPr>
        <w:rPr>
          <w:rFonts w:ascii="Arial" w:hAnsi="Arial" w:cs="Arial"/>
        </w:rPr>
      </w:pPr>
      <w:r>
        <w:rPr>
          <w:rFonts w:ascii="Arial" w:hAnsi="Arial" w:cs="Arial"/>
        </w:rPr>
        <w:t>QDWI or t</w:t>
      </w:r>
      <w:r w:rsidR="002F2C6A" w:rsidRPr="000B3877">
        <w:rPr>
          <w:rFonts w:ascii="Arial" w:hAnsi="Arial" w:cs="Arial"/>
        </w:rPr>
        <w:t xml:space="preserve">he Qualified Disabled and Working Individual program is </w:t>
      </w:r>
      <w:r w:rsidR="002F2C6A" w:rsidRPr="00EE53E1">
        <w:rPr>
          <w:rFonts w:ascii="Arial" w:hAnsi="Arial" w:cs="Arial"/>
        </w:rPr>
        <w:t>for people with Medicare who are under age 65, disabled, and do not qualify for free Medicare Part A because they returned to work. QDWI pays for Medicare Part A premiums.</w:t>
      </w:r>
    </w:p>
    <w:p w14:paraId="335E60A3" w14:textId="6EC597C5" w:rsidR="003447F0" w:rsidRPr="000B3877" w:rsidRDefault="003C0AD6" w:rsidP="002F2C6A">
      <w:pPr>
        <w:pStyle w:val="ListParagraph"/>
        <w:ind w:left="0"/>
        <w:rPr>
          <w:rFonts w:ascii="Arial" w:hAnsi="Arial" w:cs="Arial"/>
        </w:rPr>
      </w:pPr>
      <w:r w:rsidRPr="000B3877">
        <w:rPr>
          <w:rFonts w:ascii="Arial" w:hAnsi="Arial" w:cs="Arial"/>
          <w:noProof/>
        </w:rPr>
        <mc:AlternateContent>
          <mc:Choice Requires="wps">
            <w:drawing>
              <wp:anchor distT="0" distB="0" distL="114300" distR="114300" simplePos="0" relativeHeight="251658752" behindDoc="1" locked="0" layoutInCell="1" allowOverlap="1" wp14:anchorId="13AF1B2E" wp14:editId="7E8814FA">
                <wp:simplePos x="0" y="0"/>
                <wp:positionH relativeFrom="column">
                  <wp:posOffset>-123825</wp:posOffset>
                </wp:positionH>
                <wp:positionV relativeFrom="paragraph">
                  <wp:posOffset>196215</wp:posOffset>
                </wp:positionV>
                <wp:extent cx="6567170" cy="2233295"/>
                <wp:effectExtent l="0" t="0" r="24130" b="14605"/>
                <wp:wrapTight wrapText="bothSides">
                  <wp:wrapPolygon edited="0">
                    <wp:start x="0" y="0"/>
                    <wp:lineTo x="0" y="21557"/>
                    <wp:lineTo x="21617" y="21557"/>
                    <wp:lineTo x="2161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2233295"/>
                        </a:xfrm>
                        <a:prstGeom prst="rect">
                          <a:avLst/>
                        </a:prstGeom>
                        <a:solidFill>
                          <a:srgbClr val="FA6264">
                            <a:alpha val="51000"/>
                          </a:srgbClr>
                        </a:solidFill>
                        <a:ln w="9525">
                          <a:solidFill>
                            <a:srgbClr val="000000"/>
                          </a:solidFill>
                          <a:miter lim="800000"/>
                          <a:headEnd/>
                          <a:tailEnd/>
                        </a:ln>
                      </wps:spPr>
                      <wps:txbx>
                        <w:txbxContent>
                          <w:p w14:paraId="538EC2AD" w14:textId="7355846B" w:rsidR="009B413A" w:rsidRPr="00FF1B19" w:rsidRDefault="009B413A" w:rsidP="009B413A">
                            <w:pPr>
                              <w:rPr>
                                <w:rFonts w:ascii="Arial" w:hAnsi="Arial" w:cs="Arial"/>
                                <w:b/>
                                <w:sz w:val="22"/>
                              </w:rPr>
                            </w:pPr>
                            <w:r w:rsidRPr="00FF1B19">
                              <w:rPr>
                                <w:rFonts w:ascii="Arial" w:hAnsi="Arial" w:cs="Arial"/>
                                <w:b/>
                                <w:sz w:val="22"/>
                              </w:rPr>
                              <w:t>What counts as income and resources</w:t>
                            </w:r>
                            <w:r w:rsidR="00FF1B19" w:rsidRPr="00FF1B19">
                              <w:rPr>
                                <w:rFonts w:ascii="Arial" w:hAnsi="Arial" w:cs="Arial"/>
                                <w:b/>
                                <w:sz w:val="22"/>
                              </w:rPr>
                              <w:t xml:space="preserve"> for </w:t>
                            </w:r>
                            <w:r w:rsidR="007B1A16">
                              <w:rPr>
                                <w:rFonts w:ascii="Arial" w:hAnsi="Arial" w:cs="Arial"/>
                                <w:b/>
                                <w:sz w:val="22"/>
                              </w:rPr>
                              <w:t>Hawaiian</w:t>
                            </w:r>
                            <w:r w:rsidR="000C2919">
                              <w:rPr>
                                <w:rFonts w:ascii="Arial" w:hAnsi="Arial" w:cs="Arial"/>
                                <w:b/>
                                <w:sz w:val="22"/>
                              </w:rPr>
                              <w:t xml:space="preserve"> Natives</w:t>
                            </w:r>
                            <w:r w:rsidRPr="00FF1B19">
                              <w:rPr>
                                <w:rFonts w:ascii="Arial" w:hAnsi="Arial" w:cs="Arial"/>
                                <w:b/>
                                <w:sz w:val="22"/>
                              </w:rPr>
                              <w:t>?</w:t>
                            </w:r>
                          </w:p>
                          <w:p w14:paraId="26CF53B8" w14:textId="77777777" w:rsidR="009B413A" w:rsidRPr="00FF1B19" w:rsidRDefault="009B413A" w:rsidP="009B413A">
                            <w:pPr>
                              <w:rPr>
                                <w:rFonts w:ascii="Arial" w:hAnsi="Arial" w:cs="Arial"/>
                                <w:sz w:val="22"/>
                              </w:rPr>
                            </w:pPr>
                          </w:p>
                          <w:p w14:paraId="7ACB90C2" w14:textId="77777777" w:rsidR="00100721" w:rsidRPr="00FF1B19" w:rsidRDefault="009B413A" w:rsidP="009B413A">
                            <w:pPr>
                              <w:rPr>
                                <w:rFonts w:ascii="Arial" w:hAnsi="Arial" w:cs="Arial"/>
                                <w:sz w:val="22"/>
                              </w:rPr>
                            </w:pPr>
                            <w:r w:rsidRPr="00FF1B19">
                              <w:rPr>
                                <w:rFonts w:ascii="Arial" w:hAnsi="Arial" w:cs="Arial"/>
                                <w:b/>
                                <w:sz w:val="22"/>
                              </w:rPr>
                              <w:t>Income</w:t>
                            </w:r>
                            <w:r w:rsidRPr="00FF1B19">
                              <w:rPr>
                                <w:rFonts w:ascii="Arial" w:hAnsi="Arial" w:cs="Arial"/>
                                <w:sz w:val="22"/>
                              </w:rPr>
                              <w:t xml:space="preserve"> includes earnings, </w:t>
                            </w:r>
                            <w:r w:rsidRPr="00FF1B19">
                              <w:rPr>
                                <w:rFonts w:ascii="Arial" w:hAnsi="Arial" w:cs="Arial"/>
                                <w:color w:val="000000" w:themeColor="text1"/>
                                <w:sz w:val="22"/>
                              </w:rPr>
                              <w:t xml:space="preserve">Social </w:t>
                            </w:r>
                            <w:r w:rsidRPr="00FF1B19">
                              <w:rPr>
                                <w:rFonts w:ascii="Arial" w:hAnsi="Arial" w:cs="Arial"/>
                                <w:sz w:val="22"/>
                              </w:rPr>
                              <w:t xml:space="preserve">Security payments, pension payments, and cash assistance. </w:t>
                            </w:r>
                            <w:r w:rsidR="00851617" w:rsidRPr="00FF1B19">
                              <w:rPr>
                                <w:rFonts w:ascii="Arial" w:hAnsi="Arial" w:cs="Arial"/>
                                <w:sz w:val="22"/>
                              </w:rPr>
                              <w:t>Income limits include a $20 income disregard.</w:t>
                            </w:r>
                          </w:p>
                          <w:p w14:paraId="6E7D574A" w14:textId="77777777" w:rsidR="00100721" w:rsidRPr="00FF1B19" w:rsidRDefault="00100721" w:rsidP="009B413A">
                            <w:pPr>
                              <w:rPr>
                                <w:rFonts w:ascii="Arial" w:hAnsi="Arial" w:cs="Arial"/>
                                <w:sz w:val="22"/>
                              </w:rPr>
                            </w:pPr>
                          </w:p>
                          <w:p w14:paraId="598A929D" w14:textId="12915262" w:rsidR="009B413A" w:rsidRPr="00FF1B19" w:rsidRDefault="009B413A" w:rsidP="009B413A">
                            <w:pPr>
                              <w:rPr>
                                <w:rFonts w:ascii="Arial" w:hAnsi="Arial" w:cs="Arial"/>
                                <w:sz w:val="22"/>
                              </w:rPr>
                            </w:pPr>
                            <w:r w:rsidRPr="00FF1B19">
                              <w:rPr>
                                <w:rFonts w:ascii="Arial" w:hAnsi="Arial" w:cs="Arial"/>
                                <w:sz w:val="22"/>
                              </w:rPr>
                              <w:t>Income does not include food, housing, or home energy assistance; up to $2,000 per year received from individual interests in trusts or restricted lands; or payments to members of specific Indian Tribes as provided by Federal legislation.</w:t>
                            </w:r>
                          </w:p>
                          <w:p w14:paraId="34277E0F" w14:textId="77777777" w:rsidR="009B413A" w:rsidRPr="00FF1B19" w:rsidRDefault="009B413A" w:rsidP="009B413A">
                            <w:pPr>
                              <w:rPr>
                                <w:rFonts w:ascii="Arial" w:hAnsi="Arial" w:cs="Arial"/>
                                <w:sz w:val="22"/>
                              </w:rPr>
                            </w:pPr>
                          </w:p>
                          <w:p w14:paraId="096185E3" w14:textId="2F37E160" w:rsidR="009B413A" w:rsidRPr="00FF1B19" w:rsidRDefault="009B413A" w:rsidP="009B413A">
                            <w:pPr>
                              <w:rPr>
                                <w:rFonts w:ascii="Arial" w:hAnsi="Arial" w:cs="Arial"/>
                                <w:sz w:val="22"/>
                              </w:rPr>
                            </w:pPr>
                            <w:r w:rsidRPr="00FF1B19">
                              <w:rPr>
                                <w:rFonts w:ascii="Arial" w:hAnsi="Arial" w:cs="Arial"/>
                                <w:b/>
                                <w:sz w:val="22"/>
                              </w:rPr>
                              <w:t>Resources</w:t>
                            </w:r>
                            <w:r w:rsidRPr="00FF1B19">
                              <w:rPr>
                                <w:rFonts w:ascii="Arial" w:hAnsi="Arial" w:cs="Arial"/>
                                <w:sz w:val="22"/>
                              </w:rPr>
                              <w:t xml:space="preserve"> are things like money in a checking or savings account, </w:t>
                            </w:r>
                            <w:r w:rsidR="00951062" w:rsidRPr="00FF1B19">
                              <w:rPr>
                                <w:rFonts w:ascii="Arial" w:hAnsi="Arial" w:cs="Arial"/>
                                <w:sz w:val="22"/>
                              </w:rPr>
                              <w:t>retirement account</w:t>
                            </w:r>
                            <w:r w:rsidRPr="00FF1B19">
                              <w:rPr>
                                <w:rFonts w:ascii="Arial" w:hAnsi="Arial" w:cs="Arial"/>
                                <w:sz w:val="22"/>
                              </w:rPr>
                              <w:t>, stocks, bonds, or real estate other than your primary residence. Resources do not include things like your house, car, furniture, clothing, household items, land held in trust for an individual or Tribe, or funds held in trust by the Secretary of the Interior for an Indian Tribe and distributed per capita to members of the Tribe.</w:t>
                            </w:r>
                          </w:p>
                          <w:p w14:paraId="7D5A0E08" w14:textId="77777777" w:rsidR="009B413A" w:rsidRDefault="009B413A" w:rsidP="009B4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F1B2E" id="_x0000_t202" coordsize="21600,21600" o:spt="202" path="m,l,21600r21600,l21600,xe">
                <v:stroke joinstyle="miter"/>
                <v:path gradientshapeok="t" o:connecttype="rect"/>
              </v:shapetype>
              <v:shape id="Text Box 2" o:spid="_x0000_s1026" type="#_x0000_t202" style="position:absolute;margin-left:-9.75pt;margin-top:15.45pt;width:517.1pt;height:1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" fillcolor="#fa6264">
                <v:fill opacity="33410f"/>
                <v:textbox>
                  <w:txbxContent>
                    <w:p w14:paraId="538EC2AD" w14:textId="7355846B" w:rsidR="009B413A" w:rsidRPr="00FF1B19" w:rsidRDefault="009B413A" w:rsidP="009B413A">
                      <w:pPr>
                        <w:rPr>
                          <w:rFonts w:ascii="Arial" w:hAnsi="Arial" w:cs="Arial"/>
                          <w:b/>
                          <w:sz w:val="22"/>
                        </w:rPr>
                      </w:pPr>
                      <w:r w:rsidRPr="00FF1B19">
                        <w:rPr>
                          <w:rFonts w:ascii="Arial" w:hAnsi="Arial" w:cs="Arial"/>
                          <w:b/>
                          <w:sz w:val="22"/>
                        </w:rPr>
                        <w:t>What counts as income and resources</w:t>
                      </w:r>
                      <w:r w:rsidR="00FF1B19" w:rsidRPr="00FF1B19">
                        <w:rPr>
                          <w:rFonts w:ascii="Arial" w:hAnsi="Arial" w:cs="Arial"/>
                          <w:b/>
                          <w:sz w:val="22"/>
                        </w:rPr>
                        <w:t xml:space="preserve"> for </w:t>
                      </w:r>
                      <w:r w:rsidR="007B1A16">
                        <w:rPr>
                          <w:rFonts w:ascii="Arial" w:hAnsi="Arial" w:cs="Arial"/>
                          <w:b/>
                          <w:sz w:val="22"/>
                        </w:rPr>
                        <w:t>Hawaiian</w:t>
                      </w:r>
                      <w:r w:rsidR="000C2919">
                        <w:rPr>
                          <w:rFonts w:ascii="Arial" w:hAnsi="Arial" w:cs="Arial"/>
                          <w:b/>
                          <w:sz w:val="22"/>
                        </w:rPr>
                        <w:t xml:space="preserve"> Natives</w:t>
                      </w:r>
                      <w:r w:rsidRPr="00FF1B19">
                        <w:rPr>
                          <w:rFonts w:ascii="Arial" w:hAnsi="Arial" w:cs="Arial"/>
                          <w:b/>
                          <w:sz w:val="22"/>
                        </w:rPr>
                        <w:t>?</w:t>
                      </w:r>
                    </w:p>
                    <w:p w14:paraId="26CF53B8" w14:textId="77777777" w:rsidR="009B413A" w:rsidRPr="00FF1B19" w:rsidRDefault="009B413A" w:rsidP="009B413A">
                      <w:pPr>
                        <w:rPr>
                          <w:rFonts w:ascii="Arial" w:hAnsi="Arial" w:cs="Arial"/>
                          <w:sz w:val="22"/>
                        </w:rPr>
                      </w:pPr>
                    </w:p>
                    <w:p w14:paraId="7ACB90C2" w14:textId="77777777" w:rsidR="00100721" w:rsidRPr="00FF1B19" w:rsidRDefault="009B413A" w:rsidP="009B413A">
                      <w:pPr>
                        <w:rPr>
                          <w:rFonts w:ascii="Arial" w:hAnsi="Arial" w:cs="Arial"/>
                          <w:sz w:val="22"/>
                        </w:rPr>
                      </w:pPr>
                      <w:r w:rsidRPr="00FF1B19">
                        <w:rPr>
                          <w:rFonts w:ascii="Arial" w:hAnsi="Arial" w:cs="Arial"/>
                          <w:b/>
                          <w:sz w:val="22"/>
                        </w:rPr>
                        <w:t>Income</w:t>
                      </w:r>
                      <w:r w:rsidRPr="00FF1B19">
                        <w:rPr>
                          <w:rFonts w:ascii="Arial" w:hAnsi="Arial" w:cs="Arial"/>
                          <w:sz w:val="22"/>
                        </w:rPr>
                        <w:t xml:space="preserve"> includes earnings, </w:t>
                      </w:r>
                      <w:r w:rsidRPr="00FF1B19">
                        <w:rPr>
                          <w:rFonts w:ascii="Arial" w:hAnsi="Arial" w:cs="Arial"/>
                          <w:color w:val="000000" w:themeColor="text1"/>
                          <w:sz w:val="22"/>
                        </w:rPr>
                        <w:t xml:space="preserve">Social </w:t>
                      </w:r>
                      <w:r w:rsidRPr="00FF1B19">
                        <w:rPr>
                          <w:rFonts w:ascii="Arial" w:hAnsi="Arial" w:cs="Arial"/>
                          <w:sz w:val="22"/>
                        </w:rPr>
                        <w:t xml:space="preserve">Security payments, pension payments, and cash assistance. </w:t>
                      </w:r>
                      <w:r w:rsidR="00851617" w:rsidRPr="00FF1B19">
                        <w:rPr>
                          <w:rFonts w:ascii="Arial" w:hAnsi="Arial" w:cs="Arial"/>
                          <w:sz w:val="22"/>
                        </w:rPr>
                        <w:t>Income limits include a $20 income disregard.</w:t>
                      </w:r>
                    </w:p>
                    <w:p w14:paraId="6E7D574A" w14:textId="77777777" w:rsidR="00100721" w:rsidRPr="00FF1B19" w:rsidRDefault="00100721" w:rsidP="009B413A">
                      <w:pPr>
                        <w:rPr>
                          <w:rFonts w:ascii="Arial" w:hAnsi="Arial" w:cs="Arial"/>
                          <w:sz w:val="22"/>
                        </w:rPr>
                      </w:pPr>
                    </w:p>
                    <w:p w14:paraId="598A929D" w14:textId="12915262" w:rsidR="009B413A" w:rsidRPr="00FF1B19" w:rsidRDefault="009B413A" w:rsidP="009B413A">
                      <w:pPr>
                        <w:rPr>
                          <w:rFonts w:ascii="Arial" w:hAnsi="Arial" w:cs="Arial"/>
                          <w:sz w:val="22"/>
                        </w:rPr>
                      </w:pPr>
                      <w:r w:rsidRPr="00FF1B19">
                        <w:rPr>
                          <w:rFonts w:ascii="Arial" w:hAnsi="Arial" w:cs="Arial"/>
                          <w:sz w:val="22"/>
                        </w:rPr>
                        <w:t>Income does not include food, housing, or home energy assistance; up to $2,000 per year received from individual interests in trusts or restricted lands; or payments to members of specific Indian Tribes as provided by Federal legislation.</w:t>
                      </w:r>
                    </w:p>
                    <w:p w14:paraId="34277E0F" w14:textId="77777777" w:rsidR="009B413A" w:rsidRPr="00FF1B19" w:rsidRDefault="009B413A" w:rsidP="009B413A">
                      <w:pPr>
                        <w:rPr>
                          <w:rFonts w:ascii="Arial" w:hAnsi="Arial" w:cs="Arial"/>
                          <w:sz w:val="22"/>
                        </w:rPr>
                      </w:pPr>
                    </w:p>
                    <w:p w14:paraId="096185E3" w14:textId="2F37E160" w:rsidR="009B413A" w:rsidRPr="00FF1B19" w:rsidRDefault="009B413A" w:rsidP="009B413A">
                      <w:pPr>
                        <w:rPr>
                          <w:rFonts w:ascii="Arial" w:hAnsi="Arial" w:cs="Arial"/>
                          <w:sz w:val="22"/>
                        </w:rPr>
                      </w:pPr>
                      <w:r w:rsidRPr="00FF1B19">
                        <w:rPr>
                          <w:rFonts w:ascii="Arial" w:hAnsi="Arial" w:cs="Arial"/>
                          <w:b/>
                          <w:sz w:val="22"/>
                        </w:rPr>
                        <w:t>Resources</w:t>
                      </w:r>
                      <w:r w:rsidRPr="00FF1B19">
                        <w:rPr>
                          <w:rFonts w:ascii="Arial" w:hAnsi="Arial" w:cs="Arial"/>
                          <w:sz w:val="22"/>
                        </w:rPr>
                        <w:t xml:space="preserve"> are things like money in a checking or savings account, </w:t>
                      </w:r>
                      <w:r w:rsidR="00951062" w:rsidRPr="00FF1B19">
                        <w:rPr>
                          <w:rFonts w:ascii="Arial" w:hAnsi="Arial" w:cs="Arial"/>
                          <w:sz w:val="22"/>
                        </w:rPr>
                        <w:t>retirement account</w:t>
                      </w:r>
                      <w:r w:rsidRPr="00FF1B19">
                        <w:rPr>
                          <w:rFonts w:ascii="Arial" w:hAnsi="Arial" w:cs="Arial"/>
                          <w:sz w:val="22"/>
                        </w:rPr>
                        <w:t>, stocks, bonds, or real estate other than your primary residence. Resources do not include things like your house, car, furniture, clothing, household items, land held in trust for an individual or Tribe, or funds held in trust by the Secretary of the Interior for an Indian Tribe and distributed per capita to members of the Tribe.</w:t>
                      </w:r>
                    </w:p>
                    <w:p w14:paraId="7D5A0E08" w14:textId="77777777" w:rsidR="009B413A" w:rsidRDefault="009B413A" w:rsidP="009B413A"/>
                  </w:txbxContent>
                </v:textbox>
                <w10:wrap type="tight"/>
              </v:shape>
            </w:pict>
          </mc:Fallback>
        </mc:AlternateContent>
      </w:r>
    </w:p>
    <w:p w14:paraId="46AE234F" w14:textId="378E7259" w:rsidR="002F2C6A" w:rsidRPr="000B3877" w:rsidRDefault="002F2C6A" w:rsidP="002F2C6A">
      <w:pPr>
        <w:pStyle w:val="ListParagraph"/>
        <w:ind w:left="0"/>
        <w:rPr>
          <w:rFonts w:ascii="Arial" w:hAnsi="Arial" w:cs="Arial"/>
        </w:rPr>
      </w:pPr>
    </w:p>
    <w:p w14:paraId="218D5C3A" w14:textId="6F3B4BD1" w:rsidR="002F2C6A" w:rsidRPr="000B3877" w:rsidRDefault="009527FE" w:rsidP="48E69A2E">
      <w:pPr>
        <w:rPr>
          <w:rFonts w:ascii="Arial" w:hAnsi="Arial" w:cs="Arial"/>
          <w:b/>
          <w:bCs/>
          <w:color w:val="04A299"/>
          <w:sz w:val="28"/>
          <w:szCs w:val="28"/>
        </w:rPr>
      </w:pPr>
      <w:r w:rsidRPr="48E69A2E">
        <w:rPr>
          <w:rFonts w:ascii="Arial" w:hAnsi="Arial" w:cs="Arial"/>
          <w:b/>
          <w:bCs/>
          <w:color w:val="04A299"/>
          <w:sz w:val="28"/>
          <w:szCs w:val="28"/>
        </w:rPr>
        <w:t>Where to Get Help</w:t>
      </w:r>
    </w:p>
    <w:p w14:paraId="02D94E6F" w14:textId="77777777" w:rsidR="009527FE" w:rsidRPr="000B3877" w:rsidRDefault="009527FE" w:rsidP="009527FE">
      <w:pPr>
        <w:rPr>
          <w:rFonts w:ascii="Arial" w:hAnsi="Arial" w:cs="Arial"/>
        </w:rPr>
      </w:pPr>
    </w:p>
    <w:p w14:paraId="5BA68796" w14:textId="0EE851C9"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Every state has its own State Health Insurance Assistance Program (SHIP). SHIPs are sometimes called different names in different states. In </w:t>
      </w:r>
      <w:r w:rsidR="007B1A16">
        <w:rPr>
          <w:rStyle w:val="normaltextrun"/>
          <w:rFonts w:ascii="Arial" w:hAnsi="Arial" w:cs="Arial"/>
        </w:rPr>
        <w:t>Hawaii</w:t>
      </w:r>
      <w:r>
        <w:rPr>
          <w:rStyle w:val="normaltextrun"/>
          <w:rFonts w:ascii="Arial" w:hAnsi="Arial" w:cs="Arial"/>
        </w:rPr>
        <w:t xml:space="preserve">, your SHIP is </w:t>
      </w:r>
      <w:r w:rsidR="007B1A16" w:rsidRPr="007B1A16">
        <w:rPr>
          <w:rStyle w:val="normaltextrun"/>
          <w:rFonts w:ascii="Arial" w:hAnsi="Arial" w:cs="Arial"/>
        </w:rPr>
        <w:t>administered by the Hawaii Department of Health, Executive Office on Aging</w:t>
      </w:r>
      <w:r>
        <w:rPr>
          <w:rStyle w:val="normaltextrun"/>
          <w:rFonts w:ascii="Arial" w:hAnsi="Arial" w:cs="Arial"/>
        </w:rPr>
        <w:t>.</w:t>
      </w:r>
      <w:r>
        <w:rPr>
          <w:rStyle w:val="eop"/>
          <w:rFonts w:ascii="Arial" w:hAnsi="Arial" w:cs="Arial"/>
        </w:rPr>
        <w:t> </w:t>
      </w:r>
    </w:p>
    <w:p w14:paraId="1EAC7A9C"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9E8627A"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office provides free information and assistance to people with Medicare and their families. You can ask your SHIP if you qualify for Extra Help or the Medicare Savings Programs. Even if you cannot get help from these programs, your SHIP may be able to help you select a prescription drug or health plan that can save you money.</w:t>
      </w:r>
      <w:r>
        <w:rPr>
          <w:rStyle w:val="eop"/>
          <w:rFonts w:ascii="Arial" w:hAnsi="Arial" w:cs="Arial"/>
        </w:rPr>
        <w:t> </w:t>
      </w:r>
    </w:p>
    <w:p w14:paraId="4316B7D0"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9968A11" w14:textId="3A2FB25F"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Contact the </w:t>
      </w:r>
      <w:r w:rsidR="007B1A16">
        <w:rPr>
          <w:rStyle w:val="normaltextrun"/>
          <w:rFonts w:ascii="Arial" w:hAnsi="Arial" w:cs="Arial"/>
        </w:rPr>
        <w:t>SHIP</w:t>
      </w:r>
      <w:r>
        <w:rPr>
          <w:rStyle w:val="normaltextrun"/>
          <w:rFonts w:ascii="Arial" w:hAnsi="Arial" w:cs="Arial"/>
        </w:rPr>
        <w:t>:</w:t>
      </w:r>
      <w:r>
        <w:rPr>
          <w:rStyle w:val="eop"/>
          <w:rFonts w:ascii="Arial" w:hAnsi="Arial" w:cs="Arial"/>
        </w:rPr>
        <w:t> </w:t>
      </w:r>
    </w:p>
    <w:p w14:paraId="7F3B9067"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6F7661" w14:textId="554D6A0D"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In </w:t>
      </w:r>
      <w:r w:rsidR="00A83C84">
        <w:rPr>
          <w:rStyle w:val="normaltextrun"/>
          <w:rFonts w:ascii="Arial" w:hAnsi="Arial" w:cs="Arial"/>
        </w:rPr>
        <w:t>Hawaii</w:t>
      </w:r>
      <w:r>
        <w:rPr>
          <w:rStyle w:val="normaltextrun"/>
          <w:rFonts w:ascii="Arial" w:hAnsi="Arial" w:cs="Arial"/>
        </w:rPr>
        <w:t>: </w:t>
      </w:r>
      <w:r>
        <w:rPr>
          <w:rStyle w:val="eop"/>
          <w:rFonts w:ascii="Arial" w:hAnsi="Arial" w:cs="Arial"/>
        </w:rPr>
        <w:t> </w:t>
      </w:r>
      <w:r w:rsidR="00757B2A">
        <w:rPr>
          <w:rStyle w:val="normaltextrun"/>
          <w:rFonts w:ascii="Arial" w:hAnsi="Arial" w:cs="Arial"/>
        </w:rPr>
        <w:t>808-586-7299</w:t>
      </w:r>
      <w:r>
        <w:rPr>
          <w:rStyle w:val="eop"/>
          <w:rFonts w:ascii="Arial" w:hAnsi="Arial" w:cs="Arial"/>
        </w:rPr>
        <w:t> </w:t>
      </w:r>
      <w:r w:rsidR="005F6D4A">
        <w:rPr>
          <w:rStyle w:val="eop"/>
          <w:rFonts w:ascii="Arial" w:hAnsi="Arial" w:cs="Arial"/>
        </w:rPr>
        <w:br/>
      </w:r>
      <w:r w:rsidR="00757B2A">
        <w:rPr>
          <w:rStyle w:val="normaltextrun"/>
          <w:rFonts w:ascii="Arial" w:hAnsi="Arial" w:cs="Arial"/>
        </w:rPr>
        <w:t>From neighboring islands</w:t>
      </w:r>
      <w:r>
        <w:rPr>
          <w:rStyle w:val="normaltextrun"/>
          <w:rFonts w:ascii="Arial" w:hAnsi="Arial" w:cs="Arial"/>
        </w:rPr>
        <w:t>:</w:t>
      </w:r>
      <w:r>
        <w:rPr>
          <w:rStyle w:val="eop"/>
          <w:rFonts w:ascii="Arial" w:hAnsi="Arial" w:cs="Arial"/>
        </w:rPr>
        <w:t> </w:t>
      </w:r>
      <w:r w:rsidR="00757B2A">
        <w:rPr>
          <w:rStyle w:val="normaltextrun"/>
          <w:rFonts w:ascii="Arial" w:hAnsi="Arial" w:cs="Arial"/>
        </w:rPr>
        <w:t>+1-888-</w:t>
      </w:r>
      <w:r w:rsidR="00922953">
        <w:rPr>
          <w:rStyle w:val="normaltextrun"/>
          <w:rFonts w:ascii="Arial" w:hAnsi="Arial" w:cs="Arial"/>
        </w:rPr>
        <w:t>875-9229</w:t>
      </w:r>
      <w:r>
        <w:rPr>
          <w:rStyle w:val="normaltextrun"/>
          <w:rFonts w:ascii="Arial" w:hAnsi="Arial" w:cs="Arial"/>
        </w:rPr>
        <w:t> </w:t>
      </w:r>
      <w:r>
        <w:rPr>
          <w:rStyle w:val="eop"/>
          <w:rFonts w:ascii="Arial" w:hAnsi="Arial" w:cs="Arial"/>
        </w:rPr>
        <w:t> </w:t>
      </w:r>
    </w:p>
    <w:p w14:paraId="141D2475"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2B203B3" w14:textId="18508AED" w:rsidR="004C2281" w:rsidRDefault="00CA3358" w:rsidP="00A83C84">
      <w:pPr>
        <w:pStyle w:val="paragraph"/>
        <w:spacing w:before="0" w:beforeAutospacing="0" w:after="0" w:afterAutospacing="0"/>
        <w:textAlignment w:val="baseline"/>
        <w:rPr>
          <w:rFonts w:ascii="Arial" w:hAnsi="Arial" w:cs="Arial"/>
          <w:i/>
          <w:iCs/>
          <w:sz w:val="18"/>
          <w:szCs w:val="18"/>
        </w:rPr>
      </w:pPr>
      <w:r>
        <w:rPr>
          <w:rStyle w:val="normaltextrun"/>
          <w:rFonts w:ascii="Arial" w:hAnsi="Arial" w:cs="Arial"/>
        </w:rPr>
        <w:t xml:space="preserve">TTY: 800-770-8973 </w:t>
      </w:r>
      <w:r>
        <w:rPr>
          <w:rStyle w:val="scxw37557241"/>
          <w:rFonts w:ascii="Arial" w:hAnsi="Arial" w:cs="Arial"/>
        </w:rPr>
        <w:t> </w:t>
      </w:r>
      <w:r>
        <w:rPr>
          <w:rFonts w:ascii="Arial" w:hAnsi="Arial" w:cs="Arial"/>
        </w:rPr>
        <w:br/>
      </w:r>
      <w:bookmarkStart w:id="0" w:name="_Hlk52455614"/>
      <w:r w:rsidR="00A83C84">
        <w:rPr>
          <w:rFonts w:ascii="Arial" w:hAnsi="Arial" w:cs="Arial"/>
        </w:rPr>
        <w:fldChar w:fldCharType="begin"/>
      </w:r>
      <w:r w:rsidR="00A83C84">
        <w:rPr>
          <w:rFonts w:ascii="Arial" w:hAnsi="Arial" w:cs="Arial"/>
        </w:rPr>
        <w:instrText xml:space="preserve"> HYPERLINK "</w:instrText>
      </w:r>
      <w:r w:rsidR="00A83C84" w:rsidRPr="00A83C84">
        <w:rPr>
          <w:rFonts w:ascii="Arial" w:hAnsi="Arial" w:cs="Arial"/>
        </w:rPr>
        <w:instrText>https://hawaiiship.org/</w:instrText>
      </w:r>
      <w:r w:rsidR="00A83C84">
        <w:rPr>
          <w:rFonts w:ascii="Arial" w:hAnsi="Arial" w:cs="Arial"/>
        </w:rPr>
        <w:instrText xml:space="preserve">" </w:instrText>
      </w:r>
      <w:r w:rsidR="00A83C84">
        <w:rPr>
          <w:rFonts w:ascii="Arial" w:hAnsi="Arial" w:cs="Arial"/>
        </w:rPr>
        <w:fldChar w:fldCharType="separate"/>
      </w:r>
      <w:r w:rsidR="00A83C84" w:rsidRPr="006B3CF0">
        <w:rPr>
          <w:rStyle w:val="Hyperlink"/>
          <w:rFonts w:ascii="Arial" w:hAnsi="Arial" w:cs="Arial"/>
        </w:rPr>
        <w:t>https://hawaiiship.org/</w:t>
      </w:r>
      <w:r w:rsidR="00A83C84">
        <w:rPr>
          <w:rFonts w:ascii="Arial" w:hAnsi="Arial" w:cs="Arial"/>
        </w:rPr>
        <w:fldChar w:fldCharType="end"/>
      </w:r>
      <w:r w:rsidR="00A83C84">
        <w:rPr>
          <w:rFonts w:ascii="Arial" w:hAnsi="Arial" w:cs="Arial"/>
        </w:rPr>
        <w:t xml:space="preserve"> </w:t>
      </w:r>
    </w:p>
    <w:bookmarkEnd w:id="0"/>
    <w:sectPr w:rsidR="004C2281" w:rsidSect="00FF1B19">
      <w:footerReference w:type="even" r:id="rId12"/>
      <w:footerReference w:type="defaul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CF30" w14:textId="77777777" w:rsidR="00191179" w:rsidRDefault="00191179" w:rsidP="00740AC2">
      <w:r>
        <w:separator/>
      </w:r>
    </w:p>
  </w:endnote>
  <w:endnote w:type="continuationSeparator" w:id="0">
    <w:p w14:paraId="016634FD" w14:textId="77777777" w:rsidR="00191179" w:rsidRDefault="00191179" w:rsidP="0074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D022" w14:textId="77238812" w:rsidR="00811FDB" w:rsidRPr="00EE2AB4" w:rsidRDefault="00811FDB" w:rsidP="00811FDB">
    <w:pPr>
      <w:rPr>
        <w:rFonts w:ascii="Arial" w:hAnsi="Arial" w:cs="Arial"/>
        <w:i/>
        <w:iCs/>
        <w:sz w:val="18"/>
        <w:szCs w:val="18"/>
      </w:rPr>
    </w:pPr>
    <w:r w:rsidRPr="00EE2AB4">
      <w:rPr>
        <w:rFonts w:ascii="Arial" w:hAnsi="Arial" w:cs="Arial"/>
        <w:i/>
        <w:iCs/>
        <w:sz w:val="18"/>
        <w:szCs w:val="18"/>
      </w:rPr>
      <w:t>This resource was supported in part by grant 90MINC0002-0</w:t>
    </w:r>
    <w:r w:rsidR="00F93F71">
      <w:rPr>
        <w:rFonts w:ascii="Arial" w:hAnsi="Arial" w:cs="Arial"/>
        <w:i/>
        <w:iCs/>
        <w:sz w:val="18"/>
        <w:szCs w:val="18"/>
      </w:rPr>
      <w:t>3</w:t>
    </w:r>
    <w:r w:rsidRPr="00EE2AB4">
      <w:rPr>
        <w:rFonts w:ascii="Arial" w:hAnsi="Arial" w:cs="Arial"/>
        <w:i/>
        <w:iCs/>
        <w:sz w:val="18"/>
        <w:szCs w:val="18"/>
      </w:rPr>
      <w:t>-0</w:t>
    </w:r>
    <w:r w:rsidR="00F93F71">
      <w:rPr>
        <w:rFonts w:ascii="Arial" w:hAnsi="Arial" w:cs="Arial"/>
        <w:i/>
        <w:iCs/>
        <w:sz w:val="18"/>
        <w:szCs w:val="18"/>
      </w:rPr>
      <w:t>0</w:t>
    </w:r>
    <w:r w:rsidRPr="00EE2AB4">
      <w:rPr>
        <w:rFonts w:ascii="Arial" w:hAnsi="Arial" w:cs="Arial"/>
        <w:i/>
        <w:iCs/>
        <w:sz w:val="18"/>
        <w:szCs w:val="18"/>
      </w:rPr>
      <w:t xml:space="preserve"> from the U.S. Administration for Community Living, Department of Health and Human Services. Points of view or opinions do not necessarily represent official ACL policy.</w:t>
    </w:r>
  </w:p>
  <w:p w14:paraId="2736A52B" w14:textId="6671A846" w:rsidR="007442B5" w:rsidRDefault="00811FDB" w:rsidP="007442B5">
    <w:pPr>
      <w:pStyle w:val="Footer"/>
      <w:jc w:val="right"/>
    </w:pPr>
    <w:r w:rsidRPr="000B3877">
      <w:rPr>
        <w:rFonts w:ascii="Arial" w:hAnsi="Arial" w:cs="Arial"/>
        <w:noProof/>
      </w:rPr>
      <mc:AlternateContent>
        <mc:Choice Requires="wps">
          <w:drawing>
            <wp:anchor distT="45720" distB="45720" distL="114300" distR="114300" simplePos="0" relativeHeight="251660800" behindDoc="0" locked="0" layoutInCell="1" allowOverlap="1" wp14:anchorId="1C3E6B1D" wp14:editId="5EA831FA">
              <wp:simplePos x="0" y="0"/>
              <wp:positionH relativeFrom="column">
                <wp:posOffset>-94933</wp:posOffset>
              </wp:positionH>
              <wp:positionV relativeFrom="paragraph">
                <wp:posOffset>95885</wp:posOffset>
              </wp:positionV>
              <wp:extent cx="1136650" cy="1404620"/>
              <wp:effectExtent l="0" t="0" r="635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4620"/>
                      </a:xfrm>
                      <a:prstGeom prst="rect">
                        <a:avLst/>
                      </a:prstGeom>
                      <a:solidFill>
                        <a:srgbClr val="FFFFFF"/>
                      </a:solidFill>
                      <a:ln w="9525">
                        <a:noFill/>
                        <a:miter lim="800000"/>
                        <a:headEnd/>
                        <a:tailEnd/>
                      </a:ln>
                    </wps:spPr>
                    <wps:txbx>
                      <w:txbxContent>
                        <w:p w14:paraId="0AEE1689" w14:textId="7FF61B07" w:rsidR="00811FDB" w:rsidRPr="00EE2AB4" w:rsidRDefault="00811FDB" w:rsidP="00811FDB">
                          <w:pPr>
                            <w:rPr>
                              <w:rFonts w:ascii="Arial" w:hAnsi="Arial" w:cs="Arial"/>
                              <w:sz w:val="20"/>
                            </w:rPr>
                          </w:pPr>
                          <w:r w:rsidRPr="00EE2AB4">
                            <w:rPr>
                              <w:rFonts w:ascii="Arial" w:hAnsi="Arial" w:cs="Arial"/>
                              <w:sz w:val="20"/>
                            </w:rPr>
                            <w:t>Updated 2/2</w:t>
                          </w:r>
                          <w:r w:rsidR="00F93F71">
                            <w:rPr>
                              <w:rFonts w:ascii="Arial" w:hAnsi="Arial" w:cs="Arial"/>
                              <w:sz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E6B1D" id="_x0000_t202" coordsize="21600,21600" o:spt="202" path="m,l,21600r21600,l21600,xe">
              <v:stroke joinstyle="miter"/>
              <v:path gradientshapeok="t" o:connecttype="rect"/>
            </v:shapetype>
            <v:shape id="_x0000_s1027" type="#_x0000_t202" style="position:absolute;left:0;text-align:left;margin-left:-7.5pt;margin-top:7.55pt;width:89.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" stroked="f">
              <v:textbox style="mso-fit-shape-to-text:t">
                <w:txbxContent>
                  <w:p w14:paraId="0AEE1689" w14:textId="7FF61B07" w:rsidR="00811FDB" w:rsidRPr="00EE2AB4" w:rsidRDefault="00811FDB" w:rsidP="00811FDB">
                    <w:pPr>
                      <w:rPr>
                        <w:rFonts w:ascii="Arial" w:hAnsi="Arial" w:cs="Arial"/>
                        <w:sz w:val="20"/>
                      </w:rPr>
                    </w:pPr>
                    <w:r w:rsidRPr="00EE2AB4">
                      <w:rPr>
                        <w:rFonts w:ascii="Arial" w:hAnsi="Arial" w:cs="Arial"/>
                        <w:sz w:val="20"/>
                      </w:rPr>
                      <w:t>Updated 2/2</w:t>
                    </w:r>
                    <w:r w:rsidR="00F93F71">
                      <w:rPr>
                        <w:rFonts w:ascii="Arial" w:hAnsi="Arial" w:cs="Arial"/>
                        <w:sz w:val="20"/>
                      </w:rPr>
                      <w:t>3</w:t>
                    </w:r>
                  </w:p>
                </w:txbxContent>
              </v:textbox>
              <w10:wrap type="square"/>
            </v:shape>
          </w:pict>
        </mc:Fallback>
      </mc:AlternateContent>
    </w:r>
    <w:r w:rsidR="48E69A2E">
      <w:rPr>
        <w:noProof/>
      </w:rPr>
      <w:drawing>
        <wp:inline distT="0" distB="0" distL="0" distR="0" wp14:anchorId="1BF26DC8" wp14:editId="0A0877FD">
          <wp:extent cx="897757" cy="3863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97757" cy="38630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0A1A" w14:textId="77777777" w:rsidR="00D070E2" w:rsidRDefault="00D070E2">
    <w:pPr>
      <w:pStyle w:val="Footer"/>
    </w:pPr>
  </w:p>
  <w:p w14:paraId="5AC73FB7" w14:textId="77777777" w:rsidR="00D070E2" w:rsidRDefault="00D07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3922" w14:textId="77777777" w:rsidR="00191179" w:rsidRDefault="00191179" w:rsidP="00740AC2">
      <w:r>
        <w:separator/>
      </w:r>
    </w:p>
  </w:footnote>
  <w:footnote w:type="continuationSeparator" w:id="0">
    <w:p w14:paraId="5670852C" w14:textId="77777777" w:rsidR="00191179" w:rsidRDefault="00191179" w:rsidP="0074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09"/>
    <w:multiLevelType w:val="hybridMultilevel"/>
    <w:tmpl w:val="F8CC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25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B0"/>
    <w:rsid w:val="000245F9"/>
    <w:rsid w:val="00026E00"/>
    <w:rsid w:val="00047D56"/>
    <w:rsid w:val="00095DEB"/>
    <w:rsid w:val="000A5AF2"/>
    <w:rsid w:val="000B3877"/>
    <w:rsid w:val="000C2919"/>
    <w:rsid w:val="00100721"/>
    <w:rsid w:val="00131F8C"/>
    <w:rsid w:val="00134AB1"/>
    <w:rsid w:val="00142B46"/>
    <w:rsid w:val="0015598D"/>
    <w:rsid w:val="00155FE1"/>
    <w:rsid w:val="00191179"/>
    <w:rsid w:val="001C2150"/>
    <w:rsid w:val="001D37D5"/>
    <w:rsid w:val="001F1DB8"/>
    <w:rsid w:val="001F6CD7"/>
    <w:rsid w:val="00207B03"/>
    <w:rsid w:val="00237463"/>
    <w:rsid w:val="00274D6A"/>
    <w:rsid w:val="002B6155"/>
    <w:rsid w:val="002C7E3A"/>
    <w:rsid w:val="002E65F0"/>
    <w:rsid w:val="002F2C6A"/>
    <w:rsid w:val="003447F0"/>
    <w:rsid w:val="00347878"/>
    <w:rsid w:val="00347B61"/>
    <w:rsid w:val="00352867"/>
    <w:rsid w:val="00353EDA"/>
    <w:rsid w:val="003606A8"/>
    <w:rsid w:val="003C0AD6"/>
    <w:rsid w:val="003C6980"/>
    <w:rsid w:val="003D1845"/>
    <w:rsid w:val="004318D4"/>
    <w:rsid w:val="004545D1"/>
    <w:rsid w:val="004941AC"/>
    <w:rsid w:val="004B71A3"/>
    <w:rsid w:val="004C2281"/>
    <w:rsid w:val="004F44B2"/>
    <w:rsid w:val="00544B3F"/>
    <w:rsid w:val="00593E72"/>
    <w:rsid w:val="005B21D5"/>
    <w:rsid w:val="005D3B11"/>
    <w:rsid w:val="005F3BEA"/>
    <w:rsid w:val="005F6D4A"/>
    <w:rsid w:val="00637CEF"/>
    <w:rsid w:val="006750C4"/>
    <w:rsid w:val="00690CA0"/>
    <w:rsid w:val="00724153"/>
    <w:rsid w:val="00740AC2"/>
    <w:rsid w:val="007442B5"/>
    <w:rsid w:val="00757B2A"/>
    <w:rsid w:val="007925FF"/>
    <w:rsid w:val="007B1A16"/>
    <w:rsid w:val="00811FDB"/>
    <w:rsid w:val="00851617"/>
    <w:rsid w:val="00862388"/>
    <w:rsid w:val="008B6AFA"/>
    <w:rsid w:val="008C7022"/>
    <w:rsid w:val="008D68B0"/>
    <w:rsid w:val="00920786"/>
    <w:rsid w:val="00920CFF"/>
    <w:rsid w:val="00922953"/>
    <w:rsid w:val="00951062"/>
    <w:rsid w:val="009527FE"/>
    <w:rsid w:val="00967137"/>
    <w:rsid w:val="009B413A"/>
    <w:rsid w:val="009D04DE"/>
    <w:rsid w:val="009D2AD8"/>
    <w:rsid w:val="009D5240"/>
    <w:rsid w:val="009F2715"/>
    <w:rsid w:val="009F3ABA"/>
    <w:rsid w:val="00A17BAE"/>
    <w:rsid w:val="00A22428"/>
    <w:rsid w:val="00A22F80"/>
    <w:rsid w:val="00A26F1D"/>
    <w:rsid w:val="00A83C84"/>
    <w:rsid w:val="00AE0517"/>
    <w:rsid w:val="00B24474"/>
    <w:rsid w:val="00B8088E"/>
    <w:rsid w:val="00BD4A34"/>
    <w:rsid w:val="00BE2325"/>
    <w:rsid w:val="00BF211C"/>
    <w:rsid w:val="00C03194"/>
    <w:rsid w:val="00C20466"/>
    <w:rsid w:val="00C65D88"/>
    <w:rsid w:val="00C67F2B"/>
    <w:rsid w:val="00C957E1"/>
    <w:rsid w:val="00CA3358"/>
    <w:rsid w:val="00CD035A"/>
    <w:rsid w:val="00CE517E"/>
    <w:rsid w:val="00D034E2"/>
    <w:rsid w:val="00D070E2"/>
    <w:rsid w:val="00D40A68"/>
    <w:rsid w:val="00DB076F"/>
    <w:rsid w:val="00DB7A45"/>
    <w:rsid w:val="00DC29F2"/>
    <w:rsid w:val="00E663B1"/>
    <w:rsid w:val="00E67CD6"/>
    <w:rsid w:val="00EB5E89"/>
    <w:rsid w:val="00ED0A29"/>
    <w:rsid w:val="00EE2AB4"/>
    <w:rsid w:val="00EE53E1"/>
    <w:rsid w:val="00EF2FBF"/>
    <w:rsid w:val="00EF3343"/>
    <w:rsid w:val="00F40FC4"/>
    <w:rsid w:val="00F93F71"/>
    <w:rsid w:val="00F97384"/>
    <w:rsid w:val="00FC0DEC"/>
    <w:rsid w:val="00FF1B19"/>
    <w:rsid w:val="122CF2A3"/>
    <w:rsid w:val="48E69A2E"/>
    <w:rsid w:val="5384C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19D3D1"/>
  <w15:docId w15:val="{D83FF595-035B-4C62-87B3-DF3C96D6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03"/>
    <w:pPr>
      <w:spacing w:after="0" w:line="240" w:lineRule="auto"/>
    </w:pPr>
    <w:rPr>
      <w:rFonts w:ascii="Franklin Gothic Book" w:hAnsi="Franklin Gothic Book"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BF"/>
    <w:pPr>
      <w:ind w:left="720"/>
      <w:contextualSpacing/>
    </w:pPr>
  </w:style>
  <w:style w:type="paragraph" w:styleId="BalloonText">
    <w:name w:val="Balloon Text"/>
    <w:basedOn w:val="Normal"/>
    <w:link w:val="BalloonTextChar"/>
    <w:uiPriority w:val="99"/>
    <w:semiHidden/>
    <w:unhideWhenUsed/>
    <w:rsid w:val="004318D4"/>
    <w:rPr>
      <w:rFonts w:ascii="Tahoma" w:hAnsi="Tahoma" w:cs="Tahoma"/>
      <w:sz w:val="16"/>
      <w:szCs w:val="16"/>
    </w:rPr>
  </w:style>
  <w:style w:type="character" w:customStyle="1" w:styleId="BalloonTextChar">
    <w:name w:val="Balloon Text Char"/>
    <w:basedOn w:val="DefaultParagraphFont"/>
    <w:link w:val="BalloonText"/>
    <w:uiPriority w:val="99"/>
    <w:semiHidden/>
    <w:rsid w:val="004318D4"/>
    <w:rPr>
      <w:rFonts w:ascii="Tahoma" w:hAnsi="Tahoma" w:cs="Tahoma"/>
      <w:sz w:val="16"/>
      <w:szCs w:val="16"/>
    </w:rPr>
  </w:style>
  <w:style w:type="table" w:styleId="TableGrid">
    <w:name w:val="Table Grid"/>
    <w:basedOn w:val="TableNormal"/>
    <w:uiPriority w:val="59"/>
    <w:rsid w:val="0079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AC2"/>
    <w:pPr>
      <w:tabs>
        <w:tab w:val="center" w:pos="4680"/>
        <w:tab w:val="right" w:pos="9360"/>
      </w:tabs>
    </w:pPr>
  </w:style>
  <w:style w:type="character" w:customStyle="1" w:styleId="HeaderChar">
    <w:name w:val="Header Char"/>
    <w:basedOn w:val="DefaultParagraphFont"/>
    <w:link w:val="Header"/>
    <w:uiPriority w:val="99"/>
    <w:rsid w:val="00740AC2"/>
    <w:rPr>
      <w:rFonts w:ascii="Franklin Gothic Book" w:hAnsi="Franklin Gothic Book" w:cs="Calibri"/>
      <w:sz w:val="24"/>
    </w:rPr>
  </w:style>
  <w:style w:type="paragraph" w:styleId="Footer">
    <w:name w:val="footer"/>
    <w:basedOn w:val="Normal"/>
    <w:link w:val="FooterChar"/>
    <w:uiPriority w:val="99"/>
    <w:unhideWhenUsed/>
    <w:rsid w:val="00740AC2"/>
    <w:pPr>
      <w:tabs>
        <w:tab w:val="center" w:pos="4680"/>
        <w:tab w:val="right" w:pos="9360"/>
      </w:tabs>
    </w:pPr>
  </w:style>
  <w:style w:type="character" w:customStyle="1" w:styleId="FooterChar">
    <w:name w:val="Footer Char"/>
    <w:basedOn w:val="DefaultParagraphFont"/>
    <w:link w:val="Footer"/>
    <w:uiPriority w:val="99"/>
    <w:rsid w:val="00740AC2"/>
    <w:rPr>
      <w:rFonts w:ascii="Franklin Gothic Book" w:hAnsi="Franklin Gothic Book" w:cs="Calibri"/>
      <w:sz w:val="24"/>
    </w:rPr>
  </w:style>
  <w:style w:type="character" w:styleId="Hyperlink">
    <w:name w:val="Hyperlink"/>
    <w:basedOn w:val="DefaultParagraphFont"/>
    <w:uiPriority w:val="99"/>
    <w:unhideWhenUsed/>
    <w:rsid w:val="00D070E2"/>
    <w:rPr>
      <w:color w:val="0000FF" w:themeColor="hyperlink"/>
      <w:u w:val="single"/>
    </w:rPr>
  </w:style>
  <w:style w:type="paragraph" w:customStyle="1" w:styleId="paragraph">
    <w:name w:val="paragraph"/>
    <w:basedOn w:val="Normal"/>
    <w:rsid w:val="00CA3358"/>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CA3358"/>
  </w:style>
  <w:style w:type="character" w:customStyle="1" w:styleId="eop">
    <w:name w:val="eop"/>
    <w:basedOn w:val="DefaultParagraphFont"/>
    <w:rsid w:val="00CA3358"/>
  </w:style>
  <w:style w:type="character" w:customStyle="1" w:styleId="scxw37557241">
    <w:name w:val="scxw37557241"/>
    <w:basedOn w:val="DefaultParagraphFont"/>
    <w:rsid w:val="00CA3358"/>
  </w:style>
  <w:style w:type="character" w:styleId="UnresolvedMention">
    <w:name w:val="Unresolved Mention"/>
    <w:basedOn w:val="DefaultParagraphFont"/>
    <w:uiPriority w:val="99"/>
    <w:semiHidden/>
    <w:unhideWhenUsed/>
    <w:rsid w:val="00A83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92036">
      <w:bodyDiv w:val="1"/>
      <w:marLeft w:val="0"/>
      <w:marRight w:val="0"/>
      <w:marTop w:val="0"/>
      <w:marBottom w:val="0"/>
      <w:divBdr>
        <w:top w:val="none" w:sz="0" w:space="0" w:color="auto"/>
        <w:left w:val="none" w:sz="0" w:space="0" w:color="auto"/>
        <w:bottom w:val="none" w:sz="0" w:space="0" w:color="auto"/>
        <w:right w:val="none" w:sz="0" w:space="0" w:color="auto"/>
      </w:divBdr>
      <w:divsChild>
        <w:div w:id="768819988">
          <w:marLeft w:val="0"/>
          <w:marRight w:val="0"/>
          <w:marTop w:val="0"/>
          <w:marBottom w:val="0"/>
          <w:divBdr>
            <w:top w:val="none" w:sz="0" w:space="0" w:color="auto"/>
            <w:left w:val="none" w:sz="0" w:space="0" w:color="auto"/>
            <w:bottom w:val="none" w:sz="0" w:space="0" w:color="auto"/>
            <w:right w:val="none" w:sz="0" w:space="0" w:color="auto"/>
          </w:divBdr>
        </w:div>
        <w:div w:id="2125994894">
          <w:marLeft w:val="0"/>
          <w:marRight w:val="0"/>
          <w:marTop w:val="0"/>
          <w:marBottom w:val="0"/>
          <w:divBdr>
            <w:top w:val="none" w:sz="0" w:space="0" w:color="auto"/>
            <w:left w:val="none" w:sz="0" w:space="0" w:color="auto"/>
            <w:bottom w:val="none" w:sz="0" w:space="0" w:color="auto"/>
            <w:right w:val="none" w:sz="0" w:space="0" w:color="auto"/>
          </w:divBdr>
        </w:div>
        <w:div w:id="391075584">
          <w:marLeft w:val="0"/>
          <w:marRight w:val="0"/>
          <w:marTop w:val="0"/>
          <w:marBottom w:val="0"/>
          <w:divBdr>
            <w:top w:val="none" w:sz="0" w:space="0" w:color="auto"/>
            <w:left w:val="none" w:sz="0" w:space="0" w:color="auto"/>
            <w:bottom w:val="none" w:sz="0" w:space="0" w:color="auto"/>
            <w:right w:val="none" w:sz="0" w:space="0" w:color="auto"/>
          </w:divBdr>
        </w:div>
        <w:div w:id="1138567048">
          <w:marLeft w:val="0"/>
          <w:marRight w:val="0"/>
          <w:marTop w:val="0"/>
          <w:marBottom w:val="0"/>
          <w:divBdr>
            <w:top w:val="none" w:sz="0" w:space="0" w:color="auto"/>
            <w:left w:val="none" w:sz="0" w:space="0" w:color="auto"/>
            <w:bottom w:val="none" w:sz="0" w:space="0" w:color="auto"/>
            <w:right w:val="none" w:sz="0" w:space="0" w:color="auto"/>
          </w:divBdr>
        </w:div>
        <w:div w:id="790588801">
          <w:marLeft w:val="0"/>
          <w:marRight w:val="0"/>
          <w:marTop w:val="0"/>
          <w:marBottom w:val="0"/>
          <w:divBdr>
            <w:top w:val="none" w:sz="0" w:space="0" w:color="auto"/>
            <w:left w:val="none" w:sz="0" w:space="0" w:color="auto"/>
            <w:bottom w:val="none" w:sz="0" w:space="0" w:color="auto"/>
            <w:right w:val="none" w:sz="0" w:space="0" w:color="auto"/>
          </w:divBdr>
        </w:div>
        <w:div w:id="491682709">
          <w:marLeft w:val="0"/>
          <w:marRight w:val="0"/>
          <w:marTop w:val="0"/>
          <w:marBottom w:val="0"/>
          <w:divBdr>
            <w:top w:val="none" w:sz="0" w:space="0" w:color="auto"/>
            <w:left w:val="none" w:sz="0" w:space="0" w:color="auto"/>
            <w:bottom w:val="none" w:sz="0" w:space="0" w:color="auto"/>
            <w:right w:val="none" w:sz="0" w:space="0" w:color="auto"/>
          </w:divBdr>
        </w:div>
        <w:div w:id="766389943">
          <w:marLeft w:val="0"/>
          <w:marRight w:val="0"/>
          <w:marTop w:val="0"/>
          <w:marBottom w:val="0"/>
          <w:divBdr>
            <w:top w:val="none" w:sz="0" w:space="0" w:color="auto"/>
            <w:left w:val="none" w:sz="0" w:space="0" w:color="auto"/>
            <w:bottom w:val="none" w:sz="0" w:space="0" w:color="auto"/>
            <w:right w:val="none" w:sz="0" w:space="0" w:color="auto"/>
          </w:divBdr>
        </w:div>
        <w:div w:id="687022074">
          <w:marLeft w:val="0"/>
          <w:marRight w:val="0"/>
          <w:marTop w:val="0"/>
          <w:marBottom w:val="0"/>
          <w:divBdr>
            <w:top w:val="none" w:sz="0" w:space="0" w:color="auto"/>
            <w:left w:val="none" w:sz="0" w:space="0" w:color="auto"/>
            <w:bottom w:val="none" w:sz="0" w:space="0" w:color="auto"/>
            <w:right w:val="none" w:sz="0" w:space="0" w:color="auto"/>
          </w:divBdr>
        </w:div>
        <w:div w:id="1532038549">
          <w:marLeft w:val="0"/>
          <w:marRight w:val="0"/>
          <w:marTop w:val="0"/>
          <w:marBottom w:val="0"/>
          <w:divBdr>
            <w:top w:val="none" w:sz="0" w:space="0" w:color="auto"/>
            <w:left w:val="none" w:sz="0" w:space="0" w:color="auto"/>
            <w:bottom w:val="none" w:sz="0" w:space="0" w:color="auto"/>
            <w:right w:val="none" w:sz="0" w:space="0" w:color="auto"/>
          </w:divBdr>
        </w:div>
        <w:div w:id="488404218">
          <w:marLeft w:val="0"/>
          <w:marRight w:val="0"/>
          <w:marTop w:val="0"/>
          <w:marBottom w:val="0"/>
          <w:divBdr>
            <w:top w:val="none" w:sz="0" w:space="0" w:color="auto"/>
            <w:left w:val="none" w:sz="0" w:space="0" w:color="auto"/>
            <w:bottom w:val="none" w:sz="0" w:space="0" w:color="auto"/>
            <w:right w:val="none" w:sz="0" w:space="0" w:color="auto"/>
          </w:divBdr>
        </w:div>
        <w:div w:id="1112898013">
          <w:marLeft w:val="0"/>
          <w:marRight w:val="0"/>
          <w:marTop w:val="0"/>
          <w:marBottom w:val="0"/>
          <w:divBdr>
            <w:top w:val="none" w:sz="0" w:space="0" w:color="auto"/>
            <w:left w:val="none" w:sz="0" w:space="0" w:color="auto"/>
            <w:bottom w:val="none" w:sz="0" w:space="0" w:color="auto"/>
            <w:right w:val="none" w:sz="0" w:space="0" w:color="auto"/>
          </w:divBdr>
        </w:div>
        <w:div w:id="948659806">
          <w:marLeft w:val="0"/>
          <w:marRight w:val="0"/>
          <w:marTop w:val="0"/>
          <w:marBottom w:val="0"/>
          <w:divBdr>
            <w:top w:val="none" w:sz="0" w:space="0" w:color="auto"/>
            <w:left w:val="none" w:sz="0" w:space="0" w:color="auto"/>
            <w:bottom w:val="none" w:sz="0" w:space="0" w:color="auto"/>
            <w:right w:val="none" w:sz="0" w:space="0" w:color="auto"/>
          </w:divBdr>
        </w:div>
        <w:div w:id="127011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62A72DC07244895EC0B7D17B90CE3" ma:contentTypeVersion="18" ma:contentTypeDescription="Create a new document." ma:contentTypeScope="" ma:versionID="bf9e6508b059ee856240a67d14f3fac6">
  <xsd:schema xmlns:xsd="http://www.w3.org/2001/XMLSchema" xmlns:xs="http://www.w3.org/2001/XMLSchema" xmlns:p="http://schemas.microsoft.com/office/2006/metadata/properties" xmlns:ns1="http://schemas.microsoft.com/sharepoint/v3" xmlns:ns2="811bab14-ea5e-417b-89c2-4fa844418fba" xmlns:ns3="b0903a53-48b3-4800-924a-ec55aad18c4d" targetNamespace="http://schemas.microsoft.com/office/2006/metadata/properties" ma:root="true" ma:fieldsID="98e073a8108dd8b48af1bb32528932ce" ns1:_="" ns2:_="" ns3:_="">
    <xsd:import namespace="http://schemas.microsoft.com/sharepoint/v3"/>
    <xsd:import namespace="811bab14-ea5e-417b-89c2-4fa844418fba"/>
    <xsd:import namespace="b0903a53-48b3-4800-924a-ec55aad18c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bab14-ea5e-417b-89c2-4fa844418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d6f55-07f9-4665-ad25-941cd020e4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903a53-48b3-4800-924a-ec55aad18c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00a595-802a-4c1f-be02-a0d498a5dfe6}" ma:internalName="TaxCatchAll" ma:showField="CatchAllData" ma:web="b0903a53-48b3-4800-924a-ec55aad18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0903a53-48b3-4800-924a-ec55aad18c4d">
      <UserInfo>
        <DisplayName/>
        <AccountId xsi:nil="true"/>
        <AccountType/>
      </UserInfo>
    </SharedWithUsers>
    <MediaLengthInSeconds xmlns="811bab14-ea5e-417b-89c2-4fa844418fba" xsi:nil="true"/>
    <_ip_UnifiedCompliancePolicyUIAction xmlns="http://schemas.microsoft.com/sharepoint/v3" xsi:nil="true"/>
    <lcf76f155ced4ddcb4097134ff3c332f xmlns="811bab14-ea5e-417b-89c2-4fa844418fba">
      <Terms xmlns="http://schemas.microsoft.com/office/infopath/2007/PartnerControls"/>
    </lcf76f155ced4ddcb4097134ff3c332f>
    <_ip_UnifiedCompliancePolicyProperties xmlns="http://schemas.microsoft.com/sharepoint/v3" xsi:nil="true"/>
    <TaxCatchAll xmlns="b0903a53-48b3-4800-924a-ec55aad18c4d" xsi:nil="true"/>
  </documentManagement>
</p:properties>
</file>

<file path=customXml/itemProps1.xml><?xml version="1.0" encoding="utf-8"?>
<ds:datastoreItem xmlns:ds="http://schemas.openxmlformats.org/officeDocument/2006/customXml" ds:itemID="{F6F250D1-27F1-4EFC-92BF-F6B5A8022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bab14-ea5e-417b-89c2-4fa844418fba"/>
    <ds:schemaRef ds:uri="b0903a53-48b3-4800-924a-ec55aad18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2FB01-8AA9-4A4C-8674-237FFB78740E}">
  <ds:schemaRefs>
    <ds:schemaRef ds:uri="http://schemas.microsoft.com/sharepoint/v3/contenttype/forms"/>
  </ds:schemaRefs>
</ds:datastoreItem>
</file>

<file path=customXml/itemProps3.xml><?xml version="1.0" encoding="utf-8"?>
<ds:datastoreItem xmlns:ds="http://schemas.openxmlformats.org/officeDocument/2006/customXml" ds:itemID="{022976CD-6E9C-4299-9527-0C05231AD856}">
  <ds:schemaRefs>
    <ds:schemaRef ds:uri="http://purl.org/dc/elements/1.1/"/>
    <ds:schemaRef ds:uri="http://schemas.microsoft.com/office/2006/metadata/properties"/>
    <ds:schemaRef ds:uri="b0903a53-48b3-4800-924a-ec55aad18c4d"/>
    <ds:schemaRef ds:uri="811bab14-ea5e-417b-89c2-4fa844418fba"/>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0</DocSecurity>
  <Lines>21</Lines>
  <Paragraphs>5</Paragraphs>
  <ScaleCrop>false</ScaleCrop>
  <Company>MST</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Brandy.Bauer</dc:creator>
  <cp:lastModifiedBy>Brandy Bauer</cp:lastModifiedBy>
  <cp:revision>2</cp:revision>
  <cp:lastPrinted>2022-02-22T14:12:00Z</cp:lastPrinted>
  <dcterms:created xsi:type="dcterms:W3CDTF">2023-02-06T20:07:00Z</dcterms:created>
  <dcterms:modified xsi:type="dcterms:W3CDTF">2023-02-06T20:07:00Z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0x01010005162A72DC07244895EC0B7D17B90CE3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