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44525" w14:textId="3488DEE3" w:rsidR="0028350E" w:rsidRPr="00AB7E97" w:rsidRDefault="0031022E" w:rsidP="006D4F1E">
      <w:pPr>
        <w:jc w:val="center"/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en-GB"/>
        </w:rPr>
      </w:pPr>
      <w:r w:rsidRPr="00AB7E97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en-GB"/>
        </w:rPr>
        <w:t xml:space="preserve">Statement </w:t>
      </w:r>
      <w:r w:rsidR="006D4F1E" w:rsidRPr="00AB7E97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en-GB"/>
        </w:rPr>
        <w:t>tuition</w:t>
      </w:r>
      <w:r w:rsidR="10BB494F" w:rsidRPr="00AB7E97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en-GB"/>
        </w:rPr>
        <w:t xml:space="preserve"> </w:t>
      </w:r>
      <w:r w:rsidR="006D4F1E" w:rsidRPr="00AB7E97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en-GB"/>
        </w:rPr>
        <w:t xml:space="preserve">fee </w:t>
      </w:r>
      <w:r w:rsidR="02DAE25D" w:rsidRPr="00AB7E97">
        <w:rPr>
          <w:rFonts w:ascii="Times New Roman" w:eastAsia="Times New Roman" w:hAnsi="Times New Roman" w:cs="Times New Roman"/>
          <w:b/>
          <w:bCs/>
          <w:sz w:val="48"/>
          <w:szCs w:val="48"/>
          <w:lang w:val="en-US" w:eastAsia="en-GB"/>
        </w:rPr>
        <w:t>waiver</w:t>
      </w:r>
    </w:p>
    <w:p w14:paraId="3CB2F9E8" w14:textId="77777777" w:rsidR="006D4F1E" w:rsidRPr="00D6619B" w:rsidRDefault="006D4F1E" w:rsidP="006D4F1E">
      <w:pPr>
        <w:jc w:val="center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</w:p>
    <w:p w14:paraId="6B04F610" w14:textId="64A897B7" w:rsidR="004A35AA" w:rsidRPr="00D6619B" w:rsidRDefault="004A35AA" w:rsidP="004A35AA">
      <w:pP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 w:rsidRPr="00D6619B">
        <w:rPr>
          <w:rFonts w:ascii="Times New Roman" w:eastAsia="Times New Roman" w:hAnsi="Times New Roman" w:cs="Times New Roman"/>
          <w:sz w:val="28"/>
          <w:szCs w:val="28"/>
          <w:lang w:eastAsia="en-GB"/>
        </w:rPr>
        <w:t>Name:</w:t>
      </w:r>
      <w:r w:rsidR="00AB7E97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00D6619B">
        <w:rPr>
          <w:rFonts w:ascii="Times New Roman" w:eastAsia="Times New Roman" w:hAnsi="Times New Roman" w:cs="Times New Roman"/>
          <w:sz w:val="28"/>
          <w:szCs w:val="28"/>
          <w:lang w:eastAsia="en-GB"/>
        </w:rPr>
        <w:t>.................</w:t>
      </w:r>
      <w:r w:rsidRPr="00D6619B">
        <w:rPr>
          <w:rFonts w:ascii="Times New Roman" w:hAnsi="Times New Roman" w:cs="Times New Roman"/>
        </w:rPr>
        <w:tab/>
      </w:r>
    </w:p>
    <w:p w14:paraId="3860A239" w14:textId="77777777" w:rsidR="004A35AA" w:rsidRPr="00D6619B" w:rsidRDefault="004A35AA" w:rsidP="004A35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6619B">
        <w:rPr>
          <w:rFonts w:ascii="Times New Roman" w:hAnsi="Times New Roman" w:cs="Times New Roman"/>
          <w:sz w:val="28"/>
          <w:szCs w:val="28"/>
        </w:rPr>
        <w:t>Student number: ..............</w:t>
      </w:r>
    </w:p>
    <w:p w14:paraId="6E3C3973" w14:textId="1F8BA176" w:rsidR="004A35AA" w:rsidRPr="00D6619B" w:rsidRDefault="004A35AA" w:rsidP="004A35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37E7B1D1">
        <w:rPr>
          <w:rFonts w:ascii="Times New Roman" w:hAnsi="Times New Roman" w:cs="Times New Roman"/>
          <w:sz w:val="28"/>
          <w:szCs w:val="28"/>
        </w:rPr>
        <w:t xml:space="preserve">Name of </w:t>
      </w:r>
      <w:r w:rsidR="1FE5C07C" w:rsidRPr="37E7B1D1">
        <w:rPr>
          <w:rFonts w:ascii="Times New Roman" w:hAnsi="Times New Roman" w:cs="Times New Roman"/>
          <w:sz w:val="28"/>
          <w:szCs w:val="28"/>
        </w:rPr>
        <w:t>the institutional body or student organization</w:t>
      </w:r>
      <w:r w:rsidRPr="37E7B1D1">
        <w:rPr>
          <w:rFonts w:ascii="Times New Roman" w:hAnsi="Times New Roman" w:cs="Times New Roman"/>
          <w:sz w:val="28"/>
          <w:szCs w:val="28"/>
        </w:rPr>
        <w:t>: ..............</w:t>
      </w:r>
    </w:p>
    <w:p w14:paraId="1774DB54" w14:textId="77777777" w:rsidR="004A35AA" w:rsidRPr="00D6619B" w:rsidRDefault="004A35AA" w:rsidP="004A35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6619B">
        <w:rPr>
          <w:rFonts w:ascii="Times New Roman" w:hAnsi="Times New Roman" w:cs="Times New Roman"/>
          <w:sz w:val="28"/>
          <w:szCs w:val="28"/>
        </w:rPr>
        <w:t>Board position: ..............</w:t>
      </w:r>
    </w:p>
    <w:p w14:paraId="790EE461" w14:textId="77777777" w:rsidR="004A35AA" w:rsidRPr="00D6619B" w:rsidRDefault="004A35AA" w:rsidP="004A35AA">
      <w:pP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</w:p>
    <w:p w14:paraId="2AB07AD2" w14:textId="77777777" w:rsidR="00625499" w:rsidRPr="00625499" w:rsidRDefault="00625499" w:rsidP="37E7B1D1">
      <w:pP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</w:p>
    <w:p w14:paraId="4B5C464A" w14:textId="0D810BDB" w:rsidR="004A35AA" w:rsidRPr="00D6619B" w:rsidRDefault="004A35AA" w:rsidP="37E7B1D1">
      <w:p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With this </w:t>
      </w:r>
      <w:r w:rsidR="0031022E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statement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, I declare that I meet the conditions for tuition</w:t>
      </w:r>
      <w:r w:rsidR="424566BA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fee </w:t>
      </w:r>
      <w:r w:rsidR="73838026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waiver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:</w:t>
      </w:r>
    </w:p>
    <w:p w14:paraId="2E0151D6" w14:textId="77777777" w:rsidR="004A35AA" w:rsidRPr="00D6619B" w:rsidRDefault="004A35AA" w:rsidP="004A35AA">
      <w:pP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</w:p>
    <w:p w14:paraId="03AD4720" w14:textId="3C726247" w:rsidR="004A35AA" w:rsidRPr="00D6619B" w:rsidRDefault="004A35AA" w:rsidP="37E7B1D1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 remain enrolled as a student for an initial full-time programme at the Vrije Universiteit </w:t>
      </w:r>
      <w:r w:rsidR="7D97CF64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Amsterdam 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(VU) during the coming academic year for which I owe the tuition fee (without tuition</w:t>
      </w:r>
      <w:r w:rsidR="6C6DA365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fee </w:t>
      </w:r>
      <w:r w:rsidR="5C6A8BA1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waiver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).</w:t>
      </w:r>
    </w:p>
    <w:p w14:paraId="298E5BEF" w14:textId="77777777" w:rsidR="004A35AA" w:rsidRPr="00D6619B" w:rsidRDefault="004A35AA" w:rsidP="004A35AA">
      <w:pP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</w:p>
    <w:p w14:paraId="5569BA56" w14:textId="3BF75E00" w:rsidR="004A35AA" w:rsidRPr="00D6619B" w:rsidRDefault="004A35AA" w:rsidP="004A35AA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I hold a full-time board position in the academic year 202</w:t>
      </w:r>
      <w:r w:rsidR="006F06FB">
        <w:rPr>
          <w:rFonts w:ascii="Times New Roman" w:eastAsia="Times New Roman" w:hAnsi="Times New Roman" w:cs="Times New Roman"/>
          <w:sz w:val="28"/>
          <w:szCs w:val="28"/>
          <w:lang w:eastAsia="en-GB"/>
        </w:rPr>
        <w:t>6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-202</w:t>
      </w:r>
      <w:r w:rsidR="006F06FB">
        <w:rPr>
          <w:rFonts w:ascii="Times New Roman" w:eastAsia="Times New Roman" w:hAnsi="Times New Roman" w:cs="Times New Roman"/>
          <w:sz w:val="28"/>
          <w:szCs w:val="28"/>
          <w:lang w:eastAsia="en-GB"/>
        </w:rPr>
        <w:t>7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. This means that I spend at least 1680 hours of the academic year </w:t>
      </w:r>
      <w:r w:rsidR="2DB0AE45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i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n one or more board positions or receive a total of at least 9 scholarship months from the Student Support Regulation.</w:t>
      </w:r>
    </w:p>
    <w:p w14:paraId="541E5F44" w14:textId="77777777" w:rsidR="004A35AA" w:rsidRPr="00D6619B" w:rsidRDefault="004A35AA" w:rsidP="004A35AA">
      <w:pPr>
        <w:pStyle w:val="Lijstalinea"/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</w:p>
    <w:p w14:paraId="37177DBF" w14:textId="37AE0E75" w:rsidR="004A35AA" w:rsidRPr="00D6619B" w:rsidRDefault="004A35AA" w:rsidP="37E7B1D1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 receive a board grant for my board position </w:t>
      </w:r>
      <w:r w:rsidR="1C378BAE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within</w:t>
      </w:r>
      <w:r w:rsidR="663E8A0F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the University Student Council (USR) or </w:t>
      </w:r>
      <w:r w:rsidR="6A269AF8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 </w:t>
      </w:r>
      <w:r w:rsidR="68AD9401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student organization </w:t>
      </w:r>
      <w:r w:rsidR="592857DB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recognized by the Executive Board</w:t>
      </w:r>
      <w:r w:rsidR="295AF52C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</w:p>
    <w:p w14:paraId="2025D99A" w14:textId="0C81AE78" w:rsidR="37E7B1D1" w:rsidRDefault="37E7B1D1" w:rsidP="37E7B1D1">
      <w:pPr>
        <w:pStyle w:val="Lijstalinea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</w:p>
    <w:p w14:paraId="1B3FDACF" w14:textId="49B5E836" w:rsidR="004A35AA" w:rsidRPr="00D6619B" w:rsidRDefault="004A35AA" w:rsidP="004A35AA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I have not previously used tuition</w:t>
      </w:r>
      <w:r w:rsidR="05E4F947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fee </w:t>
      </w:r>
      <w:r w:rsidR="0D5F2C16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waiver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.</w:t>
      </w:r>
    </w:p>
    <w:p w14:paraId="7BBA098B" w14:textId="77777777" w:rsidR="004A35AA" w:rsidRPr="00D6619B" w:rsidRDefault="004A35AA" w:rsidP="004A35AA">
      <w:pP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</w:p>
    <w:p w14:paraId="2B0D0B3D" w14:textId="2F5FBEA3" w:rsidR="004A35AA" w:rsidRPr="00D6619B" w:rsidRDefault="004A35AA" w:rsidP="004A35AA">
      <w:pPr>
        <w:pStyle w:val="Lijstalinea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I </w:t>
      </w:r>
      <w:r w:rsidR="5A4F5E7A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waive the right to</w:t>
      </w:r>
    </w:p>
    <w:p w14:paraId="2E74F2CF" w14:textId="343F1087" w:rsidR="004A35AA" w:rsidRPr="00D6619B" w:rsidRDefault="5A4F5E7A" w:rsidP="004A35AA">
      <w:pPr>
        <w:pStyle w:val="Lijstalinea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attend classes</w:t>
      </w:r>
      <w:r w:rsidR="004A35AA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;</w:t>
      </w:r>
    </w:p>
    <w:p w14:paraId="5793CC42" w14:textId="2AB55260" w:rsidR="004A35AA" w:rsidRPr="00D6619B" w:rsidRDefault="037197CD" w:rsidP="37E7B1D1">
      <w:pPr>
        <w:pStyle w:val="Lijstalinea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t</w:t>
      </w:r>
      <w:r w:rsidR="004A35AA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ak</w:t>
      </w:r>
      <w:r w:rsidR="3F397171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e </w:t>
      </w:r>
      <w:r w:rsidR="004A35AA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exam</w:t>
      </w:r>
      <w:r w:rsidR="0004C059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inations</w:t>
      </w:r>
      <w:r w:rsidR="004A35AA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</w:t>
      </w:r>
    </w:p>
    <w:p w14:paraId="5C0FF0BE" w14:textId="15D6BB0F" w:rsidR="004A35AA" w:rsidRPr="00D6619B" w:rsidRDefault="004A35AA" w:rsidP="004A35AA">
      <w:pPr>
        <w:pStyle w:val="Lijstalinea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tak</w:t>
      </w:r>
      <w:r w:rsidR="0EA617B9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e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exams;</w:t>
      </w:r>
    </w:p>
    <w:p w14:paraId="6A939106" w14:textId="3D04A67E" w:rsidR="004A35AA" w:rsidRPr="00D6619B" w:rsidRDefault="004A35AA" w:rsidP="004A35AA">
      <w:pPr>
        <w:pStyle w:val="Lijstalinea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en-US" w:eastAsia="en-GB"/>
        </w:rPr>
      </w:pP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receiv</w:t>
      </w:r>
      <w:r w:rsidR="6DE21B93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e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6EE5B66A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supervision 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in study and research activities;</w:t>
      </w:r>
    </w:p>
    <w:p w14:paraId="3A2F7184" w14:textId="616E44C0" w:rsidR="004A35AA" w:rsidRPr="00D6619B" w:rsidRDefault="004A35AA" w:rsidP="004A35AA">
      <w:pPr>
        <w:pStyle w:val="Lijstalinea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graduat</w:t>
      </w:r>
      <w:r w:rsidR="5B0E8BF7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e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; </w:t>
      </w:r>
    </w:p>
    <w:p w14:paraId="4922A2BA" w14:textId="372B9476" w:rsidR="004A35AA" w:rsidRPr="00D6619B" w:rsidRDefault="004A35AA" w:rsidP="004A35AA">
      <w:pPr>
        <w:pStyle w:val="Lijstalinea"/>
        <w:numPr>
          <w:ilvl w:val="1"/>
          <w:numId w:val="1"/>
        </w:num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>apply for a diploma;</w:t>
      </w:r>
    </w:p>
    <w:p w14:paraId="6D455B00" w14:textId="77777777" w:rsidR="00AB7E59" w:rsidRPr="00D6619B" w:rsidRDefault="00AB7E59" w:rsidP="00AB7E59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</w:p>
    <w:p w14:paraId="50C9A83D" w14:textId="082F7D97" w:rsidR="004A35AA" w:rsidRPr="00D6619B" w:rsidRDefault="004A35AA" w:rsidP="37E7B1D1">
      <w:pPr>
        <w:pStyle w:val="Lijstalinea"/>
        <w:rPr>
          <w:rFonts w:ascii="Times New Roman" w:eastAsia="Times New Roman" w:hAnsi="Times New Roman" w:cs="Times New Roman"/>
          <w:sz w:val="28"/>
          <w:szCs w:val="28"/>
          <w:lang w:eastAsia="en-GB"/>
        </w:rPr>
      </w:pP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at the institution or another funded institution during the entire academic year that I </w:t>
      </w:r>
      <w:r w:rsidR="65B1218B"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serve on </w:t>
      </w:r>
      <w:r w:rsidRPr="37E7B1D1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the board. </w:t>
      </w:r>
    </w:p>
    <w:p w14:paraId="634810DD" w14:textId="77777777" w:rsidR="004A35AA" w:rsidRPr="00D6619B" w:rsidRDefault="004A35AA" w:rsidP="004A35A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FC8FC63" w14:textId="77777777" w:rsidR="00625499" w:rsidRDefault="00625499">
      <w:pPr>
        <w:spacing w:after="160" w:line="259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3FFB8A56" w14:textId="77777777" w:rsidR="003210E1" w:rsidRDefault="594262F9" w:rsidP="004A35AA">
      <w:pPr>
        <w:rPr>
          <w:rFonts w:ascii="Times New Roman" w:hAnsi="Times New Roman" w:cs="Times New Roman"/>
          <w:sz w:val="28"/>
          <w:szCs w:val="28"/>
        </w:rPr>
      </w:pPr>
      <w:r w:rsidRPr="37E7B1D1">
        <w:rPr>
          <w:rFonts w:ascii="Times New Roman" w:hAnsi="Times New Roman" w:cs="Times New Roman"/>
          <w:sz w:val="28"/>
          <w:szCs w:val="28"/>
        </w:rPr>
        <w:lastRenderedPageBreak/>
        <w:t xml:space="preserve">The </w:t>
      </w:r>
      <w:r w:rsidR="004A35AA" w:rsidRPr="37E7B1D1">
        <w:rPr>
          <w:rFonts w:ascii="Times New Roman" w:hAnsi="Times New Roman" w:cs="Times New Roman"/>
          <w:sz w:val="28"/>
          <w:szCs w:val="28"/>
        </w:rPr>
        <w:t>VU Amsterdam</w:t>
      </w:r>
      <w:r w:rsidR="46483339" w:rsidRPr="37E7B1D1">
        <w:rPr>
          <w:rFonts w:ascii="Times New Roman" w:hAnsi="Times New Roman" w:cs="Times New Roman"/>
          <w:sz w:val="28"/>
          <w:szCs w:val="28"/>
        </w:rPr>
        <w:t xml:space="preserve"> in turn declares </w:t>
      </w:r>
      <w:r w:rsidR="004A35AA" w:rsidRPr="37E7B1D1">
        <w:rPr>
          <w:rFonts w:ascii="Times New Roman" w:hAnsi="Times New Roman" w:cs="Times New Roman"/>
          <w:sz w:val="28"/>
          <w:szCs w:val="28"/>
        </w:rPr>
        <w:t xml:space="preserve">that in the </w:t>
      </w:r>
      <w:r w:rsidR="310AD2C1" w:rsidRPr="37E7B1D1">
        <w:rPr>
          <w:rFonts w:ascii="Times New Roman" w:hAnsi="Times New Roman" w:cs="Times New Roman"/>
          <w:sz w:val="28"/>
          <w:szCs w:val="28"/>
        </w:rPr>
        <w:t>up</w:t>
      </w:r>
      <w:r w:rsidR="004A35AA" w:rsidRPr="37E7B1D1">
        <w:rPr>
          <w:rFonts w:ascii="Times New Roman" w:hAnsi="Times New Roman" w:cs="Times New Roman"/>
          <w:sz w:val="28"/>
          <w:szCs w:val="28"/>
        </w:rPr>
        <w:t>coming academic year</w:t>
      </w:r>
      <w:r w:rsidR="003210E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BBCCEB" w14:textId="1F068673" w:rsidR="004A35AA" w:rsidRPr="00D6619B" w:rsidRDefault="003210E1" w:rsidP="004A35A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6F06F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6F06FB">
        <w:rPr>
          <w:rFonts w:ascii="Times New Roman" w:hAnsi="Times New Roman" w:cs="Times New Roman"/>
          <w:sz w:val="28"/>
          <w:szCs w:val="28"/>
        </w:rPr>
        <w:t>7</w:t>
      </w:r>
      <w:r w:rsidR="004A35AA" w:rsidRPr="37E7B1D1">
        <w:rPr>
          <w:rFonts w:ascii="Times New Roman" w:hAnsi="Times New Roman" w:cs="Times New Roman"/>
          <w:sz w:val="28"/>
          <w:szCs w:val="28"/>
        </w:rPr>
        <w:t>:</w:t>
      </w:r>
    </w:p>
    <w:p w14:paraId="65B13D05" w14:textId="77777777" w:rsidR="004A35AA" w:rsidRPr="00D6619B" w:rsidRDefault="004A35AA" w:rsidP="004A35A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5B7EC700" w14:textId="3CD58DF2" w:rsidR="004A35AA" w:rsidRPr="00F303C0" w:rsidRDefault="004A35AA" w:rsidP="004A35AA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37E7B1D1">
        <w:rPr>
          <w:rFonts w:ascii="Times New Roman" w:hAnsi="Times New Roman" w:cs="Times New Roman"/>
          <w:sz w:val="28"/>
          <w:szCs w:val="28"/>
        </w:rPr>
        <w:t xml:space="preserve">The board member may use of all facilities for students over which </w:t>
      </w:r>
      <w:r w:rsidR="7A2DC688" w:rsidRPr="37E7B1D1">
        <w:rPr>
          <w:rFonts w:ascii="Times New Roman" w:hAnsi="Times New Roman" w:cs="Times New Roman"/>
          <w:sz w:val="28"/>
          <w:szCs w:val="28"/>
        </w:rPr>
        <w:t xml:space="preserve">the </w:t>
      </w:r>
      <w:r w:rsidRPr="37E7B1D1">
        <w:rPr>
          <w:rFonts w:ascii="Times New Roman" w:hAnsi="Times New Roman" w:cs="Times New Roman"/>
          <w:sz w:val="28"/>
          <w:szCs w:val="28"/>
        </w:rPr>
        <w:t xml:space="preserve">VU </w:t>
      </w:r>
      <w:r w:rsidR="2DC88902" w:rsidRPr="37E7B1D1">
        <w:rPr>
          <w:rFonts w:ascii="Times New Roman" w:hAnsi="Times New Roman" w:cs="Times New Roman"/>
          <w:sz w:val="28"/>
          <w:szCs w:val="28"/>
        </w:rPr>
        <w:t xml:space="preserve">Amsterdam </w:t>
      </w:r>
      <w:r w:rsidRPr="37E7B1D1">
        <w:rPr>
          <w:rFonts w:ascii="Times New Roman" w:hAnsi="Times New Roman" w:cs="Times New Roman"/>
          <w:sz w:val="28"/>
          <w:szCs w:val="28"/>
        </w:rPr>
        <w:t>has authority</w:t>
      </w:r>
      <w:r w:rsidR="6322F152" w:rsidRPr="37E7B1D1">
        <w:rPr>
          <w:rFonts w:ascii="Times New Roman" w:hAnsi="Times New Roman" w:cs="Times New Roman"/>
          <w:sz w:val="28"/>
          <w:szCs w:val="28"/>
        </w:rPr>
        <w:t xml:space="preserve"> with the </w:t>
      </w:r>
      <w:r w:rsidR="1A85A58A" w:rsidRPr="37E7B1D1">
        <w:rPr>
          <w:rFonts w:ascii="Times New Roman" w:hAnsi="Times New Roman" w:cs="Times New Roman"/>
          <w:sz w:val="28"/>
          <w:szCs w:val="28"/>
        </w:rPr>
        <w:t>except</w:t>
      </w:r>
      <w:r w:rsidR="07092A40" w:rsidRPr="37E7B1D1">
        <w:rPr>
          <w:rFonts w:ascii="Times New Roman" w:hAnsi="Times New Roman" w:cs="Times New Roman"/>
          <w:sz w:val="28"/>
          <w:szCs w:val="28"/>
        </w:rPr>
        <w:t>ion</w:t>
      </w:r>
      <w:r w:rsidR="1A85A58A" w:rsidRPr="37E7B1D1">
        <w:rPr>
          <w:rFonts w:ascii="Times New Roman" w:hAnsi="Times New Roman" w:cs="Times New Roman"/>
          <w:sz w:val="28"/>
          <w:szCs w:val="28"/>
        </w:rPr>
        <w:t xml:space="preserve"> </w:t>
      </w:r>
      <w:r w:rsidR="129E592E" w:rsidRPr="37E7B1D1">
        <w:rPr>
          <w:rFonts w:ascii="Times New Roman" w:hAnsi="Times New Roman" w:cs="Times New Roman"/>
          <w:sz w:val="28"/>
          <w:szCs w:val="28"/>
        </w:rPr>
        <w:t xml:space="preserve">of </w:t>
      </w:r>
      <w:r w:rsidRPr="37E7B1D1">
        <w:rPr>
          <w:rFonts w:ascii="Times New Roman" w:hAnsi="Times New Roman" w:cs="Times New Roman"/>
          <w:sz w:val="28"/>
          <w:szCs w:val="28"/>
        </w:rPr>
        <w:t xml:space="preserve">facilities for </w:t>
      </w:r>
      <w:r w:rsidR="24496374" w:rsidRPr="37E7B1D1">
        <w:rPr>
          <w:rFonts w:ascii="Times New Roman" w:hAnsi="Times New Roman" w:cs="Times New Roman"/>
          <w:sz w:val="28"/>
          <w:szCs w:val="28"/>
        </w:rPr>
        <w:t xml:space="preserve">attending </w:t>
      </w:r>
      <w:r w:rsidRPr="37E7B1D1">
        <w:rPr>
          <w:rFonts w:ascii="Times New Roman" w:hAnsi="Times New Roman" w:cs="Times New Roman"/>
          <w:sz w:val="28"/>
          <w:szCs w:val="28"/>
        </w:rPr>
        <w:t>education, taking exam</w:t>
      </w:r>
      <w:r w:rsidR="00DB7C2E" w:rsidRPr="37E7B1D1">
        <w:rPr>
          <w:rFonts w:ascii="Times New Roman" w:hAnsi="Times New Roman" w:cs="Times New Roman"/>
          <w:sz w:val="28"/>
          <w:szCs w:val="28"/>
        </w:rPr>
        <w:t>inations</w:t>
      </w:r>
      <w:r w:rsidRPr="37E7B1D1">
        <w:rPr>
          <w:rFonts w:ascii="Times New Roman" w:hAnsi="Times New Roman" w:cs="Times New Roman"/>
          <w:sz w:val="28"/>
          <w:szCs w:val="28"/>
        </w:rPr>
        <w:t>, taking exams and receiving guidance in study and research activities, graduation and applying for a diploma.</w:t>
      </w:r>
    </w:p>
    <w:p w14:paraId="4F6ECA33" w14:textId="77777777" w:rsidR="00F303C0" w:rsidRPr="00F303C0" w:rsidRDefault="00F303C0" w:rsidP="00F303C0">
      <w:pPr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14:paraId="29A53134" w14:textId="77777777" w:rsidR="004A35AA" w:rsidRPr="00F303C0" w:rsidRDefault="004A35AA" w:rsidP="004A35AA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6619B">
        <w:rPr>
          <w:rFonts w:ascii="Times New Roman" w:hAnsi="Times New Roman" w:cs="Times New Roman"/>
          <w:sz w:val="28"/>
          <w:szCs w:val="28"/>
        </w:rPr>
        <w:t>The board member is entitled to financial support in accordance with part III or IV of the Student Support Regulations and with Articles 7.51, 7.51c and 7.51f of the WHW.</w:t>
      </w:r>
    </w:p>
    <w:p w14:paraId="0EDF3B6E" w14:textId="77777777" w:rsidR="00F303C0" w:rsidRPr="00F303C0" w:rsidRDefault="00F303C0" w:rsidP="00F303C0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15D6870" w14:textId="035E7D8A" w:rsidR="004A35AA" w:rsidRPr="00D6619B" w:rsidRDefault="004A35AA" w:rsidP="004A35AA">
      <w:pPr>
        <w:pStyle w:val="Lijstalinea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6619B">
        <w:rPr>
          <w:rFonts w:ascii="Times New Roman" w:hAnsi="Times New Roman" w:cs="Times New Roman"/>
          <w:sz w:val="28"/>
          <w:szCs w:val="28"/>
        </w:rPr>
        <w:t xml:space="preserve">The registered board member receives a board grant during the year as stipulated in the Student Support Regulation. </w:t>
      </w:r>
    </w:p>
    <w:p w14:paraId="377C74A5" w14:textId="77777777" w:rsidR="004A35AA" w:rsidRPr="00D6619B" w:rsidRDefault="004A35AA" w:rsidP="004A35AA">
      <w:pPr>
        <w:pStyle w:val="Lijstalinea"/>
        <w:rPr>
          <w:rFonts w:ascii="Times New Roman" w:hAnsi="Times New Roman" w:cs="Times New Roman"/>
          <w:sz w:val="28"/>
          <w:szCs w:val="28"/>
          <w:lang w:val="en-US"/>
        </w:rPr>
      </w:pPr>
    </w:p>
    <w:p w14:paraId="0604B31D" w14:textId="2D00600C" w:rsidR="004A35AA" w:rsidRPr="00D6619B" w:rsidRDefault="004A35AA" w:rsidP="004A35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37E7B1D1">
        <w:rPr>
          <w:rFonts w:ascii="Times New Roman" w:hAnsi="Times New Roman" w:cs="Times New Roman"/>
          <w:sz w:val="28"/>
          <w:szCs w:val="28"/>
        </w:rPr>
        <w:t>At the end of the academic year (end of August 202</w:t>
      </w:r>
      <w:r w:rsidR="006F06FB">
        <w:rPr>
          <w:rFonts w:ascii="Times New Roman" w:hAnsi="Times New Roman" w:cs="Times New Roman"/>
          <w:sz w:val="28"/>
          <w:szCs w:val="28"/>
        </w:rPr>
        <w:t>7</w:t>
      </w:r>
      <w:r w:rsidRPr="37E7B1D1">
        <w:rPr>
          <w:rFonts w:ascii="Times New Roman" w:hAnsi="Times New Roman" w:cs="Times New Roman"/>
          <w:sz w:val="28"/>
          <w:szCs w:val="28"/>
        </w:rPr>
        <w:t xml:space="preserve">), </w:t>
      </w:r>
      <w:r w:rsidR="090C8E13" w:rsidRPr="37E7B1D1">
        <w:rPr>
          <w:rFonts w:ascii="Times New Roman" w:hAnsi="Times New Roman" w:cs="Times New Roman"/>
          <w:sz w:val="28"/>
          <w:szCs w:val="28"/>
        </w:rPr>
        <w:t xml:space="preserve">the </w:t>
      </w:r>
      <w:r w:rsidRPr="37E7B1D1">
        <w:rPr>
          <w:rFonts w:ascii="Times New Roman" w:hAnsi="Times New Roman" w:cs="Times New Roman"/>
          <w:sz w:val="28"/>
          <w:szCs w:val="28"/>
        </w:rPr>
        <w:t xml:space="preserve">VU Amsterdam will check whether you have met the conditions </w:t>
      </w:r>
      <w:r w:rsidR="7B540A2C" w:rsidRPr="37E7B1D1">
        <w:rPr>
          <w:rFonts w:ascii="Times New Roman" w:hAnsi="Times New Roman" w:cs="Times New Roman"/>
          <w:sz w:val="28"/>
          <w:szCs w:val="28"/>
        </w:rPr>
        <w:t>as stated in</w:t>
      </w:r>
      <w:r w:rsidR="37AE339D" w:rsidRPr="37E7B1D1">
        <w:rPr>
          <w:rFonts w:ascii="Times New Roman" w:hAnsi="Times New Roman" w:cs="Times New Roman"/>
          <w:sz w:val="28"/>
          <w:szCs w:val="28"/>
        </w:rPr>
        <w:t xml:space="preserve"> the regulation</w:t>
      </w:r>
      <w:r w:rsidR="7B540A2C" w:rsidRPr="37E7B1D1">
        <w:rPr>
          <w:rFonts w:ascii="Times New Roman" w:hAnsi="Times New Roman" w:cs="Times New Roman"/>
          <w:sz w:val="28"/>
          <w:szCs w:val="28"/>
        </w:rPr>
        <w:t xml:space="preserve">. Should </w:t>
      </w:r>
      <w:r w:rsidR="465D6012" w:rsidRPr="37E7B1D1">
        <w:rPr>
          <w:rFonts w:ascii="Times New Roman" w:hAnsi="Times New Roman" w:cs="Times New Roman"/>
          <w:sz w:val="28"/>
          <w:szCs w:val="28"/>
        </w:rPr>
        <w:t>the</w:t>
      </w:r>
      <w:r w:rsidR="7B540A2C" w:rsidRPr="37E7B1D1">
        <w:rPr>
          <w:rFonts w:ascii="Times New Roman" w:hAnsi="Times New Roman" w:cs="Times New Roman"/>
          <w:sz w:val="28"/>
          <w:szCs w:val="28"/>
        </w:rPr>
        <w:t xml:space="preserve"> check reveal that </w:t>
      </w:r>
      <w:r w:rsidRPr="37E7B1D1">
        <w:rPr>
          <w:rFonts w:ascii="Times New Roman" w:hAnsi="Times New Roman" w:cs="Times New Roman"/>
          <w:sz w:val="28"/>
          <w:szCs w:val="28"/>
        </w:rPr>
        <w:t>you have not met the</w:t>
      </w:r>
      <w:r w:rsidR="24DE1442" w:rsidRPr="37E7B1D1">
        <w:rPr>
          <w:rFonts w:ascii="Times New Roman" w:hAnsi="Times New Roman" w:cs="Times New Roman"/>
          <w:sz w:val="28"/>
          <w:szCs w:val="28"/>
        </w:rPr>
        <w:t>se</w:t>
      </w:r>
      <w:r w:rsidRPr="37E7B1D1">
        <w:rPr>
          <w:rFonts w:ascii="Times New Roman" w:hAnsi="Times New Roman" w:cs="Times New Roman"/>
          <w:sz w:val="28"/>
          <w:szCs w:val="28"/>
        </w:rPr>
        <w:t xml:space="preserve"> conditions, you will </w:t>
      </w:r>
      <w:r w:rsidR="065E6E35" w:rsidRPr="37E7B1D1">
        <w:rPr>
          <w:rFonts w:ascii="Times New Roman" w:hAnsi="Times New Roman" w:cs="Times New Roman"/>
          <w:sz w:val="28"/>
          <w:szCs w:val="28"/>
        </w:rPr>
        <w:t xml:space="preserve">still be required to </w:t>
      </w:r>
      <w:r w:rsidRPr="37E7B1D1">
        <w:rPr>
          <w:rFonts w:ascii="Times New Roman" w:hAnsi="Times New Roman" w:cs="Times New Roman"/>
          <w:sz w:val="28"/>
          <w:szCs w:val="28"/>
        </w:rPr>
        <w:t xml:space="preserve">pay the tuition </w:t>
      </w:r>
      <w:r w:rsidR="4950F2C8" w:rsidRPr="37E7B1D1">
        <w:rPr>
          <w:rFonts w:ascii="Times New Roman" w:hAnsi="Times New Roman" w:cs="Times New Roman"/>
          <w:sz w:val="28"/>
          <w:szCs w:val="28"/>
        </w:rPr>
        <w:t>for this academic year</w:t>
      </w:r>
      <w:r w:rsidRPr="37E7B1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D58139B" w14:textId="77777777" w:rsidR="004A35AA" w:rsidRPr="00D6619B" w:rsidRDefault="004A35AA" w:rsidP="004A35A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6F52ABA" w14:textId="45F070CA" w:rsidR="004A35AA" w:rsidRPr="00D6619B" w:rsidRDefault="004A35AA" w:rsidP="004A35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37E7B1D1">
        <w:rPr>
          <w:rFonts w:ascii="Times New Roman" w:hAnsi="Times New Roman" w:cs="Times New Roman"/>
          <w:sz w:val="28"/>
          <w:szCs w:val="28"/>
        </w:rPr>
        <w:t>The tuition</w:t>
      </w:r>
      <w:r w:rsidR="19E5CFF6" w:rsidRPr="37E7B1D1">
        <w:rPr>
          <w:rFonts w:ascii="Times New Roman" w:hAnsi="Times New Roman" w:cs="Times New Roman"/>
          <w:sz w:val="28"/>
          <w:szCs w:val="28"/>
        </w:rPr>
        <w:t xml:space="preserve"> </w:t>
      </w:r>
      <w:r w:rsidRPr="37E7B1D1">
        <w:rPr>
          <w:rFonts w:ascii="Times New Roman" w:hAnsi="Times New Roman" w:cs="Times New Roman"/>
          <w:sz w:val="28"/>
          <w:szCs w:val="28"/>
        </w:rPr>
        <w:t xml:space="preserve">fee </w:t>
      </w:r>
      <w:r w:rsidR="2FD314CB" w:rsidRPr="37E7B1D1">
        <w:rPr>
          <w:rFonts w:ascii="Times New Roman" w:hAnsi="Times New Roman" w:cs="Times New Roman"/>
          <w:sz w:val="28"/>
          <w:szCs w:val="28"/>
        </w:rPr>
        <w:t xml:space="preserve">waiver </w:t>
      </w:r>
      <w:r w:rsidR="72C0F458" w:rsidRPr="37E7B1D1">
        <w:rPr>
          <w:rFonts w:ascii="Times New Roman" w:hAnsi="Times New Roman" w:cs="Times New Roman"/>
          <w:sz w:val="28"/>
          <w:szCs w:val="28"/>
        </w:rPr>
        <w:t xml:space="preserve">application is valid for a full academic year and may not be interrupted or extended mid-term. </w:t>
      </w:r>
      <w:r w:rsidR="2BDBC923" w:rsidRPr="37E7B1D1">
        <w:rPr>
          <w:rFonts w:ascii="Times New Roman" w:hAnsi="Times New Roman" w:cs="Times New Roman"/>
          <w:sz w:val="28"/>
          <w:szCs w:val="28"/>
        </w:rPr>
        <w:t>P</w:t>
      </w:r>
      <w:r w:rsidRPr="37E7B1D1">
        <w:rPr>
          <w:rFonts w:ascii="Times New Roman" w:hAnsi="Times New Roman" w:cs="Times New Roman"/>
          <w:sz w:val="28"/>
          <w:szCs w:val="28"/>
        </w:rPr>
        <w:t>rocessing of this application will be completed b</w:t>
      </w:r>
      <w:r w:rsidR="21E08919" w:rsidRPr="37E7B1D1">
        <w:rPr>
          <w:rFonts w:ascii="Times New Roman" w:hAnsi="Times New Roman" w:cs="Times New Roman"/>
          <w:sz w:val="28"/>
          <w:szCs w:val="28"/>
        </w:rPr>
        <w:t>y</w:t>
      </w:r>
      <w:r w:rsidRPr="37E7B1D1">
        <w:rPr>
          <w:rFonts w:ascii="Times New Roman" w:hAnsi="Times New Roman" w:cs="Times New Roman"/>
          <w:sz w:val="28"/>
          <w:szCs w:val="28"/>
        </w:rPr>
        <w:t xml:space="preserve"> September</w:t>
      </w:r>
      <w:r w:rsidR="05DE9C11" w:rsidRPr="37E7B1D1">
        <w:rPr>
          <w:rFonts w:ascii="Times New Roman" w:hAnsi="Times New Roman" w:cs="Times New Roman"/>
          <w:sz w:val="28"/>
          <w:szCs w:val="28"/>
        </w:rPr>
        <w:t xml:space="preserve"> 1</w:t>
      </w:r>
      <w:r w:rsidRPr="37E7B1D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6750080" w14:textId="77777777" w:rsidR="004A35AA" w:rsidRPr="00D6619B" w:rsidRDefault="004A35AA" w:rsidP="004A35A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1A13407" w14:textId="01DB74BD" w:rsidR="004A35AA" w:rsidRPr="00D6619B" w:rsidRDefault="004A35AA" w:rsidP="004A35AA">
      <w:pPr>
        <w:rPr>
          <w:rFonts w:ascii="Times New Roman" w:hAnsi="Times New Roman" w:cs="Times New Roman"/>
          <w:sz w:val="28"/>
          <w:szCs w:val="28"/>
          <w:lang w:val="en-US"/>
        </w:rPr>
      </w:pPr>
      <w:r w:rsidRPr="37E7B1D1">
        <w:rPr>
          <w:rFonts w:ascii="Times New Roman" w:hAnsi="Times New Roman" w:cs="Times New Roman"/>
          <w:sz w:val="28"/>
          <w:szCs w:val="28"/>
        </w:rPr>
        <w:t xml:space="preserve">Please note that this decision will affect your student finance and study progress. The student counsellor offers information and advice </w:t>
      </w:r>
      <w:r w:rsidR="3BD3A97B" w:rsidRPr="37E7B1D1">
        <w:rPr>
          <w:rFonts w:ascii="Times New Roman" w:hAnsi="Times New Roman" w:cs="Times New Roman"/>
          <w:sz w:val="28"/>
          <w:szCs w:val="28"/>
        </w:rPr>
        <w:t>as needed</w:t>
      </w:r>
      <w:r w:rsidRPr="37E7B1D1">
        <w:rPr>
          <w:rFonts w:ascii="Times New Roman" w:hAnsi="Times New Roman" w:cs="Times New Roman"/>
          <w:sz w:val="28"/>
          <w:szCs w:val="28"/>
        </w:rPr>
        <w:t>.</w:t>
      </w:r>
    </w:p>
    <w:p w14:paraId="20559808" w14:textId="77777777" w:rsidR="004A35AA" w:rsidRPr="00D6619B" w:rsidRDefault="004A35AA" w:rsidP="004A35A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B63A2F" w14:textId="77777777" w:rsidR="004A35AA" w:rsidRPr="00D6619B" w:rsidRDefault="004A35AA" w:rsidP="004A35AA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D6619B">
        <w:rPr>
          <w:rFonts w:ascii="Times New Roman" w:hAnsi="Times New Roman" w:cs="Times New Roman"/>
          <w:b/>
          <w:bCs/>
          <w:sz w:val="28"/>
          <w:szCs w:val="28"/>
        </w:rPr>
        <w:t xml:space="preserve">I agree with this. </w:t>
      </w:r>
    </w:p>
    <w:p w14:paraId="7FE2E2CB" w14:textId="77777777" w:rsidR="004A35AA" w:rsidRPr="00D6619B" w:rsidRDefault="004A35AA" w:rsidP="004A35A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E237367" w14:textId="77777777" w:rsidR="004A35AA" w:rsidRPr="00D6619B" w:rsidRDefault="004A35AA" w:rsidP="004A35AA">
      <w:pPr>
        <w:rPr>
          <w:rFonts w:ascii="Times New Roman" w:eastAsia="Times New Roman" w:hAnsi="Times New Roman" w:cs="Times New Roman"/>
          <w:sz w:val="28"/>
          <w:szCs w:val="28"/>
          <w:lang w:val="nl-NL" w:eastAsia="en-GB"/>
        </w:rPr>
      </w:pPr>
      <w:r w:rsidRPr="00D6619B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Date: </w:t>
      </w:r>
    </w:p>
    <w:p w14:paraId="710F1CFE" w14:textId="77777777" w:rsidR="004A35AA" w:rsidRPr="00D6619B" w:rsidRDefault="004A35AA" w:rsidP="004A35AA">
      <w:pPr>
        <w:rPr>
          <w:rFonts w:ascii="Times New Roman" w:hAnsi="Times New Roman" w:cs="Times New Roman"/>
          <w:sz w:val="28"/>
          <w:szCs w:val="28"/>
          <w:lang w:val="nl-NL"/>
        </w:rPr>
      </w:pPr>
      <w:r w:rsidRPr="00D6619B">
        <w:rPr>
          <w:rFonts w:ascii="Times New Roman" w:hAnsi="Times New Roman" w:cs="Times New Roman"/>
          <w:sz w:val="28"/>
          <w:szCs w:val="28"/>
        </w:rPr>
        <w:t xml:space="preserve">Signature: </w:t>
      </w:r>
    </w:p>
    <w:p w14:paraId="6BD82FA9" w14:textId="77777777" w:rsidR="004A35AA" w:rsidRPr="00D6619B" w:rsidRDefault="004A35AA" w:rsidP="004A35AA">
      <w:pPr>
        <w:rPr>
          <w:rFonts w:ascii="Times New Roman" w:hAnsi="Times New Roman" w:cs="Times New Roman"/>
          <w:sz w:val="28"/>
          <w:szCs w:val="28"/>
          <w:lang w:val="nl-NL"/>
        </w:rPr>
      </w:pPr>
    </w:p>
    <w:p w14:paraId="44A7EAE3" w14:textId="77777777" w:rsidR="007B142D" w:rsidRPr="00D6619B" w:rsidRDefault="007B142D" w:rsidP="004A35AA">
      <w:pPr>
        <w:rPr>
          <w:rFonts w:ascii="Times New Roman" w:hAnsi="Times New Roman" w:cs="Times New Roman"/>
        </w:rPr>
      </w:pPr>
    </w:p>
    <w:sectPr w:rsidR="007B142D" w:rsidRPr="00D6619B" w:rsidSect="00E609F5">
      <w:headerReference w:type="default" r:id="rId10"/>
      <w:pgSz w:w="11900" w:h="16840"/>
      <w:pgMar w:top="189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868B51" w14:textId="77777777" w:rsidR="00562CDC" w:rsidRDefault="00562CDC" w:rsidP="007B142D">
      <w:r>
        <w:separator/>
      </w:r>
    </w:p>
  </w:endnote>
  <w:endnote w:type="continuationSeparator" w:id="0">
    <w:p w14:paraId="4C767D4E" w14:textId="77777777" w:rsidR="00562CDC" w:rsidRDefault="00562CDC" w:rsidP="007B142D">
      <w:r>
        <w:continuationSeparator/>
      </w:r>
    </w:p>
  </w:endnote>
  <w:endnote w:type="continuationNotice" w:id="1">
    <w:p w14:paraId="5CB123B1" w14:textId="77777777" w:rsidR="00562CDC" w:rsidRDefault="00562CD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83375" w14:textId="77777777" w:rsidR="00562CDC" w:rsidRDefault="00562CDC" w:rsidP="007B142D">
      <w:r>
        <w:separator/>
      </w:r>
    </w:p>
  </w:footnote>
  <w:footnote w:type="continuationSeparator" w:id="0">
    <w:p w14:paraId="04C62604" w14:textId="77777777" w:rsidR="00562CDC" w:rsidRDefault="00562CDC" w:rsidP="007B142D">
      <w:r>
        <w:continuationSeparator/>
      </w:r>
    </w:p>
  </w:footnote>
  <w:footnote w:type="continuationNotice" w:id="1">
    <w:p w14:paraId="49C706F7" w14:textId="77777777" w:rsidR="00562CDC" w:rsidRDefault="00562CD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4D48C" w14:textId="32648640" w:rsidR="0089273A" w:rsidRDefault="0089273A">
    <w:pPr>
      <w:pStyle w:val="Koptekst"/>
    </w:pPr>
    <w:r>
      <w:rPr>
        <w:noProof/>
        <w:color w:val="2B579A"/>
        <w:shd w:val="clear" w:color="auto" w:fill="E6E6E6"/>
        <w14:ligatures w14:val="standardContextual"/>
      </w:rPr>
      <w:drawing>
        <wp:inline distT="0" distB="0" distL="0" distR="0" wp14:anchorId="557F16C5" wp14:editId="4F8A1FA3">
          <wp:extent cx="1988820" cy="580991"/>
          <wp:effectExtent l="0" t="0" r="0" b="0"/>
          <wp:docPr id="221019993" name="Afbeelding 1" descr="Afbeelding met tekst, Lettertype, logo, Graphics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019993" name="Afbeelding 1" descr="Afbeelding met tekst, Lettertype, logo, Graphics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5810" cy="585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43C7B"/>
    <w:multiLevelType w:val="hybridMultilevel"/>
    <w:tmpl w:val="930004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EC52C3"/>
    <w:multiLevelType w:val="hybridMultilevel"/>
    <w:tmpl w:val="FFFFFFFF"/>
    <w:lvl w:ilvl="0" w:tplc="466C2F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0CBD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40D2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FA56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B252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20D1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1E4D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EC1A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2A806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296555">
    <w:abstractNumId w:val="0"/>
  </w:num>
  <w:num w:numId="2" w16cid:durableId="863327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2D"/>
    <w:rsid w:val="0004C059"/>
    <w:rsid w:val="00067949"/>
    <w:rsid w:val="000A2815"/>
    <w:rsid w:val="000F09C8"/>
    <w:rsid w:val="00180BDA"/>
    <w:rsid w:val="00190144"/>
    <w:rsid w:val="001923B2"/>
    <w:rsid w:val="001958B7"/>
    <w:rsid w:val="0022666A"/>
    <w:rsid w:val="00260DCD"/>
    <w:rsid w:val="002776D6"/>
    <w:rsid w:val="0028350E"/>
    <w:rsid w:val="00285F7D"/>
    <w:rsid w:val="00296BF6"/>
    <w:rsid w:val="0029788D"/>
    <w:rsid w:val="002A0E24"/>
    <w:rsid w:val="0031022E"/>
    <w:rsid w:val="003210E1"/>
    <w:rsid w:val="00336E10"/>
    <w:rsid w:val="003440B9"/>
    <w:rsid w:val="00357E79"/>
    <w:rsid w:val="00365993"/>
    <w:rsid w:val="003A17C2"/>
    <w:rsid w:val="003C4FFD"/>
    <w:rsid w:val="003E6AB8"/>
    <w:rsid w:val="003F535E"/>
    <w:rsid w:val="004009C3"/>
    <w:rsid w:val="0045797D"/>
    <w:rsid w:val="004774AD"/>
    <w:rsid w:val="004A35AA"/>
    <w:rsid w:val="004D1740"/>
    <w:rsid w:val="0050211E"/>
    <w:rsid w:val="00502C21"/>
    <w:rsid w:val="005058E3"/>
    <w:rsid w:val="005335E3"/>
    <w:rsid w:val="0054319D"/>
    <w:rsid w:val="00545200"/>
    <w:rsid w:val="00562CDC"/>
    <w:rsid w:val="00564F02"/>
    <w:rsid w:val="00592EB0"/>
    <w:rsid w:val="005A4289"/>
    <w:rsid w:val="005A725B"/>
    <w:rsid w:val="005F16C7"/>
    <w:rsid w:val="006177D9"/>
    <w:rsid w:val="00625499"/>
    <w:rsid w:val="006523B4"/>
    <w:rsid w:val="006A3B13"/>
    <w:rsid w:val="006A711A"/>
    <w:rsid w:val="006A7804"/>
    <w:rsid w:val="006D4F1E"/>
    <w:rsid w:val="006F06FB"/>
    <w:rsid w:val="00701DCA"/>
    <w:rsid w:val="00723EA5"/>
    <w:rsid w:val="007517BC"/>
    <w:rsid w:val="007556E5"/>
    <w:rsid w:val="00765809"/>
    <w:rsid w:val="00785464"/>
    <w:rsid w:val="007B142D"/>
    <w:rsid w:val="007C10FC"/>
    <w:rsid w:val="0081786F"/>
    <w:rsid w:val="00854646"/>
    <w:rsid w:val="0085530D"/>
    <w:rsid w:val="00882367"/>
    <w:rsid w:val="0089273A"/>
    <w:rsid w:val="008B5048"/>
    <w:rsid w:val="008D5C2D"/>
    <w:rsid w:val="009031BB"/>
    <w:rsid w:val="00922304"/>
    <w:rsid w:val="00966521"/>
    <w:rsid w:val="009766B2"/>
    <w:rsid w:val="009944E8"/>
    <w:rsid w:val="009A3970"/>
    <w:rsid w:val="009F6CDA"/>
    <w:rsid w:val="00A16C5A"/>
    <w:rsid w:val="00A335C9"/>
    <w:rsid w:val="00A35AE1"/>
    <w:rsid w:val="00A371F4"/>
    <w:rsid w:val="00AB7E59"/>
    <w:rsid w:val="00AB7E97"/>
    <w:rsid w:val="00AC7ADB"/>
    <w:rsid w:val="00AD3880"/>
    <w:rsid w:val="00AF4CB2"/>
    <w:rsid w:val="00B41D73"/>
    <w:rsid w:val="00B4374F"/>
    <w:rsid w:val="00B63153"/>
    <w:rsid w:val="00B837BA"/>
    <w:rsid w:val="00BA6D93"/>
    <w:rsid w:val="00BC14A4"/>
    <w:rsid w:val="00C0039D"/>
    <w:rsid w:val="00C543D6"/>
    <w:rsid w:val="00C659AA"/>
    <w:rsid w:val="00C81709"/>
    <w:rsid w:val="00CA2A6C"/>
    <w:rsid w:val="00CB1080"/>
    <w:rsid w:val="00CC4CC5"/>
    <w:rsid w:val="00CD2724"/>
    <w:rsid w:val="00D50D9D"/>
    <w:rsid w:val="00D6619B"/>
    <w:rsid w:val="00DB7C2E"/>
    <w:rsid w:val="00DF0052"/>
    <w:rsid w:val="00E22C65"/>
    <w:rsid w:val="00E609F5"/>
    <w:rsid w:val="00E6561A"/>
    <w:rsid w:val="00E74E17"/>
    <w:rsid w:val="00EC30B4"/>
    <w:rsid w:val="00ED2253"/>
    <w:rsid w:val="00ED299C"/>
    <w:rsid w:val="00ED2AFC"/>
    <w:rsid w:val="00EE5597"/>
    <w:rsid w:val="00F303C0"/>
    <w:rsid w:val="00F41B8B"/>
    <w:rsid w:val="00F85457"/>
    <w:rsid w:val="00FC3AE7"/>
    <w:rsid w:val="02DAE25D"/>
    <w:rsid w:val="037197CD"/>
    <w:rsid w:val="0499C9B4"/>
    <w:rsid w:val="05DE9C11"/>
    <w:rsid w:val="05E4F947"/>
    <w:rsid w:val="065E6E35"/>
    <w:rsid w:val="07092A40"/>
    <w:rsid w:val="07249C50"/>
    <w:rsid w:val="090C8E13"/>
    <w:rsid w:val="090CB24F"/>
    <w:rsid w:val="09273765"/>
    <w:rsid w:val="0A0CA8BF"/>
    <w:rsid w:val="0BD7009C"/>
    <w:rsid w:val="0D5F2C16"/>
    <w:rsid w:val="0EA617B9"/>
    <w:rsid w:val="10BB494F"/>
    <w:rsid w:val="10D24325"/>
    <w:rsid w:val="129E592E"/>
    <w:rsid w:val="12D995EF"/>
    <w:rsid w:val="172A6E54"/>
    <w:rsid w:val="17DF1321"/>
    <w:rsid w:val="17E3DC88"/>
    <w:rsid w:val="18540CD5"/>
    <w:rsid w:val="19DC0904"/>
    <w:rsid w:val="19E5CFF6"/>
    <w:rsid w:val="1A85A58A"/>
    <w:rsid w:val="1C378BAE"/>
    <w:rsid w:val="1D0E1F37"/>
    <w:rsid w:val="1E1A4F64"/>
    <w:rsid w:val="1E32B078"/>
    <w:rsid w:val="1FE5C07C"/>
    <w:rsid w:val="21E08919"/>
    <w:rsid w:val="2229C56E"/>
    <w:rsid w:val="222ECF86"/>
    <w:rsid w:val="22B6FAE7"/>
    <w:rsid w:val="238DC5F9"/>
    <w:rsid w:val="24496374"/>
    <w:rsid w:val="24AA592E"/>
    <w:rsid w:val="24DE1442"/>
    <w:rsid w:val="25B80C5A"/>
    <w:rsid w:val="261C7F37"/>
    <w:rsid w:val="294B3809"/>
    <w:rsid w:val="295AF52C"/>
    <w:rsid w:val="2BDBC923"/>
    <w:rsid w:val="2BE61E0E"/>
    <w:rsid w:val="2DB0AE45"/>
    <w:rsid w:val="2DC88902"/>
    <w:rsid w:val="2FD314CB"/>
    <w:rsid w:val="310AD2C1"/>
    <w:rsid w:val="31250F3C"/>
    <w:rsid w:val="323FA1A3"/>
    <w:rsid w:val="3263E2D7"/>
    <w:rsid w:val="3445EEF3"/>
    <w:rsid w:val="35860F27"/>
    <w:rsid w:val="37546F51"/>
    <w:rsid w:val="37AE339D"/>
    <w:rsid w:val="37E7B1D1"/>
    <w:rsid w:val="3BD3A97B"/>
    <w:rsid w:val="3CCC7AB0"/>
    <w:rsid w:val="3F397171"/>
    <w:rsid w:val="3F711B79"/>
    <w:rsid w:val="3F7F42AD"/>
    <w:rsid w:val="408628EF"/>
    <w:rsid w:val="41EF8136"/>
    <w:rsid w:val="424566BA"/>
    <w:rsid w:val="44DBAC8E"/>
    <w:rsid w:val="46109F5B"/>
    <w:rsid w:val="46483339"/>
    <w:rsid w:val="465D6012"/>
    <w:rsid w:val="486195D1"/>
    <w:rsid w:val="48A58869"/>
    <w:rsid w:val="4950F2C8"/>
    <w:rsid w:val="4CD62D81"/>
    <w:rsid w:val="4F078B75"/>
    <w:rsid w:val="4F922596"/>
    <w:rsid w:val="552DDF3B"/>
    <w:rsid w:val="56EF9E67"/>
    <w:rsid w:val="581ACACF"/>
    <w:rsid w:val="58D94EB7"/>
    <w:rsid w:val="592857DB"/>
    <w:rsid w:val="594262F9"/>
    <w:rsid w:val="5A4F5E7A"/>
    <w:rsid w:val="5B0E8BF7"/>
    <w:rsid w:val="5C6A8BA1"/>
    <w:rsid w:val="5CB4BB5B"/>
    <w:rsid w:val="5FAB16B5"/>
    <w:rsid w:val="6322F152"/>
    <w:rsid w:val="65B1218B"/>
    <w:rsid w:val="663E8A0F"/>
    <w:rsid w:val="67768B09"/>
    <w:rsid w:val="68AD9401"/>
    <w:rsid w:val="69046FCE"/>
    <w:rsid w:val="6A269AF8"/>
    <w:rsid w:val="6C6DA365"/>
    <w:rsid w:val="6D7EDCF4"/>
    <w:rsid w:val="6DE21B93"/>
    <w:rsid w:val="6E1F94BE"/>
    <w:rsid w:val="6EAB4EFF"/>
    <w:rsid w:val="6EE5B66A"/>
    <w:rsid w:val="6FE67EB0"/>
    <w:rsid w:val="70AD37EE"/>
    <w:rsid w:val="71358345"/>
    <w:rsid w:val="71B2E110"/>
    <w:rsid w:val="71E449B3"/>
    <w:rsid w:val="72C0F458"/>
    <w:rsid w:val="73838026"/>
    <w:rsid w:val="7564E0EA"/>
    <w:rsid w:val="7625AC46"/>
    <w:rsid w:val="773562DE"/>
    <w:rsid w:val="79EB4841"/>
    <w:rsid w:val="7A2DC688"/>
    <w:rsid w:val="7B540A2C"/>
    <w:rsid w:val="7C90E6CD"/>
    <w:rsid w:val="7D97C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032C6E"/>
  <w15:chartTrackingRefBased/>
  <w15:docId w15:val="{52A58C09-B48B-498B-81E4-7C36D445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B142D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7B142D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7B142D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B142D"/>
    <w:rPr>
      <w:kern w:val="0"/>
      <w:sz w:val="24"/>
      <w:szCs w:val="24"/>
      <w:lang w:val="en-GB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7B142D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B142D"/>
    <w:rPr>
      <w:kern w:val="0"/>
      <w:sz w:val="24"/>
      <w:szCs w:val="24"/>
      <w:lang w:val="en-GB"/>
      <w14:ligatures w14:val="non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7B142D"/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7B142D"/>
    <w:rPr>
      <w:kern w:val="0"/>
      <w:sz w:val="20"/>
      <w:szCs w:val="20"/>
      <w:lang w:val="en-GB"/>
      <w14:ligatures w14:val="non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7B142D"/>
    <w:rPr>
      <w:vertAlign w:val="superscript"/>
    </w:rPr>
  </w:style>
  <w:style w:type="character" w:styleId="Hyperlink">
    <w:name w:val="Hyperlink"/>
    <w:basedOn w:val="Standaardalinea-lettertype"/>
    <w:uiPriority w:val="99"/>
    <w:unhideWhenUsed/>
    <w:rsid w:val="007B142D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B142D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ED299C"/>
    <w:pPr>
      <w:spacing w:after="0" w:line="240" w:lineRule="auto"/>
    </w:pPr>
    <w:rPr>
      <w:kern w:val="0"/>
      <w:sz w:val="24"/>
      <w:szCs w:val="24"/>
      <w:lang w:val="en-GB"/>
      <w14:ligatures w14:val="non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6580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65809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65809"/>
    <w:rPr>
      <w:kern w:val="0"/>
      <w:sz w:val="20"/>
      <w:szCs w:val="20"/>
      <w:lang w:val="en-GB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6580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65809"/>
    <w:rPr>
      <w:b/>
      <w:bCs/>
      <w:kern w:val="0"/>
      <w:sz w:val="20"/>
      <w:szCs w:val="20"/>
      <w:lang w:val="en-GB"/>
      <w14:ligatures w14:val="none"/>
    </w:rPr>
  </w:style>
  <w:style w:type="character" w:styleId="Vermelding">
    <w:name w:val="Mention"/>
    <w:basedOn w:val="Standaardalinea-lettertype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7FFED8645C6438E21C7588F48BD5C" ma:contentTypeVersion="12" ma:contentTypeDescription="Create a new document." ma:contentTypeScope="" ma:versionID="b12f1bc7d50a99179bd38695b3ca4dfb">
  <xsd:schema xmlns:xsd="http://www.w3.org/2001/XMLSchema" xmlns:xs="http://www.w3.org/2001/XMLSchema" xmlns:p="http://schemas.microsoft.com/office/2006/metadata/properties" xmlns:ns2="2e1ab7af-62a4-4e5c-ba6f-b7df470c8fe8" targetNamespace="http://schemas.microsoft.com/office/2006/metadata/properties" ma:root="true" ma:fieldsID="af6b881cc285039b5a135fa3bc5fe0f0" ns2:_="">
    <xsd:import namespace="2e1ab7af-62a4-4e5c-ba6f-b7df470c8f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ab7af-62a4-4e5c-ba6f-b7df470c8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ab7af-62a4-4e5c-ba6f-b7df470c8fe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28A8F0-F22E-47C7-8525-3D8F8FC65621}"/>
</file>

<file path=customXml/itemProps2.xml><?xml version="1.0" encoding="utf-8"?>
<ds:datastoreItem xmlns:ds="http://schemas.openxmlformats.org/officeDocument/2006/customXml" ds:itemID="{90FB0C98-5408-43FF-A90E-42FA07CB2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2DFE06-33F5-4AC7-88CF-850416E9FDAF}">
  <ds:schemaRefs>
    <ds:schemaRef ds:uri="http://schemas.microsoft.com/office/2006/metadata/properties"/>
    <ds:schemaRef ds:uri="http://schemas.microsoft.com/office/infopath/2007/PartnerControls"/>
    <ds:schemaRef ds:uri="2e1ab7af-62a4-4e5c-ba6f-b7df470c8fe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386</Words>
  <Characters>2128</Characters>
  <Application>Microsoft Office Word</Application>
  <DocSecurity>0</DocSecurity>
  <Lines>17</Lines>
  <Paragraphs>5</Paragraphs>
  <ScaleCrop>false</ScaleCrop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Baggelaar</dc:creator>
  <cp:keywords/>
  <dc:description/>
  <cp:lastModifiedBy>Notermans, S.O. (Sido)</cp:lastModifiedBy>
  <cp:revision>1</cp:revision>
  <dcterms:created xsi:type="dcterms:W3CDTF">2025-03-04T13:19:00Z</dcterms:created>
  <dcterms:modified xsi:type="dcterms:W3CDTF">2026-04-07T22:04:00Z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0x010100B007FFED8645C6438E21C7588F48BD5C</vt:lpwstr>
  </property>
  <property fmtid="{D5CDD505-2E9C-101B-9397-08002B2CF9AE}" pid="3" name="MediaServiceImageTags">
    <vt:lpwstr/>
  </property>
  <property fmtid="{D5CDD505-2E9C-101B-9397-08002B2CF9AE}" pid="4" name="Order">
    <vt:r8>7400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