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E27B" w14:textId="09355B9F" w:rsidR="000423A8" w:rsidRPr="00C943CC" w:rsidRDefault="00C01BEB" w:rsidP="000423A8">
      <w:pPr>
        <w:spacing w:after="0" w:line="240" w:lineRule="auto"/>
        <w:rPr>
          <w:b/>
          <w:sz w:val="20"/>
          <w:szCs w:val="20"/>
          <w:lang w:val="en-US"/>
        </w:rPr>
      </w:pPr>
      <w:r w:rsidRPr="00C943CC">
        <w:rPr>
          <w:b/>
          <w:sz w:val="20"/>
          <w:szCs w:val="20"/>
          <w:lang w:val="en-US"/>
        </w:rPr>
        <w:t>Evaluat</w:t>
      </w:r>
      <w:r w:rsidR="00C943CC" w:rsidRPr="00C943CC">
        <w:rPr>
          <w:b/>
          <w:sz w:val="20"/>
          <w:szCs w:val="20"/>
          <w:lang w:val="en-US"/>
        </w:rPr>
        <w:t>ion 1</w:t>
      </w:r>
      <w:r w:rsidR="00BA1FEB">
        <w:rPr>
          <w:b/>
          <w:sz w:val="20"/>
          <w:szCs w:val="20"/>
          <w:lang w:val="en-US"/>
        </w:rPr>
        <w:t>3</w:t>
      </w:r>
      <w:r w:rsidR="00AD4803">
        <w:rPr>
          <w:b/>
          <w:sz w:val="20"/>
          <w:szCs w:val="20"/>
          <w:lang w:val="en-US"/>
        </w:rPr>
        <w:t>t</w:t>
      </w:r>
      <w:r w:rsidR="00C943CC" w:rsidRPr="00C943CC">
        <w:rPr>
          <w:b/>
          <w:sz w:val="20"/>
          <w:szCs w:val="20"/>
          <w:lang w:val="en-US"/>
        </w:rPr>
        <w:t>h edition</w:t>
      </w:r>
      <w:r w:rsidR="004967DA" w:rsidRPr="00C943CC">
        <w:rPr>
          <w:b/>
          <w:sz w:val="20"/>
          <w:szCs w:val="20"/>
          <w:lang w:val="en-US"/>
        </w:rPr>
        <w:t xml:space="preserve"> </w:t>
      </w:r>
      <w:r w:rsidR="00C943CC" w:rsidRPr="00C943CC">
        <w:rPr>
          <w:b/>
          <w:sz w:val="20"/>
          <w:szCs w:val="20"/>
          <w:lang w:val="en-US"/>
        </w:rPr>
        <w:t>Mentoring Progr</w:t>
      </w:r>
      <w:r w:rsidR="00C943CC">
        <w:rPr>
          <w:b/>
          <w:sz w:val="20"/>
          <w:szCs w:val="20"/>
          <w:lang w:val="en-US"/>
        </w:rPr>
        <w:t>am</w:t>
      </w:r>
      <w:r w:rsidR="004967DA" w:rsidRPr="00C943CC">
        <w:rPr>
          <w:b/>
          <w:sz w:val="20"/>
          <w:szCs w:val="20"/>
          <w:lang w:val="en-US"/>
        </w:rPr>
        <w:t xml:space="preserve"> </w:t>
      </w:r>
      <w:r w:rsidR="00AF63A6" w:rsidRPr="00C943CC">
        <w:rPr>
          <w:b/>
          <w:sz w:val="20"/>
          <w:szCs w:val="20"/>
          <w:lang w:val="en-US"/>
        </w:rPr>
        <w:t xml:space="preserve">WP </w:t>
      </w:r>
      <w:r w:rsidR="004967DA" w:rsidRPr="00C943CC">
        <w:rPr>
          <w:b/>
          <w:sz w:val="20"/>
          <w:szCs w:val="20"/>
          <w:lang w:val="en-US"/>
        </w:rPr>
        <w:t>202</w:t>
      </w:r>
      <w:r w:rsidR="00057CB1">
        <w:rPr>
          <w:b/>
          <w:sz w:val="20"/>
          <w:szCs w:val="20"/>
          <w:lang w:val="en-US"/>
        </w:rPr>
        <w:t>4</w:t>
      </w:r>
      <w:r w:rsidR="004967DA" w:rsidRPr="00C943CC">
        <w:rPr>
          <w:b/>
          <w:sz w:val="20"/>
          <w:szCs w:val="20"/>
          <w:lang w:val="en-US"/>
        </w:rPr>
        <w:t xml:space="preserve"> - 202</w:t>
      </w:r>
      <w:r w:rsidR="00057CB1">
        <w:rPr>
          <w:b/>
          <w:sz w:val="20"/>
          <w:szCs w:val="20"/>
          <w:lang w:val="en-US"/>
        </w:rPr>
        <w:t>5</w:t>
      </w:r>
    </w:p>
    <w:p w14:paraId="321085E4" w14:textId="77777777" w:rsidR="0038773E" w:rsidRPr="00C943CC" w:rsidRDefault="0038773E" w:rsidP="0038773E">
      <w:pPr>
        <w:pStyle w:val="Geenafstand"/>
        <w:rPr>
          <w:b/>
          <w:sz w:val="20"/>
          <w:szCs w:val="20"/>
          <w:lang w:val="en-US"/>
        </w:rPr>
      </w:pPr>
    </w:p>
    <w:p w14:paraId="3EED4363" w14:textId="03843FF8" w:rsidR="0038773E" w:rsidRPr="007C398A" w:rsidRDefault="0046449C" w:rsidP="0038773E">
      <w:pPr>
        <w:pStyle w:val="Geenafstand"/>
        <w:rPr>
          <w:b/>
          <w:sz w:val="20"/>
          <w:szCs w:val="20"/>
          <w:lang w:val="en-US"/>
        </w:rPr>
      </w:pPr>
      <w:r w:rsidRPr="007C398A">
        <w:rPr>
          <w:b/>
          <w:sz w:val="20"/>
          <w:szCs w:val="20"/>
          <w:lang w:val="en-US"/>
        </w:rPr>
        <w:t>Summary</w:t>
      </w:r>
    </w:p>
    <w:p w14:paraId="2F3EF25A" w14:textId="77777777" w:rsidR="00CB2081" w:rsidRPr="007C398A" w:rsidRDefault="00CB2081" w:rsidP="0038773E">
      <w:pPr>
        <w:pStyle w:val="Geenafstand"/>
        <w:rPr>
          <w:sz w:val="20"/>
          <w:szCs w:val="20"/>
          <w:lang w:val="en-US"/>
        </w:rPr>
      </w:pPr>
    </w:p>
    <w:p w14:paraId="7EEA50AF" w14:textId="34A0471C" w:rsidR="0019267B" w:rsidRDefault="009F2F45" w:rsidP="0038773E">
      <w:pPr>
        <w:pStyle w:val="Geenafstand"/>
        <w:rPr>
          <w:sz w:val="20"/>
          <w:szCs w:val="20"/>
          <w:lang w:val="en-NL"/>
        </w:rPr>
      </w:pPr>
      <w:r>
        <w:rPr>
          <w:sz w:val="20"/>
          <w:szCs w:val="20"/>
          <w:lang w:val="en-NL"/>
        </w:rPr>
        <w:t xml:space="preserve">With the exception of </w:t>
      </w:r>
      <w:r w:rsidR="0019267B">
        <w:rPr>
          <w:sz w:val="20"/>
          <w:szCs w:val="20"/>
          <w:lang w:val="en-NL"/>
        </w:rPr>
        <w:t>ACTA</w:t>
      </w:r>
      <w:r w:rsidR="00AD4803">
        <w:rPr>
          <w:sz w:val="20"/>
          <w:szCs w:val="20"/>
          <w:lang w:val="en-NL"/>
        </w:rPr>
        <w:t xml:space="preserve"> </w:t>
      </w:r>
      <w:r w:rsidR="0019267B">
        <w:rPr>
          <w:sz w:val="20"/>
          <w:szCs w:val="20"/>
          <w:lang w:val="en-NL"/>
        </w:rPr>
        <w:t>and FRT</w:t>
      </w:r>
      <w:r w:rsidR="00F93B9C">
        <w:rPr>
          <w:sz w:val="20"/>
          <w:szCs w:val="20"/>
          <w:lang w:val="en-NL"/>
        </w:rPr>
        <w:t xml:space="preserve">, </w:t>
      </w:r>
      <w:r w:rsidR="00A3297E">
        <w:rPr>
          <w:sz w:val="20"/>
          <w:szCs w:val="20"/>
          <w:lang w:val="en-NL"/>
        </w:rPr>
        <w:t>the faculties below participated in the mentoring program</w:t>
      </w:r>
      <w:r w:rsidR="00C17F94">
        <w:rPr>
          <w:sz w:val="20"/>
          <w:szCs w:val="20"/>
          <w:lang w:val="en-NL"/>
        </w:rPr>
        <w:t xml:space="preserve"> with </w:t>
      </w:r>
      <w:r w:rsidR="000A657B">
        <w:rPr>
          <w:sz w:val="20"/>
          <w:szCs w:val="20"/>
          <w:lang w:val="en-NL"/>
        </w:rPr>
        <w:t>22</w:t>
      </w:r>
      <w:r w:rsidR="00C17F94">
        <w:rPr>
          <w:sz w:val="20"/>
          <w:szCs w:val="20"/>
          <w:lang w:val="en-NL"/>
        </w:rPr>
        <w:t xml:space="preserve"> couples.</w:t>
      </w:r>
    </w:p>
    <w:p w14:paraId="06487DA8" w14:textId="663FFF6D" w:rsidR="00607D73" w:rsidRPr="0019267B" w:rsidRDefault="00607D73" w:rsidP="0038773E">
      <w:pPr>
        <w:pStyle w:val="Geenafstand"/>
        <w:rPr>
          <w:sz w:val="20"/>
          <w:szCs w:val="20"/>
          <w:lang w:val="en-NL"/>
        </w:rPr>
      </w:pPr>
      <w:r w:rsidRPr="00607D73">
        <w:rPr>
          <w:sz w:val="20"/>
          <w:szCs w:val="20"/>
          <w:lang w:val="en-NL"/>
        </w:rPr>
        <w:t>The rating for the overall programme by both mentees and mentors</w:t>
      </w:r>
      <w:r w:rsidR="00020C21">
        <w:rPr>
          <w:sz w:val="20"/>
          <w:szCs w:val="20"/>
          <w:lang w:val="en-NL"/>
        </w:rPr>
        <w:t xml:space="preserve"> is</w:t>
      </w:r>
      <w:r w:rsidRPr="00607D73">
        <w:rPr>
          <w:sz w:val="20"/>
          <w:szCs w:val="20"/>
          <w:lang w:val="en-NL"/>
        </w:rPr>
        <w:t xml:space="preserve"> at </w:t>
      </w:r>
      <w:r w:rsidR="005D018F">
        <w:rPr>
          <w:sz w:val="20"/>
          <w:szCs w:val="20"/>
          <w:lang w:val="en-NL"/>
        </w:rPr>
        <w:t>4.0</w:t>
      </w:r>
      <w:r w:rsidR="001624C5">
        <w:rPr>
          <w:sz w:val="20"/>
          <w:szCs w:val="20"/>
          <w:lang w:val="en-NL"/>
        </w:rPr>
        <w:t xml:space="preserve"> (mentees) and </w:t>
      </w:r>
      <w:r w:rsidR="0018604D">
        <w:rPr>
          <w:sz w:val="20"/>
          <w:szCs w:val="20"/>
          <w:lang w:val="en-NL"/>
        </w:rPr>
        <w:t>4.</w:t>
      </w:r>
      <w:r w:rsidR="00734299">
        <w:rPr>
          <w:sz w:val="20"/>
          <w:szCs w:val="20"/>
          <w:lang w:val="en-NL"/>
        </w:rPr>
        <w:t>2</w:t>
      </w:r>
      <w:r w:rsidR="0018604D">
        <w:rPr>
          <w:sz w:val="20"/>
          <w:szCs w:val="20"/>
          <w:lang w:val="en-NL"/>
        </w:rPr>
        <w:t xml:space="preserve"> (mentors)</w:t>
      </w:r>
      <w:r w:rsidRPr="00607D73">
        <w:rPr>
          <w:sz w:val="20"/>
          <w:szCs w:val="20"/>
          <w:lang w:val="en-NL"/>
        </w:rPr>
        <w:t xml:space="preserve"> on a five-point scale, based on a response rate of </w:t>
      </w:r>
      <w:r w:rsidR="0078232A">
        <w:rPr>
          <w:sz w:val="20"/>
          <w:szCs w:val="20"/>
          <w:lang w:val="en-NL"/>
        </w:rPr>
        <w:t>43,4%</w:t>
      </w:r>
      <w:r w:rsidR="004A7694">
        <w:rPr>
          <w:sz w:val="20"/>
          <w:szCs w:val="20"/>
          <w:lang w:val="en-NL"/>
        </w:rPr>
        <w:t xml:space="preserve"> </w:t>
      </w:r>
      <w:r w:rsidRPr="00607D73">
        <w:rPr>
          <w:sz w:val="20"/>
          <w:szCs w:val="20"/>
          <w:lang w:val="en-NL"/>
        </w:rPr>
        <w:t xml:space="preserve">of mentees and </w:t>
      </w:r>
      <w:r w:rsidR="0078232A">
        <w:rPr>
          <w:sz w:val="20"/>
          <w:szCs w:val="20"/>
          <w:lang w:val="en-NL"/>
        </w:rPr>
        <w:t>22%</w:t>
      </w:r>
      <w:r w:rsidRPr="00607D73">
        <w:rPr>
          <w:sz w:val="20"/>
          <w:szCs w:val="20"/>
          <w:lang w:val="en-NL"/>
        </w:rPr>
        <w:t xml:space="preserve"> of mentors.</w:t>
      </w:r>
    </w:p>
    <w:p w14:paraId="76F20E76" w14:textId="77777777" w:rsidR="0013261E" w:rsidRPr="009B6374" w:rsidRDefault="0013261E" w:rsidP="0038773E">
      <w:pPr>
        <w:pStyle w:val="Geenafstand"/>
        <w:rPr>
          <w:sz w:val="20"/>
          <w:szCs w:val="20"/>
          <w:lang w:val="en-US"/>
        </w:rPr>
      </w:pPr>
    </w:p>
    <w:p w14:paraId="5CAD9216" w14:textId="77777777" w:rsidR="002D3359" w:rsidRPr="005F0124" w:rsidRDefault="00235946" w:rsidP="000423A8">
      <w:pPr>
        <w:pStyle w:val="Geenafstand"/>
        <w:rPr>
          <w:b/>
          <w:sz w:val="20"/>
          <w:szCs w:val="20"/>
        </w:rPr>
      </w:pPr>
      <w:r w:rsidRPr="005F0124">
        <w:rPr>
          <w:b/>
          <w:sz w:val="20"/>
          <w:szCs w:val="20"/>
        </w:rPr>
        <w:t>Deelname</w:t>
      </w:r>
    </w:p>
    <w:p w14:paraId="09CA3681" w14:textId="77777777" w:rsidR="00B944DD" w:rsidRPr="005F0124" w:rsidRDefault="00B944DD" w:rsidP="00B944DD">
      <w:pPr>
        <w:pStyle w:val="Lijstalinea"/>
        <w:spacing w:after="0" w:line="240" w:lineRule="auto"/>
        <w:ind w:left="0"/>
        <w:rPr>
          <w:b/>
          <w:sz w:val="20"/>
          <w:szCs w:val="20"/>
        </w:rPr>
      </w:pPr>
      <w:r w:rsidRPr="005F0124">
        <w:rPr>
          <w:b/>
          <w:sz w:val="20"/>
          <w:szCs w:val="20"/>
        </w:rPr>
        <w:tab/>
      </w:r>
      <w:r w:rsidRPr="005F0124">
        <w:rPr>
          <w:b/>
          <w:sz w:val="20"/>
          <w:szCs w:val="20"/>
        </w:rPr>
        <w:tab/>
      </w:r>
      <w:r w:rsidRPr="005F0124">
        <w:rPr>
          <w:b/>
          <w:sz w:val="20"/>
          <w:szCs w:val="20"/>
        </w:rPr>
        <w:tab/>
      </w:r>
      <w:r w:rsidRPr="005F0124">
        <w:rPr>
          <w:b/>
          <w:sz w:val="20"/>
          <w:szCs w:val="20"/>
        </w:rPr>
        <w:tab/>
      </w:r>
      <w:r w:rsidRPr="005F0124">
        <w:rPr>
          <w:b/>
          <w:sz w:val="20"/>
          <w:szCs w:val="20"/>
        </w:rPr>
        <w:tab/>
      </w:r>
      <w:r>
        <w:rPr>
          <w:b/>
          <w:sz w:val="20"/>
          <w:szCs w:val="20"/>
        </w:rPr>
        <w:tab/>
      </w:r>
      <w:r>
        <w:rPr>
          <w:b/>
          <w:sz w:val="20"/>
          <w:szCs w:val="20"/>
        </w:rPr>
        <w:tab/>
      </w:r>
      <w:r>
        <w:rPr>
          <w:b/>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3404"/>
        <w:gridCol w:w="3647"/>
      </w:tblGrid>
      <w:tr w:rsidR="0038773E" w:rsidRPr="00851873" w14:paraId="22AEEE83" w14:textId="77777777" w:rsidTr="00851873">
        <w:tc>
          <w:tcPr>
            <w:tcW w:w="1628" w:type="pct"/>
          </w:tcPr>
          <w:p w14:paraId="2D99A48B" w14:textId="77777777" w:rsidR="0038773E" w:rsidRPr="00851873" w:rsidRDefault="0038773E" w:rsidP="00851873">
            <w:pPr>
              <w:pStyle w:val="Lijstalinea"/>
              <w:spacing w:after="0" w:line="240" w:lineRule="auto"/>
              <w:ind w:left="0"/>
              <w:rPr>
                <w:sz w:val="20"/>
                <w:szCs w:val="20"/>
              </w:rPr>
            </w:pPr>
            <w:r w:rsidRPr="00851873">
              <w:rPr>
                <w:sz w:val="20"/>
                <w:szCs w:val="20"/>
              </w:rPr>
              <w:t>Faculteit</w:t>
            </w:r>
          </w:p>
        </w:tc>
        <w:tc>
          <w:tcPr>
            <w:tcW w:w="1628" w:type="pct"/>
          </w:tcPr>
          <w:p w14:paraId="7A4A2C61" w14:textId="7795D84E" w:rsidR="0038773E" w:rsidRPr="00851873" w:rsidRDefault="0038773E" w:rsidP="00851873">
            <w:pPr>
              <w:pStyle w:val="Lijstalinea"/>
              <w:spacing w:after="0" w:line="240" w:lineRule="auto"/>
              <w:ind w:left="0"/>
              <w:rPr>
                <w:sz w:val="20"/>
                <w:szCs w:val="20"/>
              </w:rPr>
            </w:pPr>
            <w:proofErr w:type="spellStart"/>
            <w:r w:rsidRPr="00851873">
              <w:rPr>
                <w:sz w:val="20"/>
                <w:szCs w:val="20"/>
              </w:rPr>
              <w:t>Mentees</w:t>
            </w:r>
            <w:proofErr w:type="spellEnd"/>
          </w:p>
        </w:tc>
        <w:tc>
          <w:tcPr>
            <w:tcW w:w="1744" w:type="pct"/>
          </w:tcPr>
          <w:p w14:paraId="0A9574CF" w14:textId="77777777" w:rsidR="0038773E" w:rsidRPr="00851873" w:rsidRDefault="0038773E" w:rsidP="00851873">
            <w:pPr>
              <w:pStyle w:val="Lijstalinea"/>
              <w:spacing w:after="0" w:line="240" w:lineRule="auto"/>
              <w:ind w:left="0"/>
              <w:rPr>
                <w:sz w:val="20"/>
                <w:szCs w:val="20"/>
              </w:rPr>
            </w:pPr>
            <w:r w:rsidRPr="00851873">
              <w:rPr>
                <w:sz w:val="20"/>
                <w:szCs w:val="20"/>
              </w:rPr>
              <w:t>Mentoren</w:t>
            </w:r>
          </w:p>
        </w:tc>
      </w:tr>
      <w:tr w:rsidR="0038773E" w:rsidRPr="00851873" w14:paraId="19884CC2" w14:textId="77777777" w:rsidTr="00851873">
        <w:tc>
          <w:tcPr>
            <w:tcW w:w="1628" w:type="pct"/>
          </w:tcPr>
          <w:p w14:paraId="2C00CBBE" w14:textId="77777777" w:rsidR="0038773E" w:rsidRPr="00851873" w:rsidRDefault="0038773E" w:rsidP="00851873">
            <w:pPr>
              <w:pStyle w:val="Lijstalinea"/>
              <w:spacing w:after="0" w:line="240" w:lineRule="auto"/>
              <w:ind w:left="0"/>
              <w:rPr>
                <w:sz w:val="20"/>
                <w:szCs w:val="20"/>
              </w:rPr>
            </w:pPr>
            <w:r w:rsidRPr="00851873">
              <w:rPr>
                <w:sz w:val="20"/>
                <w:szCs w:val="20"/>
              </w:rPr>
              <w:t>Beta</w:t>
            </w:r>
          </w:p>
        </w:tc>
        <w:tc>
          <w:tcPr>
            <w:tcW w:w="1628" w:type="pct"/>
          </w:tcPr>
          <w:p w14:paraId="3594FBAF" w14:textId="7229AD19" w:rsidR="0038773E" w:rsidRPr="00851873" w:rsidRDefault="008D7981" w:rsidP="00851873">
            <w:pPr>
              <w:pStyle w:val="Lijstalinea"/>
              <w:spacing w:after="0" w:line="240" w:lineRule="auto"/>
              <w:ind w:left="0"/>
              <w:rPr>
                <w:sz w:val="20"/>
                <w:szCs w:val="20"/>
              </w:rPr>
            </w:pPr>
            <w:r>
              <w:rPr>
                <w:sz w:val="20"/>
                <w:szCs w:val="20"/>
              </w:rPr>
              <w:t xml:space="preserve"> </w:t>
            </w:r>
            <w:r w:rsidR="009E7D1C">
              <w:rPr>
                <w:sz w:val="20"/>
                <w:szCs w:val="20"/>
              </w:rPr>
              <w:t xml:space="preserve"> </w:t>
            </w:r>
            <w:r>
              <w:rPr>
                <w:sz w:val="20"/>
                <w:szCs w:val="20"/>
              </w:rPr>
              <w:t xml:space="preserve"> </w:t>
            </w:r>
            <w:r w:rsidR="00B84C80">
              <w:rPr>
                <w:sz w:val="20"/>
                <w:szCs w:val="20"/>
              </w:rPr>
              <w:t xml:space="preserve">  4</w:t>
            </w:r>
          </w:p>
        </w:tc>
        <w:tc>
          <w:tcPr>
            <w:tcW w:w="1744" w:type="pct"/>
          </w:tcPr>
          <w:p w14:paraId="2F88433D" w14:textId="12F12F08" w:rsidR="0038773E" w:rsidRPr="00851873" w:rsidRDefault="00B84C80" w:rsidP="00851873">
            <w:pPr>
              <w:pStyle w:val="Lijstalinea"/>
              <w:spacing w:after="0" w:line="240" w:lineRule="auto"/>
              <w:ind w:left="0"/>
              <w:rPr>
                <w:sz w:val="20"/>
                <w:szCs w:val="20"/>
              </w:rPr>
            </w:pPr>
            <w:r>
              <w:rPr>
                <w:sz w:val="20"/>
                <w:szCs w:val="20"/>
              </w:rPr>
              <w:t xml:space="preserve">  5</w:t>
            </w:r>
          </w:p>
        </w:tc>
      </w:tr>
      <w:tr w:rsidR="0038773E" w:rsidRPr="00851873" w14:paraId="19B8291C" w14:textId="77777777" w:rsidTr="00851873">
        <w:tc>
          <w:tcPr>
            <w:tcW w:w="1628" w:type="pct"/>
          </w:tcPr>
          <w:p w14:paraId="1CF580E6" w14:textId="77777777" w:rsidR="0038773E" w:rsidRPr="00851873" w:rsidRDefault="000D70A5" w:rsidP="00851873">
            <w:pPr>
              <w:pStyle w:val="Lijstalinea"/>
              <w:spacing w:after="0" w:line="240" w:lineRule="auto"/>
              <w:ind w:left="0"/>
              <w:rPr>
                <w:sz w:val="20"/>
                <w:szCs w:val="20"/>
              </w:rPr>
            </w:pPr>
            <w:r>
              <w:rPr>
                <w:sz w:val="20"/>
                <w:szCs w:val="20"/>
              </w:rPr>
              <w:t>FSW</w:t>
            </w:r>
          </w:p>
        </w:tc>
        <w:tc>
          <w:tcPr>
            <w:tcW w:w="1628" w:type="pct"/>
          </w:tcPr>
          <w:p w14:paraId="115EC9E7" w14:textId="530259ED" w:rsidR="0038773E" w:rsidRPr="00851873" w:rsidRDefault="002616B3" w:rsidP="00851873">
            <w:pPr>
              <w:pStyle w:val="Lijstalinea"/>
              <w:spacing w:after="0" w:line="240" w:lineRule="auto"/>
              <w:ind w:left="0"/>
              <w:rPr>
                <w:sz w:val="20"/>
                <w:szCs w:val="20"/>
              </w:rPr>
            </w:pPr>
            <w:r>
              <w:rPr>
                <w:sz w:val="20"/>
                <w:szCs w:val="20"/>
              </w:rPr>
              <w:t xml:space="preserve"> </w:t>
            </w:r>
            <w:r w:rsidR="000D70A5">
              <w:rPr>
                <w:sz w:val="20"/>
                <w:szCs w:val="20"/>
              </w:rPr>
              <w:t xml:space="preserve"> </w:t>
            </w:r>
            <w:r w:rsidR="00C00EB6">
              <w:rPr>
                <w:sz w:val="20"/>
                <w:szCs w:val="20"/>
              </w:rPr>
              <w:t xml:space="preserve">   </w:t>
            </w:r>
            <w:r w:rsidR="006772C5">
              <w:rPr>
                <w:sz w:val="20"/>
                <w:szCs w:val="20"/>
              </w:rPr>
              <w:t>4</w:t>
            </w:r>
          </w:p>
        </w:tc>
        <w:tc>
          <w:tcPr>
            <w:tcW w:w="1744" w:type="pct"/>
          </w:tcPr>
          <w:p w14:paraId="7C746E4B" w14:textId="684A85A9" w:rsidR="0038773E" w:rsidRPr="00851873" w:rsidRDefault="006772C5" w:rsidP="00851873">
            <w:pPr>
              <w:pStyle w:val="Lijstalinea"/>
              <w:spacing w:after="0" w:line="240" w:lineRule="auto"/>
              <w:ind w:left="0"/>
              <w:rPr>
                <w:sz w:val="20"/>
                <w:szCs w:val="20"/>
              </w:rPr>
            </w:pPr>
            <w:r>
              <w:rPr>
                <w:sz w:val="20"/>
                <w:szCs w:val="20"/>
              </w:rPr>
              <w:t xml:space="preserve">  2</w:t>
            </w:r>
          </w:p>
        </w:tc>
      </w:tr>
      <w:tr w:rsidR="0038773E" w:rsidRPr="00851873" w14:paraId="1CE1CBDE" w14:textId="77777777" w:rsidTr="00851873">
        <w:tc>
          <w:tcPr>
            <w:tcW w:w="1628" w:type="pct"/>
          </w:tcPr>
          <w:p w14:paraId="490DE65F" w14:textId="14FB2F90" w:rsidR="0038773E" w:rsidRPr="00851873" w:rsidRDefault="001A3A7A" w:rsidP="00851873">
            <w:pPr>
              <w:pStyle w:val="Lijstalinea"/>
              <w:spacing w:after="0" w:line="240" w:lineRule="auto"/>
              <w:ind w:left="0"/>
              <w:rPr>
                <w:sz w:val="20"/>
                <w:szCs w:val="20"/>
              </w:rPr>
            </w:pPr>
            <w:r>
              <w:rPr>
                <w:sz w:val="20"/>
                <w:szCs w:val="20"/>
              </w:rPr>
              <w:t>SBE</w:t>
            </w:r>
          </w:p>
        </w:tc>
        <w:tc>
          <w:tcPr>
            <w:tcW w:w="1628" w:type="pct"/>
          </w:tcPr>
          <w:p w14:paraId="354BA420" w14:textId="45B72590" w:rsidR="0038773E" w:rsidRPr="00851873" w:rsidRDefault="00C00EB6" w:rsidP="00851873">
            <w:pPr>
              <w:pStyle w:val="Lijstalinea"/>
              <w:spacing w:after="0" w:line="240" w:lineRule="auto"/>
              <w:ind w:left="0"/>
              <w:rPr>
                <w:sz w:val="20"/>
                <w:szCs w:val="20"/>
              </w:rPr>
            </w:pPr>
            <w:r>
              <w:rPr>
                <w:sz w:val="20"/>
                <w:szCs w:val="20"/>
              </w:rPr>
              <w:t xml:space="preserve">     </w:t>
            </w:r>
            <w:r w:rsidR="006772C5">
              <w:rPr>
                <w:sz w:val="20"/>
                <w:szCs w:val="20"/>
              </w:rPr>
              <w:t>6</w:t>
            </w:r>
          </w:p>
        </w:tc>
        <w:tc>
          <w:tcPr>
            <w:tcW w:w="1744" w:type="pct"/>
          </w:tcPr>
          <w:p w14:paraId="31E442C2" w14:textId="35CF2498" w:rsidR="0038773E" w:rsidRPr="00851873" w:rsidRDefault="00C00EB6" w:rsidP="00851873">
            <w:pPr>
              <w:pStyle w:val="Lijstalinea"/>
              <w:spacing w:after="0" w:line="240" w:lineRule="auto"/>
              <w:ind w:left="0"/>
              <w:rPr>
                <w:sz w:val="20"/>
                <w:szCs w:val="20"/>
              </w:rPr>
            </w:pPr>
            <w:r>
              <w:rPr>
                <w:sz w:val="20"/>
                <w:szCs w:val="20"/>
              </w:rPr>
              <w:t xml:space="preserve">  6</w:t>
            </w:r>
          </w:p>
        </w:tc>
      </w:tr>
      <w:tr w:rsidR="0038773E" w:rsidRPr="00851873" w14:paraId="7F42F491" w14:textId="77777777" w:rsidTr="00851873">
        <w:tc>
          <w:tcPr>
            <w:tcW w:w="1628" w:type="pct"/>
          </w:tcPr>
          <w:p w14:paraId="1D56D0C1" w14:textId="75371E8F" w:rsidR="0038773E" w:rsidRPr="00851873" w:rsidRDefault="001A3A7A" w:rsidP="00851873">
            <w:pPr>
              <w:pStyle w:val="Lijstalinea"/>
              <w:spacing w:after="0" w:line="240" w:lineRule="auto"/>
              <w:ind w:left="0"/>
              <w:rPr>
                <w:sz w:val="20"/>
                <w:szCs w:val="20"/>
              </w:rPr>
            </w:pPr>
            <w:r>
              <w:rPr>
                <w:sz w:val="20"/>
                <w:szCs w:val="20"/>
              </w:rPr>
              <w:t>FGB</w:t>
            </w:r>
          </w:p>
        </w:tc>
        <w:tc>
          <w:tcPr>
            <w:tcW w:w="1628" w:type="pct"/>
          </w:tcPr>
          <w:p w14:paraId="26932C12" w14:textId="1FBB1BB7" w:rsidR="0038773E" w:rsidRPr="00851873" w:rsidRDefault="009E7D1C" w:rsidP="00851873">
            <w:pPr>
              <w:pStyle w:val="Lijstalinea"/>
              <w:spacing w:after="0" w:line="240" w:lineRule="auto"/>
              <w:ind w:left="0"/>
              <w:rPr>
                <w:sz w:val="20"/>
                <w:szCs w:val="20"/>
              </w:rPr>
            </w:pPr>
            <w:r>
              <w:rPr>
                <w:sz w:val="20"/>
                <w:szCs w:val="20"/>
              </w:rPr>
              <w:t xml:space="preserve">     </w:t>
            </w:r>
            <w:r w:rsidR="006772C5">
              <w:rPr>
                <w:sz w:val="20"/>
                <w:szCs w:val="20"/>
              </w:rPr>
              <w:t>2</w:t>
            </w:r>
          </w:p>
        </w:tc>
        <w:tc>
          <w:tcPr>
            <w:tcW w:w="1744" w:type="pct"/>
          </w:tcPr>
          <w:p w14:paraId="770E6B9A" w14:textId="212D080C" w:rsidR="0038773E" w:rsidRPr="00851873" w:rsidRDefault="009E7D1C" w:rsidP="00851873">
            <w:pPr>
              <w:pStyle w:val="Lijstalinea"/>
              <w:spacing w:after="0" w:line="240" w:lineRule="auto"/>
              <w:ind w:left="0"/>
              <w:rPr>
                <w:sz w:val="20"/>
                <w:szCs w:val="20"/>
              </w:rPr>
            </w:pPr>
            <w:r>
              <w:rPr>
                <w:sz w:val="20"/>
                <w:szCs w:val="20"/>
              </w:rPr>
              <w:t xml:space="preserve">  </w:t>
            </w:r>
            <w:r w:rsidR="006772C5">
              <w:rPr>
                <w:sz w:val="20"/>
                <w:szCs w:val="20"/>
              </w:rPr>
              <w:t>5</w:t>
            </w:r>
          </w:p>
        </w:tc>
      </w:tr>
      <w:tr w:rsidR="0038773E" w:rsidRPr="00851873" w14:paraId="70602107" w14:textId="77777777" w:rsidTr="00851873">
        <w:tc>
          <w:tcPr>
            <w:tcW w:w="1628" w:type="pct"/>
          </w:tcPr>
          <w:p w14:paraId="46AD682B" w14:textId="5F8F3D6D" w:rsidR="0038773E" w:rsidRPr="00851873" w:rsidRDefault="009E7D1C" w:rsidP="00851873">
            <w:pPr>
              <w:pStyle w:val="Lijstalinea"/>
              <w:spacing w:after="0" w:line="240" w:lineRule="auto"/>
              <w:ind w:left="0"/>
              <w:rPr>
                <w:sz w:val="20"/>
                <w:szCs w:val="20"/>
              </w:rPr>
            </w:pPr>
            <w:r>
              <w:rPr>
                <w:sz w:val="20"/>
                <w:szCs w:val="20"/>
              </w:rPr>
              <w:t>FGW</w:t>
            </w:r>
          </w:p>
        </w:tc>
        <w:tc>
          <w:tcPr>
            <w:tcW w:w="1628" w:type="pct"/>
          </w:tcPr>
          <w:p w14:paraId="05821F74" w14:textId="738215EC" w:rsidR="0038773E" w:rsidRPr="00851873" w:rsidRDefault="009E7D1C" w:rsidP="00851873">
            <w:pPr>
              <w:pStyle w:val="Lijstalinea"/>
              <w:spacing w:after="0" w:line="240" w:lineRule="auto"/>
              <w:ind w:left="0"/>
              <w:rPr>
                <w:sz w:val="20"/>
                <w:szCs w:val="20"/>
              </w:rPr>
            </w:pPr>
            <w:r>
              <w:rPr>
                <w:sz w:val="20"/>
                <w:szCs w:val="20"/>
              </w:rPr>
              <w:t xml:space="preserve">     </w:t>
            </w:r>
            <w:r w:rsidR="000913A1">
              <w:rPr>
                <w:sz w:val="20"/>
                <w:szCs w:val="20"/>
              </w:rPr>
              <w:t>3</w:t>
            </w:r>
          </w:p>
        </w:tc>
        <w:tc>
          <w:tcPr>
            <w:tcW w:w="1744" w:type="pct"/>
          </w:tcPr>
          <w:p w14:paraId="6BFD52D8" w14:textId="20CCDA77" w:rsidR="0038773E" w:rsidRPr="00851873" w:rsidRDefault="000913A1" w:rsidP="00851873">
            <w:pPr>
              <w:pStyle w:val="Lijstalinea"/>
              <w:spacing w:after="0" w:line="240" w:lineRule="auto"/>
              <w:ind w:left="0"/>
              <w:rPr>
                <w:sz w:val="20"/>
                <w:szCs w:val="20"/>
              </w:rPr>
            </w:pPr>
            <w:r>
              <w:rPr>
                <w:sz w:val="20"/>
                <w:szCs w:val="20"/>
              </w:rPr>
              <w:t xml:space="preserve">  2</w:t>
            </w:r>
          </w:p>
        </w:tc>
      </w:tr>
      <w:tr w:rsidR="00726430" w:rsidRPr="00851873" w14:paraId="661E9050" w14:textId="77777777" w:rsidTr="00851873">
        <w:tc>
          <w:tcPr>
            <w:tcW w:w="1628" w:type="pct"/>
          </w:tcPr>
          <w:p w14:paraId="4B756AF7" w14:textId="6FDF9E36" w:rsidR="00726430" w:rsidRDefault="009E7D1C" w:rsidP="00851873">
            <w:pPr>
              <w:pStyle w:val="Lijstalinea"/>
              <w:spacing w:after="0" w:line="240" w:lineRule="auto"/>
              <w:ind w:left="0"/>
              <w:rPr>
                <w:sz w:val="20"/>
                <w:szCs w:val="20"/>
              </w:rPr>
            </w:pPr>
            <w:r>
              <w:rPr>
                <w:sz w:val="20"/>
                <w:szCs w:val="20"/>
              </w:rPr>
              <w:t>RCH</w:t>
            </w:r>
          </w:p>
        </w:tc>
        <w:tc>
          <w:tcPr>
            <w:tcW w:w="1628" w:type="pct"/>
          </w:tcPr>
          <w:p w14:paraId="729558E6" w14:textId="255773F7" w:rsidR="00726430" w:rsidRDefault="009E7D1C" w:rsidP="00851873">
            <w:pPr>
              <w:pStyle w:val="Lijstalinea"/>
              <w:spacing w:after="0" w:line="240" w:lineRule="auto"/>
              <w:ind w:left="0"/>
              <w:rPr>
                <w:sz w:val="20"/>
                <w:szCs w:val="20"/>
              </w:rPr>
            </w:pPr>
            <w:r>
              <w:rPr>
                <w:sz w:val="20"/>
                <w:szCs w:val="20"/>
              </w:rPr>
              <w:t xml:space="preserve">     </w:t>
            </w:r>
            <w:r w:rsidR="000913A1">
              <w:rPr>
                <w:sz w:val="20"/>
                <w:szCs w:val="20"/>
              </w:rPr>
              <w:t>3</w:t>
            </w:r>
          </w:p>
        </w:tc>
        <w:tc>
          <w:tcPr>
            <w:tcW w:w="1744" w:type="pct"/>
          </w:tcPr>
          <w:p w14:paraId="66806138" w14:textId="0F20236D" w:rsidR="00726430" w:rsidRPr="00851873" w:rsidRDefault="00726430" w:rsidP="00851873">
            <w:pPr>
              <w:pStyle w:val="Lijstalinea"/>
              <w:spacing w:after="0" w:line="240" w:lineRule="auto"/>
              <w:ind w:left="0"/>
              <w:rPr>
                <w:sz w:val="20"/>
                <w:szCs w:val="20"/>
              </w:rPr>
            </w:pPr>
            <w:r>
              <w:rPr>
                <w:sz w:val="20"/>
                <w:szCs w:val="20"/>
              </w:rPr>
              <w:t xml:space="preserve">  </w:t>
            </w:r>
            <w:r w:rsidR="000913A1">
              <w:rPr>
                <w:sz w:val="20"/>
                <w:szCs w:val="20"/>
              </w:rPr>
              <w:t>2</w:t>
            </w:r>
          </w:p>
        </w:tc>
      </w:tr>
      <w:tr w:rsidR="0038773E" w:rsidRPr="00851873" w14:paraId="7554071F" w14:textId="77777777" w:rsidTr="00851873">
        <w:tc>
          <w:tcPr>
            <w:tcW w:w="1628" w:type="pct"/>
          </w:tcPr>
          <w:p w14:paraId="3D932747" w14:textId="77777777" w:rsidR="0038773E" w:rsidRPr="00851873" w:rsidRDefault="0038773E" w:rsidP="00851873">
            <w:pPr>
              <w:pStyle w:val="Lijstalinea"/>
              <w:spacing w:after="0" w:line="240" w:lineRule="auto"/>
              <w:ind w:left="0"/>
              <w:rPr>
                <w:sz w:val="20"/>
                <w:szCs w:val="20"/>
              </w:rPr>
            </w:pPr>
            <w:r w:rsidRPr="00851873">
              <w:rPr>
                <w:sz w:val="20"/>
                <w:szCs w:val="20"/>
              </w:rPr>
              <w:t>Totaal</w:t>
            </w:r>
          </w:p>
        </w:tc>
        <w:tc>
          <w:tcPr>
            <w:tcW w:w="1628" w:type="pct"/>
          </w:tcPr>
          <w:p w14:paraId="51569CF1" w14:textId="7DC58303" w:rsidR="0038773E" w:rsidRPr="00851873" w:rsidRDefault="00D2472D" w:rsidP="00851873">
            <w:pPr>
              <w:pStyle w:val="Lijstalinea"/>
              <w:spacing w:after="0" w:line="240" w:lineRule="auto"/>
              <w:ind w:left="0"/>
              <w:rPr>
                <w:sz w:val="20"/>
                <w:szCs w:val="20"/>
              </w:rPr>
            </w:pPr>
            <w:r>
              <w:rPr>
                <w:sz w:val="20"/>
                <w:szCs w:val="20"/>
              </w:rPr>
              <w:t xml:space="preserve">   </w:t>
            </w:r>
            <w:r w:rsidR="000913A1">
              <w:rPr>
                <w:sz w:val="20"/>
                <w:szCs w:val="20"/>
              </w:rPr>
              <w:t>22</w:t>
            </w:r>
          </w:p>
        </w:tc>
        <w:tc>
          <w:tcPr>
            <w:tcW w:w="1744" w:type="pct"/>
          </w:tcPr>
          <w:p w14:paraId="02CFB4B4" w14:textId="0CD47D55" w:rsidR="0038773E" w:rsidRPr="00851873" w:rsidRDefault="000913A1" w:rsidP="00851873">
            <w:pPr>
              <w:pStyle w:val="Lijstalinea"/>
              <w:spacing w:after="0" w:line="240" w:lineRule="auto"/>
              <w:ind w:left="0"/>
              <w:rPr>
                <w:sz w:val="20"/>
                <w:szCs w:val="20"/>
              </w:rPr>
            </w:pPr>
            <w:r>
              <w:rPr>
                <w:sz w:val="20"/>
                <w:szCs w:val="20"/>
              </w:rPr>
              <w:t>22</w:t>
            </w:r>
          </w:p>
        </w:tc>
      </w:tr>
    </w:tbl>
    <w:p w14:paraId="712A0278" w14:textId="77777777" w:rsidR="000D70A5" w:rsidRDefault="000D70A5" w:rsidP="000423A8">
      <w:pPr>
        <w:pStyle w:val="Geenafstand"/>
        <w:rPr>
          <w:sz w:val="20"/>
          <w:szCs w:val="20"/>
        </w:rPr>
      </w:pPr>
    </w:p>
    <w:p w14:paraId="73AD9DBE" w14:textId="77777777" w:rsidR="0038773E" w:rsidRPr="007D1728" w:rsidRDefault="0038773E" w:rsidP="0038773E">
      <w:pPr>
        <w:pStyle w:val="Geenafstand"/>
        <w:rPr>
          <w:b/>
          <w:sz w:val="20"/>
          <w:szCs w:val="20"/>
          <w:lang w:val="en-US"/>
        </w:rPr>
      </w:pPr>
      <w:r w:rsidRPr="007D1728">
        <w:rPr>
          <w:b/>
          <w:sz w:val="20"/>
          <w:szCs w:val="20"/>
          <w:lang w:val="en-US"/>
        </w:rPr>
        <w:t xml:space="preserve">Gender </w:t>
      </w:r>
    </w:p>
    <w:p w14:paraId="03B0B51E" w14:textId="3C89891F" w:rsidR="00D91797" w:rsidRDefault="00D91797" w:rsidP="00D91797">
      <w:pPr>
        <w:pStyle w:val="Geenafstand"/>
        <w:rPr>
          <w:sz w:val="20"/>
          <w:szCs w:val="20"/>
          <w:lang w:val="en-US"/>
        </w:rPr>
      </w:pPr>
      <w:r w:rsidRPr="0097324C">
        <w:rPr>
          <w:sz w:val="20"/>
          <w:szCs w:val="20"/>
          <w:lang w:val="en-US"/>
        </w:rPr>
        <w:t xml:space="preserve">The male-female ratio is shown here because the mentorship grew out of the Charter </w:t>
      </w:r>
      <w:r w:rsidR="007D1728">
        <w:rPr>
          <w:sz w:val="20"/>
          <w:szCs w:val="20"/>
          <w:lang w:val="en-US"/>
        </w:rPr>
        <w:t xml:space="preserve">Talent to the </w:t>
      </w:r>
      <w:r w:rsidR="007C398A">
        <w:rPr>
          <w:sz w:val="20"/>
          <w:szCs w:val="20"/>
          <w:lang w:val="en-US"/>
        </w:rPr>
        <w:t>T</w:t>
      </w:r>
      <w:r w:rsidR="007D1728">
        <w:rPr>
          <w:sz w:val="20"/>
          <w:szCs w:val="20"/>
          <w:lang w:val="en-US"/>
        </w:rPr>
        <w:t xml:space="preserve">op </w:t>
      </w:r>
      <w:r w:rsidRPr="0097324C">
        <w:rPr>
          <w:sz w:val="20"/>
          <w:szCs w:val="20"/>
          <w:lang w:val="en-US"/>
        </w:rPr>
        <w:t>for more female professors. At that time, VU decided to open the mentorship to both men and women.</w:t>
      </w:r>
    </w:p>
    <w:p w14:paraId="3A9688BB" w14:textId="08E0A3E3" w:rsidR="006E5F97" w:rsidRDefault="006E5F97" w:rsidP="00D91797">
      <w:pPr>
        <w:pStyle w:val="Geenafstand"/>
        <w:rPr>
          <w:sz w:val="20"/>
          <w:szCs w:val="20"/>
          <w:lang w:val="en-US"/>
        </w:rPr>
      </w:pPr>
      <w:r>
        <w:rPr>
          <w:sz w:val="20"/>
          <w:szCs w:val="20"/>
          <w:lang w:val="en-US"/>
        </w:rPr>
        <w:t xml:space="preserve">Mentees: </w:t>
      </w:r>
      <w:r w:rsidR="003D7856">
        <w:rPr>
          <w:sz w:val="20"/>
          <w:szCs w:val="20"/>
          <w:lang w:val="en-US"/>
        </w:rPr>
        <w:t>6</w:t>
      </w:r>
      <w:r>
        <w:rPr>
          <w:sz w:val="20"/>
          <w:szCs w:val="20"/>
          <w:lang w:val="en-US"/>
        </w:rPr>
        <w:t xml:space="preserve"> men (</w:t>
      </w:r>
      <w:r w:rsidR="005B2087">
        <w:rPr>
          <w:sz w:val="20"/>
          <w:szCs w:val="20"/>
          <w:lang w:val="en-US"/>
        </w:rPr>
        <w:t>27,3</w:t>
      </w:r>
      <w:r>
        <w:rPr>
          <w:sz w:val="20"/>
          <w:szCs w:val="20"/>
          <w:lang w:val="en-US"/>
        </w:rPr>
        <w:t xml:space="preserve">%), </w:t>
      </w:r>
      <w:r w:rsidR="00885A5A">
        <w:rPr>
          <w:sz w:val="20"/>
          <w:szCs w:val="20"/>
          <w:lang w:val="en-US"/>
        </w:rPr>
        <w:t xml:space="preserve"> 16 </w:t>
      </w:r>
      <w:r>
        <w:rPr>
          <w:sz w:val="20"/>
          <w:szCs w:val="20"/>
          <w:lang w:val="en-US"/>
        </w:rPr>
        <w:t>women (</w:t>
      </w:r>
      <w:r w:rsidR="00D66EFE">
        <w:rPr>
          <w:sz w:val="20"/>
          <w:szCs w:val="20"/>
          <w:lang w:val="en-US"/>
        </w:rPr>
        <w:t>72,7</w:t>
      </w:r>
      <w:r>
        <w:rPr>
          <w:sz w:val="20"/>
          <w:szCs w:val="20"/>
          <w:lang w:val="en-US"/>
        </w:rPr>
        <w:t>%); Mentors</w:t>
      </w:r>
      <w:r w:rsidR="007D1728">
        <w:rPr>
          <w:sz w:val="20"/>
          <w:szCs w:val="20"/>
          <w:lang w:val="en-US"/>
        </w:rPr>
        <w:t>:</w:t>
      </w:r>
      <w:r w:rsidR="00433047">
        <w:rPr>
          <w:sz w:val="20"/>
          <w:szCs w:val="20"/>
          <w:lang w:val="en-US"/>
        </w:rPr>
        <w:t xml:space="preserve"> </w:t>
      </w:r>
      <w:r w:rsidR="00885A5A">
        <w:rPr>
          <w:sz w:val="20"/>
          <w:szCs w:val="20"/>
          <w:lang w:val="en-US"/>
        </w:rPr>
        <w:t>18</w:t>
      </w:r>
      <w:r w:rsidR="00433047">
        <w:rPr>
          <w:sz w:val="20"/>
          <w:szCs w:val="20"/>
          <w:lang w:val="en-US"/>
        </w:rPr>
        <w:t xml:space="preserve"> men (</w:t>
      </w:r>
      <w:r w:rsidR="00D66EFE">
        <w:rPr>
          <w:sz w:val="20"/>
          <w:szCs w:val="20"/>
          <w:lang w:val="en-US"/>
        </w:rPr>
        <w:t>81,8</w:t>
      </w:r>
      <w:r w:rsidR="00433047">
        <w:rPr>
          <w:sz w:val="20"/>
          <w:szCs w:val="20"/>
          <w:lang w:val="en-US"/>
        </w:rPr>
        <w:t xml:space="preserve">), </w:t>
      </w:r>
      <w:r w:rsidR="00885A5A">
        <w:rPr>
          <w:sz w:val="20"/>
          <w:szCs w:val="20"/>
          <w:lang w:val="en-US"/>
        </w:rPr>
        <w:t>4</w:t>
      </w:r>
      <w:r w:rsidR="00433047">
        <w:rPr>
          <w:sz w:val="20"/>
          <w:szCs w:val="20"/>
          <w:lang w:val="en-US"/>
        </w:rPr>
        <w:t xml:space="preserve"> women (</w:t>
      </w:r>
      <w:r w:rsidR="00705051">
        <w:rPr>
          <w:sz w:val="20"/>
          <w:szCs w:val="20"/>
          <w:lang w:val="en-US"/>
        </w:rPr>
        <w:t>18,2</w:t>
      </w:r>
      <w:r w:rsidR="00433047">
        <w:rPr>
          <w:sz w:val="20"/>
          <w:szCs w:val="20"/>
          <w:lang w:val="en-US"/>
        </w:rPr>
        <w:t>%).</w:t>
      </w:r>
    </w:p>
    <w:p w14:paraId="746C8F4B" w14:textId="77777777" w:rsidR="00E40F68" w:rsidRDefault="00E40F68" w:rsidP="00D91797">
      <w:pPr>
        <w:pStyle w:val="Geenafstand"/>
        <w:rPr>
          <w:sz w:val="20"/>
          <w:szCs w:val="20"/>
          <w:lang w:val="en-US"/>
        </w:rPr>
      </w:pPr>
    </w:p>
    <w:p w14:paraId="6F9C4B25" w14:textId="77AF6C79" w:rsidR="0038773E" w:rsidRPr="00DE4721" w:rsidRDefault="0038773E" w:rsidP="0038773E">
      <w:pPr>
        <w:pStyle w:val="Geenafstand"/>
        <w:rPr>
          <w:b/>
          <w:sz w:val="20"/>
          <w:szCs w:val="20"/>
          <w:lang w:val="en-US"/>
        </w:rPr>
      </w:pPr>
      <w:r w:rsidRPr="00DE4721">
        <w:rPr>
          <w:b/>
          <w:sz w:val="20"/>
          <w:szCs w:val="20"/>
          <w:lang w:val="en-US"/>
        </w:rPr>
        <w:t>Mentees</w:t>
      </w:r>
      <w:r w:rsidR="006055E1" w:rsidRPr="00DE4721">
        <w:rPr>
          <w:b/>
          <w:sz w:val="20"/>
          <w:szCs w:val="20"/>
          <w:lang w:val="en-US"/>
        </w:rPr>
        <w:t xml:space="preserve"> </w:t>
      </w:r>
      <w:r w:rsidR="00DE4721">
        <w:rPr>
          <w:b/>
          <w:sz w:val="20"/>
          <w:szCs w:val="20"/>
          <w:lang w:val="en-US"/>
        </w:rPr>
        <w:t>–</w:t>
      </w:r>
      <w:r w:rsidRPr="00DE4721">
        <w:rPr>
          <w:b/>
          <w:sz w:val="20"/>
          <w:szCs w:val="20"/>
          <w:lang w:val="en-US"/>
        </w:rPr>
        <w:t xml:space="preserve"> </w:t>
      </w:r>
      <w:r w:rsidR="00DE4721" w:rsidRPr="00DE4721">
        <w:rPr>
          <w:b/>
          <w:sz w:val="20"/>
          <w:szCs w:val="20"/>
          <w:lang w:val="en-US"/>
        </w:rPr>
        <w:t>mo</w:t>
      </w:r>
      <w:r w:rsidR="00DE4721">
        <w:rPr>
          <w:b/>
          <w:sz w:val="20"/>
          <w:szCs w:val="20"/>
          <w:lang w:val="en-US"/>
        </w:rPr>
        <w:t xml:space="preserve">tives </w:t>
      </w:r>
      <w:r w:rsidR="00D77DEF">
        <w:rPr>
          <w:b/>
          <w:sz w:val="20"/>
          <w:szCs w:val="20"/>
          <w:lang w:val="en-US"/>
        </w:rPr>
        <w:t xml:space="preserve">and results </w:t>
      </w:r>
      <w:r w:rsidR="00DE4721">
        <w:rPr>
          <w:b/>
          <w:sz w:val="20"/>
          <w:szCs w:val="20"/>
          <w:lang w:val="en-US"/>
        </w:rPr>
        <w:t>to participate in orde</w:t>
      </w:r>
      <w:r w:rsidR="007C398A">
        <w:rPr>
          <w:b/>
          <w:sz w:val="20"/>
          <w:szCs w:val="20"/>
          <w:lang w:val="en-US"/>
        </w:rPr>
        <w:t>r</w:t>
      </w:r>
      <w:r w:rsidR="00DE4721">
        <w:rPr>
          <w:b/>
          <w:sz w:val="20"/>
          <w:szCs w:val="20"/>
          <w:lang w:val="en-US"/>
        </w:rPr>
        <w:t xml:space="preserve"> of decreasing importance:</w:t>
      </w:r>
    </w:p>
    <w:p w14:paraId="2F9E7ED3" w14:textId="00211139" w:rsidR="00BE6482" w:rsidRDefault="00CB141F" w:rsidP="0038773E">
      <w:pPr>
        <w:pStyle w:val="Geenafstand"/>
        <w:rPr>
          <w:sz w:val="20"/>
          <w:szCs w:val="20"/>
          <w:lang w:val="en-US"/>
        </w:rPr>
      </w:pPr>
      <w:r w:rsidRPr="00CB141F">
        <w:rPr>
          <w:sz w:val="20"/>
          <w:szCs w:val="20"/>
          <w:lang w:val="en-US"/>
        </w:rPr>
        <w:t>Career</w:t>
      </w:r>
      <w:r>
        <w:rPr>
          <w:sz w:val="20"/>
          <w:szCs w:val="20"/>
          <w:lang w:val="en-US"/>
        </w:rPr>
        <w:t xml:space="preserve"> </w:t>
      </w:r>
      <w:r w:rsidRPr="00CB141F">
        <w:rPr>
          <w:sz w:val="20"/>
          <w:szCs w:val="20"/>
          <w:lang w:val="en-US"/>
        </w:rPr>
        <w:t>planning a</w:t>
      </w:r>
      <w:r>
        <w:rPr>
          <w:sz w:val="20"/>
          <w:szCs w:val="20"/>
          <w:lang w:val="en-US"/>
        </w:rPr>
        <w:t>nd – strategy</w:t>
      </w:r>
    </w:p>
    <w:p w14:paraId="059BB471" w14:textId="4633104F" w:rsidR="00CB141F" w:rsidRDefault="00CB141F" w:rsidP="0038773E">
      <w:pPr>
        <w:pStyle w:val="Geenafstand"/>
        <w:rPr>
          <w:sz w:val="20"/>
          <w:szCs w:val="20"/>
          <w:lang w:val="en-US"/>
        </w:rPr>
      </w:pPr>
      <w:r>
        <w:rPr>
          <w:sz w:val="20"/>
          <w:szCs w:val="20"/>
          <w:lang w:val="en-US"/>
        </w:rPr>
        <w:t>Priorit</w:t>
      </w:r>
      <w:r w:rsidR="00D77DEF">
        <w:rPr>
          <w:sz w:val="20"/>
          <w:szCs w:val="20"/>
          <w:lang w:val="en-US"/>
        </w:rPr>
        <w:t>i</w:t>
      </w:r>
      <w:r>
        <w:rPr>
          <w:sz w:val="20"/>
          <w:szCs w:val="20"/>
          <w:lang w:val="en-US"/>
        </w:rPr>
        <w:t>zing (research, teaching, managerial)</w:t>
      </w:r>
    </w:p>
    <w:p w14:paraId="79D2A20C" w14:textId="171A8934" w:rsidR="00126DC3" w:rsidRDefault="00126DC3" w:rsidP="0038773E">
      <w:pPr>
        <w:pStyle w:val="Geenafstand"/>
        <w:rPr>
          <w:sz w:val="20"/>
          <w:szCs w:val="20"/>
          <w:lang w:val="en-US"/>
        </w:rPr>
      </w:pPr>
      <w:r>
        <w:rPr>
          <w:sz w:val="20"/>
          <w:szCs w:val="20"/>
          <w:lang w:val="en-US"/>
        </w:rPr>
        <w:t>Work-life balance</w:t>
      </w:r>
    </w:p>
    <w:p w14:paraId="589A5616" w14:textId="77777777" w:rsidR="00FF38ED" w:rsidRPr="00CB141F" w:rsidRDefault="00FF38ED" w:rsidP="00FF38ED">
      <w:pPr>
        <w:pStyle w:val="Geenafstand"/>
        <w:rPr>
          <w:sz w:val="20"/>
          <w:szCs w:val="20"/>
          <w:lang w:val="en-US"/>
        </w:rPr>
      </w:pPr>
      <w:r>
        <w:rPr>
          <w:sz w:val="20"/>
          <w:szCs w:val="20"/>
          <w:lang w:val="en-US"/>
        </w:rPr>
        <w:t>Research and funding</w:t>
      </w:r>
    </w:p>
    <w:p w14:paraId="6E01C168" w14:textId="77777777" w:rsidR="00126DC3" w:rsidRPr="00CB141F" w:rsidRDefault="00126DC3" w:rsidP="0038773E">
      <w:pPr>
        <w:pStyle w:val="Geenafstand"/>
        <w:rPr>
          <w:sz w:val="20"/>
          <w:szCs w:val="20"/>
          <w:lang w:val="en-US"/>
        </w:rPr>
      </w:pPr>
    </w:p>
    <w:p w14:paraId="089533CA" w14:textId="1D2F0186" w:rsidR="00BE6482" w:rsidRDefault="00962703" w:rsidP="00FC18CA">
      <w:pPr>
        <w:pStyle w:val="Geenafstand"/>
        <w:rPr>
          <w:sz w:val="20"/>
          <w:szCs w:val="20"/>
          <w:lang w:val="en-US"/>
        </w:rPr>
      </w:pPr>
      <w:r w:rsidRPr="00962703">
        <w:rPr>
          <w:sz w:val="20"/>
          <w:szCs w:val="20"/>
          <w:lang w:val="en-US"/>
        </w:rPr>
        <w:t xml:space="preserve">Quotes </w:t>
      </w:r>
      <w:r w:rsidR="00F733B7">
        <w:rPr>
          <w:sz w:val="20"/>
          <w:szCs w:val="20"/>
          <w:lang w:val="en-US"/>
        </w:rPr>
        <w:t>mentees</w:t>
      </w:r>
    </w:p>
    <w:p w14:paraId="72499C4B" w14:textId="676D9DB9" w:rsidR="003420A2" w:rsidRDefault="009A7D89" w:rsidP="009A7D89">
      <w:pPr>
        <w:rPr>
          <w:i/>
          <w:iCs/>
          <w:sz w:val="20"/>
          <w:szCs w:val="20"/>
          <w:lang w:val="en-US"/>
        </w:rPr>
      </w:pPr>
      <w:r w:rsidRPr="000C040D">
        <w:rPr>
          <w:i/>
          <w:iCs/>
          <w:sz w:val="20"/>
          <w:szCs w:val="20"/>
          <w:lang w:val="en-US"/>
        </w:rPr>
        <w:t>My mentor has helped me to become proactive and to think about what I want in my career. He has helped me to become more confident by making a plan with concrete steps</w:t>
      </w:r>
      <w:r w:rsidR="00AE1802">
        <w:rPr>
          <w:i/>
          <w:iCs/>
          <w:sz w:val="20"/>
          <w:szCs w:val="20"/>
          <w:lang w:val="en-US"/>
        </w:rPr>
        <w:t xml:space="preserve"> </w:t>
      </w:r>
      <w:r w:rsidR="00AE1802" w:rsidRPr="000C040D">
        <w:rPr>
          <w:i/>
          <w:iCs/>
          <w:sz w:val="20"/>
          <w:szCs w:val="20"/>
          <w:lang w:val="en-US"/>
        </w:rPr>
        <w:t>together</w:t>
      </w:r>
      <w:r w:rsidRPr="000C040D">
        <w:rPr>
          <w:i/>
          <w:iCs/>
          <w:sz w:val="20"/>
          <w:szCs w:val="20"/>
          <w:lang w:val="en-US"/>
        </w:rPr>
        <w:t xml:space="preserve">. I have made considerable progress in one year of mentoring and I now feel so much more empowered. </w:t>
      </w:r>
    </w:p>
    <w:p w14:paraId="09887C97" w14:textId="132A3528" w:rsidR="009A7D89" w:rsidRPr="000C040D" w:rsidRDefault="009A7D89" w:rsidP="009A7D89">
      <w:pPr>
        <w:rPr>
          <w:i/>
          <w:iCs/>
          <w:sz w:val="20"/>
          <w:szCs w:val="20"/>
          <w:lang w:val="en-US"/>
        </w:rPr>
      </w:pPr>
      <w:r w:rsidRPr="000C040D">
        <w:rPr>
          <w:i/>
          <w:iCs/>
          <w:sz w:val="20"/>
          <w:szCs w:val="20"/>
          <w:lang w:val="en-US"/>
        </w:rPr>
        <w:t xml:space="preserve">Help with sculpting a narrative cv for applications and tips for prioritizing multiple work engagements, without threatening work/life balance. </w:t>
      </w:r>
    </w:p>
    <w:p w14:paraId="4C855FA9" w14:textId="6A661D14" w:rsidR="006722F1" w:rsidRPr="00FA7B3D" w:rsidRDefault="006722F1" w:rsidP="006722F1">
      <w:pPr>
        <w:pStyle w:val="Geenafstand"/>
        <w:rPr>
          <w:b/>
          <w:sz w:val="20"/>
          <w:szCs w:val="20"/>
          <w:lang w:val="en-US"/>
        </w:rPr>
      </w:pPr>
      <w:r w:rsidRPr="00FA7B3D">
        <w:rPr>
          <w:b/>
          <w:sz w:val="20"/>
          <w:szCs w:val="20"/>
          <w:lang w:val="en-US"/>
        </w:rPr>
        <w:t>Mentor</w:t>
      </w:r>
      <w:r w:rsidR="00E30765">
        <w:rPr>
          <w:b/>
          <w:sz w:val="20"/>
          <w:szCs w:val="20"/>
          <w:lang w:val="en-US"/>
        </w:rPr>
        <w:t>s</w:t>
      </w:r>
      <w:r w:rsidR="006055E1" w:rsidRPr="00FA7B3D">
        <w:rPr>
          <w:b/>
          <w:sz w:val="20"/>
          <w:szCs w:val="20"/>
          <w:lang w:val="en-US"/>
        </w:rPr>
        <w:t xml:space="preserve"> </w:t>
      </w:r>
      <w:r w:rsidR="00FA7B3D" w:rsidRPr="00FA7B3D">
        <w:rPr>
          <w:b/>
          <w:sz w:val="20"/>
          <w:szCs w:val="20"/>
          <w:lang w:val="en-US"/>
        </w:rPr>
        <w:t>–</w:t>
      </w:r>
      <w:r w:rsidRPr="00FA7B3D">
        <w:rPr>
          <w:b/>
          <w:sz w:val="20"/>
          <w:szCs w:val="20"/>
          <w:lang w:val="en-US"/>
        </w:rPr>
        <w:t xml:space="preserve"> </w:t>
      </w:r>
      <w:r w:rsidR="00FA7B3D" w:rsidRPr="00FA7B3D">
        <w:rPr>
          <w:b/>
          <w:sz w:val="20"/>
          <w:szCs w:val="20"/>
          <w:lang w:val="en-US"/>
        </w:rPr>
        <w:t xml:space="preserve">motives to </w:t>
      </w:r>
      <w:r w:rsidR="00FA7B3D">
        <w:rPr>
          <w:b/>
          <w:sz w:val="20"/>
          <w:szCs w:val="20"/>
          <w:lang w:val="en-US"/>
        </w:rPr>
        <w:t>partic</w:t>
      </w:r>
      <w:r w:rsidR="0087607A">
        <w:rPr>
          <w:b/>
          <w:sz w:val="20"/>
          <w:szCs w:val="20"/>
          <w:lang w:val="en-US"/>
        </w:rPr>
        <w:t>i</w:t>
      </w:r>
      <w:r w:rsidR="00FA7B3D">
        <w:rPr>
          <w:b/>
          <w:sz w:val="20"/>
          <w:szCs w:val="20"/>
          <w:lang w:val="en-US"/>
        </w:rPr>
        <w:t>pate</w:t>
      </w:r>
    </w:p>
    <w:p w14:paraId="6BC41341" w14:textId="26D671FB" w:rsidR="00BF0D29" w:rsidRDefault="006722F1" w:rsidP="006722F1">
      <w:pPr>
        <w:pStyle w:val="Geenafstand"/>
        <w:rPr>
          <w:sz w:val="20"/>
          <w:szCs w:val="20"/>
          <w:lang w:val="en-US"/>
        </w:rPr>
      </w:pPr>
      <w:r>
        <w:rPr>
          <w:sz w:val="20"/>
          <w:szCs w:val="20"/>
          <w:lang w:val="en-US"/>
        </w:rPr>
        <w:t>Social R</w:t>
      </w:r>
      <w:r w:rsidRPr="00E25770">
        <w:rPr>
          <w:sz w:val="20"/>
          <w:szCs w:val="20"/>
          <w:lang w:val="en-US"/>
        </w:rPr>
        <w:t>esponsibility (giving back to</w:t>
      </w:r>
      <w:r>
        <w:rPr>
          <w:sz w:val="20"/>
          <w:szCs w:val="20"/>
          <w:lang w:val="en-US"/>
        </w:rPr>
        <w:t xml:space="preserve"> </w:t>
      </w:r>
      <w:r w:rsidRPr="00E25770">
        <w:rPr>
          <w:sz w:val="20"/>
          <w:szCs w:val="20"/>
          <w:lang w:val="en-US"/>
        </w:rPr>
        <w:t xml:space="preserve">the academic community, </w:t>
      </w:r>
      <w:r>
        <w:rPr>
          <w:sz w:val="20"/>
          <w:szCs w:val="20"/>
          <w:lang w:val="en-US"/>
        </w:rPr>
        <w:t xml:space="preserve">VU, society) </w:t>
      </w:r>
    </w:p>
    <w:p w14:paraId="33B3B9AD" w14:textId="24CC7554" w:rsidR="006722F1" w:rsidRPr="00E25770" w:rsidRDefault="00BF0D29" w:rsidP="006722F1">
      <w:pPr>
        <w:pStyle w:val="Geenafstand"/>
        <w:rPr>
          <w:sz w:val="20"/>
          <w:szCs w:val="20"/>
          <w:lang w:val="en-US"/>
        </w:rPr>
      </w:pPr>
      <w:r>
        <w:rPr>
          <w:sz w:val="20"/>
          <w:szCs w:val="20"/>
          <w:lang w:val="en-US"/>
        </w:rPr>
        <w:t>Investing in new talent or younger generation</w:t>
      </w:r>
      <w:r w:rsidR="006722F1">
        <w:rPr>
          <w:sz w:val="20"/>
          <w:szCs w:val="20"/>
          <w:lang w:val="en-US"/>
        </w:rPr>
        <w:t xml:space="preserve">  </w:t>
      </w:r>
    </w:p>
    <w:p w14:paraId="1E4DD4C8" w14:textId="3B774A31" w:rsidR="009B6374" w:rsidRPr="009B6374" w:rsidRDefault="009B6374" w:rsidP="006722F1">
      <w:pPr>
        <w:pStyle w:val="Geenafstand"/>
        <w:rPr>
          <w:sz w:val="20"/>
          <w:szCs w:val="20"/>
          <w:lang w:val="en-US"/>
        </w:rPr>
      </w:pPr>
      <w:r w:rsidRPr="0093073D">
        <w:rPr>
          <w:sz w:val="20"/>
          <w:szCs w:val="20"/>
          <w:lang w:val="en-US"/>
        </w:rPr>
        <w:t>Sharing experience and insights w</w:t>
      </w:r>
      <w:r>
        <w:rPr>
          <w:sz w:val="20"/>
          <w:szCs w:val="20"/>
          <w:lang w:val="en-US"/>
        </w:rPr>
        <w:t>ith younger colleagues</w:t>
      </w:r>
      <w:r w:rsidRPr="0093073D">
        <w:rPr>
          <w:sz w:val="20"/>
          <w:szCs w:val="20"/>
          <w:lang w:val="en-US"/>
        </w:rPr>
        <w:tab/>
      </w:r>
      <w:r w:rsidRPr="0093073D">
        <w:rPr>
          <w:sz w:val="20"/>
          <w:szCs w:val="20"/>
          <w:lang w:val="en-US"/>
        </w:rPr>
        <w:tab/>
      </w:r>
    </w:p>
    <w:p w14:paraId="06725636" w14:textId="310DAA32" w:rsidR="006722F1" w:rsidRPr="0093073D" w:rsidRDefault="00440E6B" w:rsidP="006722F1">
      <w:pPr>
        <w:pStyle w:val="Geenafstand"/>
        <w:rPr>
          <w:sz w:val="20"/>
          <w:szCs w:val="20"/>
          <w:lang w:val="en-US"/>
        </w:rPr>
      </w:pPr>
      <w:r w:rsidRPr="007C398A">
        <w:rPr>
          <w:sz w:val="20"/>
          <w:szCs w:val="20"/>
          <w:lang w:val="en-US"/>
        </w:rPr>
        <w:t>Investing in new talent</w:t>
      </w:r>
    </w:p>
    <w:p w14:paraId="2A99542D" w14:textId="6788120F" w:rsidR="006722F1" w:rsidRPr="00223B64" w:rsidRDefault="006722F1" w:rsidP="006722F1">
      <w:pPr>
        <w:pStyle w:val="Geenafstand"/>
        <w:rPr>
          <w:sz w:val="20"/>
          <w:szCs w:val="20"/>
          <w:lang w:val="en-US"/>
        </w:rPr>
      </w:pPr>
      <w:r w:rsidRPr="00223B64">
        <w:rPr>
          <w:sz w:val="20"/>
          <w:szCs w:val="20"/>
          <w:lang w:val="en-US"/>
        </w:rPr>
        <w:tab/>
      </w:r>
      <w:r w:rsidRPr="00223B64">
        <w:rPr>
          <w:sz w:val="20"/>
          <w:szCs w:val="20"/>
          <w:lang w:val="en-US"/>
        </w:rPr>
        <w:tab/>
      </w:r>
      <w:r w:rsidRPr="00223B64">
        <w:rPr>
          <w:sz w:val="20"/>
          <w:szCs w:val="20"/>
          <w:lang w:val="en-US"/>
        </w:rPr>
        <w:tab/>
      </w:r>
    </w:p>
    <w:p w14:paraId="573F1AD6" w14:textId="68EE235A" w:rsidR="006722F1" w:rsidRPr="007C398A" w:rsidRDefault="006722F1" w:rsidP="006722F1">
      <w:pPr>
        <w:pStyle w:val="Geenafstand"/>
        <w:rPr>
          <w:b/>
          <w:sz w:val="20"/>
          <w:szCs w:val="20"/>
          <w:lang w:val="en-US"/>
        </w:rPr>
      </w:pPr>
      <w:r w:rsidRPr="007C398A">
        <w:rPr>
          <w:b/>
          <w:sz w:val="20"/>
          <w:szCs w:val="20"/>
          <w:lang w:val="en-US"/>
        </w:rPr>
        <w:t>Mentor</w:t>
      </w:r>
      <w:r w:rsidR="00801D5B" w:rsidRPr="007C398A">
        <w:rPr>
          <w:b/>
          <w:sz w:val="20"/>
          <w:szCs w:val="20"/>
          <w:lang w:val="en-US"/>
        </w:rPr>
        <w:t>s</w:t>
      </w:r>
      <w:r w:rsidR="006055E1" w:rsidRPr="007C398A">
        <w:rPr>
          <w:b/>
          <w:sz w:val="20"/>
          <w:szCs w:val="20"/>
          <w:lang w:val="en-US"/>
        </w:rPr>
        <w:t xml:space="preserve"> </w:t>
      </w:r>
      <w:r w:rsidR="009B6374" w:rsidRPr="007C398A">
        <w:rPr>
          <w:b/>
          <w:sz w:val="20"/>
          <w:szCs w:val="20"/>
          <w:lang w:val="en-US"/>
        </w:rPr>
        <w:t>–</w:t>
      </w:r>
      <w:r w:rsidRPr="007C398A">
        <w:rPr>
          <w:b/>
          <w:sz w:val="20"/>
          <w:szCs w:val="20"/>
          <w:lang w:val="en-US"/>
        </w:rPr>
        <w:t xml:space="preserve"> </w:t>
      </w:r>
      <w:r w:rsidR="006055E1" w:rsidRPr="007C398A">
        <w:rPr>
          <w:b/>
          <w:sz w:val="20"/>
          <w:szCs w:val="20"/>
          <w:lang w:val="en-US"/>
        </w:rPr>
        <w:t>r</w:t>
      </w:r>
      <w:r w:rsidRPr="007C398A">
        <w:rPr>
          <w:b/>
          <w:sz w:val="20"/>
          <w:szCs w:val="20"/>
          <w:lang w:val="en-US"/>
        </w:rPr>
        <w:t>esult</w:t>
      </w:r>
      <w:r w:rsidR="0064107A" w:rsidRPr="007C398A">
        <w:rPr>
          <w:b/>
          <w:sz w:val="20"/>
          <w:szCs w:val="20"/>
          <w:lang w:val="en-US"/>
        </w:rPr>
        <w:t>s</w:t>
      </w:r>
    </w:p>
    <w:p w14:paraId="5EC6E081" w14:textId="77777777" w:rsidR="009B6374" w:rsidRDefault="009B6374" w:rsidP="009B6374">
      <w:pPr>
        <w:pStyle w:val="Geenafstand"/>
        <w:rPr>
          <w:sz w:val="20"/>
          <w:szCs w:val="20"/>
          <w:lang w:val="en-US"/>
        </w:rPr>
      </w:pPr>
      <w:r w:rsidRPr="00136F8E">
        <w:rPr>
          <w:sz w:val="20"/>
          <w:szCs w:val="20"/>
          <w:lang w:val="en-US"/>
        </w:rPr>
        <w:t>Insights in the challenges and obstacles within the VU</w:t>
      </w:r>
      <w:r>
        <w:rPr>
          <w:sz w:val="20"/>
          <w:szCs w:val="20"/>
          <w:lang w:val="en-US"/>
        </w:rPr>
        <w:t xml:space="preserv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
    <w:p w14:paraId="0E9F9D51" w14:textId="77777777" w:rsidR="009B6374" w:rsidRDefault="009B6374" w:rsidP="009B6374">
      <w:pPr>
        <w:pStyle w:val="Geenafstand"/>
        <w:rPr>
          <w:sz w:val="20"/>
          <w:szCs w:val="20"/>
          <w:lang w:val="en-US"/>
        </w:rPr>
      </w:pPr>
      <w:r w:rsidRPr="0079197D">
        <w:rPr>
          <w:sz w:val="20"/>
          <w:szCs w:val="20"/>
          <w:lang w:val="en-US"/>
        </w:rPr>
        <w:t xml:space="preserve">Taking a look behind the scenes in another department </w:t>
      </w:r>
      <w:r>
        <w:rPr>
          <w:sz w:val="20"/>
          <w:szCs w:val="20"/>
          <w:lang w:val="en-US"/>
        </w:rPr>
        <w:tab/>
      </w:r>
      <w:r>
        <w:rPr>
          <w:sz w:val="20"/>
          <w:szCs w:val="20"/>
          <w:lang w:val="en-US"/>
        </w:rPr>
        <w:tab/>
      </w:r>
      <w:r w:rsidRPr="0079197D">
        <w:rPr>
          <w:sz w:val="20"/>
          <w:szCs w:val="20"/>
          <w:lang w:val="en-US"/>
        </w:rPr>
        <w:tab/>
      </w:r>
      <w:r w:rsidRPr="0079197D">
        <w:rPr>
          <w:sz w:val="20"/>
          <w:szCs w:val="20"/>
          <w:lang w:val="en-US"/>
        </w:rPr>
        <w:tab/>
      </w:r>
      <w:r w:rsidRPr="0079197D">
        <w:rPr>
          <w:sz w:val="20"/>
          <w:szCs w:val="20"/>
          <w:lang w:val="en-US"/>
        </w:rPr>
        <w:tab/>
      </w:r>
    </w:p>
    <w:p w14:paraId="1C62E7D9" w14:textId="77777777" w:rsidR="009B6374" w:rsidRPr="00440375" w:rsidRDefault="009B6374" w:rsidP="009B6374">
      <w:pPr>
        <w:pStyle w:val="Geenafstand"/>
        <w:rPr>
          <w:sz w:val="20"/>
          <w:szCs w:val="20"/>
          <w:lang w:val="en-US"/>
        </w:rPr>
      </w:pPr>
      <w:r w:rsidRPr="0079197D">
        <w:rPr>
          <w:sz w:val="20"/>
          <w:szCs w:val="20"/>
          <w:lang w:val="en-US"/>
        </w:rPr>
        <w:t xml:space="preserve">Reflection on my own career </w:t>
      </w:r>
      <w:r w:rsidRPr="0079197D">
        <w:rPr>
          <w:sz w:val="20"/>
          <w:szCs w:val="20"/>
          <w:lang w:val="en-US"/>
        </w:rPr>
        <w:tab/>
      </w:r>
      <w:r>
        <w:rPr>
          <w:sz w:val="20"/>
          <w:szCs w:val="20"/>
          <w:lang w:val="en-US"/>
        </w:rPr>
        <w:tab/>
      </w:r>
      <w:r>
        <w:rPr>
          <w:sz w:val="20"/>
          <w:szCs w:val="20"/>
          <w:lang w:val="en-US"/>
        </w:rPr>
        <w:tab/>
      </w:r>
      <w:r w:rsidRPr="0079197D">
        <w:rPr>
          <w:sz w:val="20"/>
          <w:szCs w:val="20"/>
          <w:lang w:val="en-US"/>
        </w:rPr>
        <w:tab/>
      </w:r>
      <w:r>
        <w:rPr>
          <w:sz w:val="20"/>
          <w:szCs w:val="20"/>
          <w:lang w:val="en-US"/>
        </w:rPr>
        <w:tab/>
      </w:r>
      <w:r w:rsidRPr="0079197D">
        <w:rPr>
          <w:sz w:val="20"/>
          <w:szCs w:val="20"/>
          <w:lang w:val="en-US"/>
        </w:rPr>
        <w:tab/>
      </w:r>
      <w:r w:rsidRPr="0079197D">
        <w:rPr>
          <w:sz w:val="20"/>
          <w:szCs w:val="20"/>
          <w:lang w:val="en-US"/>
        </w:rPr>
        <w:tab/>
      </w:r>
      <w:r w:rsidRPr="0079197D">
        <w:rPr>
          <w:sz w:val="20"/>
          <w:szCs w:val="20"/>
          <w:lang w:val="en-US"/>
        </w:rPr>
        <w:tab/>
      </w:r>
      <w:r w:rsidRPr="0079197D">
        <w:rPr>
          <w:sz w:val="20"/>
          <w:szCs w:val="20"/>
          <w:lang w:val="en-US"/>
        </w:rPr>
        <w:tab/>
      </w:r>
      <w:r w:rsidRPr="00440375">
        <w:rPr>
          <w:sz w:val="20"/>
          <w:szCs w:val="20"/>
          <w:lang w:val="en-US"/>
        </w:rPr>
        <w:tab/>
      </w:r>
    </w:p>
    <w:p w14:paraId="24013E7C" w14:textId="196524E2" w:rsidR="009B6374" w:rsidRPr="007C398A" w:rsidRDefault="009B6374" w:rsidP="009B6374">
      <w:pPr>
        <w:pStyle w:val="Geenafstand"/>
        <w:rPr>
          <w:b/>
          <w:sz w:val="20"/>
          <w:szCs w:val="20"/>
          <w:lang w:val="en-US"/>
        </w:rPr>
      </w:pPr>
      <w:r w:rsidRPr="00136F8E">
        <w:rPr>
          <w:sz w:val="20"/>
          <w:szCs w:val="20"/>
          <w:lang w:val="en-US"/>
        </w:rPr>
        <w:t>Development of communication / coaching skills</w:t>
      </w:r>
    </w:p>
    <w:p w14:paraId="18A0A4E4" w14:textId="640D9CD9" w:rsidR="006722F1" w:rsidRPr="007C398A" w:rsidRDefault="006722F1" w:rsidP="006722F1">
      <w:pPr>
        <w:pStyle w:val="Geenafstand"/>
        <w:rPr>
          <w:sz w:val="20"/>
          <w:szCs w:val="20"/>
          <w:lang w:val="en-US"/>
        </w:rPr>
      </w:pPr>
      <w:r w:rsidRPr="007C398A">
        <w:rPr>
          <w:sz w:val="20"/>
          <w:szCs w:val="20"/>
          <w:lang w:val="en-US"/>
        </w:rPr>
        <w:tab/>
      </w:r>
      <w:r w:rsidRPr="007C398A">
        <w:rPr>
          <w:sz w:val="20"/>
          <w:szCs w:val="20"/>
          <w:lang w:val="en-US"/>
        </w:rPr>
        <w:tab/>
      </w:r>
      <w:r w:rsidRPr="007C398A">
        <w:rPr>
          <w:sz w:val="20"/>
          <w:szCs w:val="20"/>
          <w:lang w:val="en-US"/>
        </w:rPr>
        <w:tab/>
      </w:r>
      <w:r w:rsidRPr="007C398A">
        <w:rPr>
          <w:sz w:val="20"/>
          <w:szCs w:val="20"/>
          <w:lang w:val="en-US"/>
        </w:rPr>
        <w:tab/>
      </w:r>
      <w:r w:rsidRPr="007C398A">
        <w:rPr>
          <w:sz w:val="20"/>
          <w:szCs w:val="20"/>
          <w:lang w:val="en-US"/>
        </w:rPr>
        <w:tab/>
      </w:r>
      <w:r w:rsidRPr="007C398A">
        <w:rPr>
          <w:sz w:val="20"/>
          <w:szCs w:val="20"/>
          <w:lang w:val="en-US"/>
        </w:rPr>
        <w:tab/>
      </w:r>
    </w:p>
    <w:p w14:paraId="07F78C24" w14:textId="6AF667B4" w:rsidR="009E12B7" w:rsidRDefault="00AF63A6" w:rsidP="006722F1">
      <w:pPr>
        <w:pStyle w:val="Geenafstand"/>
        <w:rPr>
          <w:sz w:val="20"/>
          <w:szCs w:val="20"/>
          <w:lang w:val="en-US"/>
        </w:rPr>
      </w:pPr>
      <w:r>
        <w:rPr>
          <w:sz w:val="20"/>
          <w:szCs w:val="20"/>
          <w:lang w:val="en-US"/>
        </w:rPr>
        <w:t>Quotes</w:t>
      </w:r>
      <w:r w:rsidR="00F733B7">
        <w:rPr>
          <w:sz w:val="20"/>
          <w:szCs w:val="20"/>
          <w:lang w:val="en-US"/>
        </w:rPr>
        <w:t xml:space="preserve"> mentors</w:t>
      </w:r>
    </w:p>
    <w:p w14:paraId="1EAF401A" w14:textId="4706E275" w:rsidR="003420A2" w:rsidRPr="000C040D" w:rsidRDefault="003420A2" w:rsidP="003420A2">
      <w:pPr>
        <w:rPr>
          <w:i/>
          <w:iCs/>
          <w:sz w:val="20"/>
          <w:szCs w:val="20"/>
          <w:lang w:val="en-US"/>
        </w:rPr>
      </w:pPr>
      <w:r w:rsidRPr="000C040D">
        <w:rPr>
          <w:i/>
          <w:iCs/>
          <w:sz w:val="20"/>
          <w:szCs w:val="20"/>
          <w:lang w:val="en-US"/>
        </w:rPr>
        <w:t xml:space="preserve">I could help a younger colleague on a temporary contract, originating from outside </w:t>
      </w:r>
      <w:r w:rsidR="00AE1802">
        <w:rPr>
          <w:i/>
          <w:iCs/>
          <w:sz w:val="20"/>
          <w:szCs w:val="20"/>
          <w:lang w:val="en-US"/>
        </w:rPr>
        <w:t>T</w:t>
      </w:r>
      <w:r w:rsidRPr="000C040D">
        <w:rPr>
          <w:i/>
          <w:iCs/>
          <w:sz w:val="20"/>
          <w:szCs w:val="20"/>
          <w:lang w:val="en-US"/>
        </w:rPr>
        <w:t xml:space="preserve">he Netherlands with getting to understand Dutch academic culture. What is done and what is not done. </w:t>
      </w:r>
    </w:p>
    <w:p w14:paraId="443AE044" w14:textId="2E2C62DD" w:rsidR="003420A2" w:rsidRPr="00AE1802" w:rsidRDefault="003420A2" w:rsidP="003420A2">
      <w:pPr>
        <w:rPr>
          <w:i/>
          <w:iCs/>
          <w:sz w:val="20"/>
          <w:szCs w:val="20"/>
          <w:lang w:val="en-US"/>
        </w:rPr>
      </w:pPr>
      <w:r w:rsidRPr="000C040D">
        <w:rPr>
          <w:i/>
          <w:iCs/>
          <w:sz w:val="20"/>
          <w:szCs w:val="20"/>
          <w:lang w:val="en-US"/>
        </w:rPr>
        <w:t xml:space="preserve">Overcoming career obstacles depends on more than just formal requirements. There is an important component that has to do with confidence, experience, and overcoming psychological challenges, that is best approached through individual coaching. </w:t>
      </w:r>
    </w:p>
    <w:p w14:paraId="7CB624B9" w14:textId="77777777" w:rsidR="006722F1" w:rsidRPr="006A5CD0" w:rsidRDefault="006722F1" w:rsidP="006722F1">
      <w:pPr>
        <w:pStyle w:val="Geenafstand"/>
        <w:pBdr>
          <w:bottom w:val="dotted" w:sz="24" w:space="1" w:color="auto"/>
        </w:pBdr>
        <w:rPr>
          <w:i/>
          <w:sz w:val="20"/>
          <w:szCs w:val="20"/>
          <w:lang w:val="en-US"/>
        </w:rPr>
      </w:pPr>
    </w:p>
    <w:p w14:paraId="72ABD640" w14:textId="77777777" w:rsidR="00456D42" w:rsidRPr="006A5CD0" w:rsidRDefault="00456D42" w:rsidP="006722F1">
      <w:pPr>
        <w:pStyle w:val="Geenafstand"/>
        <w:rPr>
          <w:i/>
          <w:sz w:val="20"/>
          <w:szCs w:val="20"/>
          <w:lang w:val="en-US"/>
        </w:rPr>
      </w:pPr>
    </w:p>
    <w:sectPr w:rsidR="00456D42" w:rsidRPr="006A5CD0" w:rsidSect="000105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19D0465"/>
    <w:multiLevelType w:val="hybridMultilevel"/>
    <w:tmpl w:val="DA20C15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883CE8"/>
    <w:multiLevelType w:val="hybridMultilevel"/>
    <w:tmpl w:val="4AF2A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B97B58"/>
    <w:multiLevelType w:val="hybridMultilevel"/>
    <w:tmpl w:val="42F4E1D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FD275B"/>
    <w:multiLevelType w:val="hybridMultilevel"/>
    <w:tmpl w:val="0CA2DDC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1F041C"/>
    <w:multiLevelType w:val="multilevel"/>
    <w:tmpl w:val="8C08A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22F6E"/>
    <w:multiLevelType w:val="hybridMultilevel"/>
    <w:tmpl w:val="7FE60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CF77BE"/>
    <w:multiLevelType w:val="hybridMultilevel"/>
    <w:tmpl w:val="FFCE2468"/>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8656AA"/>
    <w:multiLevelType w:val="hybridMultilevel"/>
    <w:tmpl w:val="BA12E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807AE"/>
    <w:multiLevelType w:val="hybridMultilevel"/>
    <w:tmpl w:val="8176079A"/>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B536F8"/>
    <w:multiLevelType w:val="hybridMultilevel"/>
    <w:tmpl w:val="E6F86D6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75153"/>
    <w:multiLevelType w:val="hybridMultilevel"/>
    <w:tmpl w:val="553C74EE"/>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0057C"/>
    <w:multiLevelType w:val="hybridMultilevel"/>
    <w:tmpl w:val="24C633FA"/>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8E4F5E"/>
    <w:multiLevelType w:val="hybridMultilevel"/>
    <w:tmpl w:val="427C08C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EF22E5"/>
    <w:multiLevelType w:val="hybridMultilevel"/>
    <w:tmpl w:val="C822407C"/>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4D536C"/>
    <w:multiLevelType w:val="hybridMultilevel"/>
    <w:tmpl w:val="3BCA0298"/>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3C5FF0"/>
    <w:multiLevelType w:val="hybridMultilevel"/>
    <w:tmpl w:val="A030E300"/>
    <w:lvl w:ilvl="0" w:tplc="EC2E2566">
      <w:start w:val="1"/>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9C2C41"/>
    <w:multiLevelType w:val="multilevel"/>
    <w:tmpl w:val="65E0B9B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7" w15:restartNumberingAfterBreak="0">
    <w:nsid w:val="3D604F62"/>
    <w:multiLevelType w:val="hybridMultilevel"/>
    <w:tmpl w:val="3634BE0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072BE5"/>
    <w:multiLevelType w:val="hybridMultilevel"/>
    <w:tmpl w:val="AB36E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0E128C"/>
    <w:multiLevelType w:val="hybridMultilevel"/>
    <w:tmpl w:val="55DA16F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5E2731"/>
    <w:multiLevelType w:val="hybridMultilevel"/>
    <w:tmpl w:val="D2A6AFD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E7378E"/>
    <w:multiLevelType w:val="hybridMultilevel"/>
    <w:tmpl w:val="E9AE38B8"/>
    <w:lvl w:ilvl="0" w:tplc="04130007">
      <w:start w:val="1"/>
      <w:numFmt w:val="bullet"/>
      <w:lvlText w:val=""/>
      <w:lvlPicBulletId w:val="0"/>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2" w15:restartNumberingAfterBreak="0">
    <w:nsid w:val="58CF4C8B"/>
    <w:multiLevelType w:val="hybridMultilevel"/>
    <w:tmpl w:val="8284886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1D3A43"/>
    <w:multiLevelType w:val="hybridMultilevel"/>
    <w:tmpl w:val="A4FE2D76"/>
    <w:lvl w:ilvl="0" w:tplc="0409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2154B5"/>
    <w:multiLevelType w:val="hybridMultilevel"/>
    <w:tmpl w:val="2B92F542"/>
    <w:lvl w:ilvl="0" w:tplc="0413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F1191"/>
    <w:multiLevelType w:val="hybridMultilevel"/>
    <w:tmpl w:val="40E28EC8"/>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65500A"/>
    <w:multiLevelType w:val="hybridMultilevel"/>
    <w:tmpl w:val="BF4EC25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B560AA"/>
    <w:multiLevelType w:val="hybridMultilevel"/>
    <w:tmpl w:val="1EE205B2"/>
    <w:lvl w:ilvl="0" w:tplc="EC2E2566">
      <w:start w:val="1"/>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91A4C38"/>
    <w:multiLevelType w:val="hybridMultilevel"/>
    <w:tmpl w:val="AB1E26CE"/>
    <w:lvl w:ilvl="0" w:tplc="04130007">
      <w:start w:val="1"/>
      <w:numFmt w:val="bullet"/>
      <w:lvlText w:val=""/>
      <w:lvlPicBulletId w:val="0"/>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9" w15:restartNumberingAfterBreak="0">
    <w:nsid w:val="6BFD1594"/>
    <w:multiLevelType w:val="hybridMultilevel"/>
    <w:tmpl w:val="0338C0CC"/>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7A4B8A"/>
    <w:multiLevelType w:val="hybridMultilevel"/>
    <w:tmpl w:val="5762B55E"/>
    <w:lvl w:ilvl="0" w:tplc="0409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DE5429"/>
    <w:multiLevelType w:val="hybridMultilevel"/>
    <w:tmpl w:val="F486516C"/>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E57574"/>
    <w:multiLevelType w:val="hybridMultilevel"/>
    <w:tmpl w:val="BDFC0FC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05230C"/>
    <w:multiLevelType w:val="hybridMultilevel"/>
    <w:tmpl w:val="9C5A9BD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1E4A54"/>
    <w:multiLevelType w:val="hybridMultilevel"/>
    <w:tmpl w:val="99E8C3DA"/>
    <w:lvl w:ilvl="0" w:tplc="04130007">
      <w:start w:val="1"/>
      <w:numFmt w:val="bullet"/>
      <w:lvlText w:val=""/>
      <w:lvlPicBulletId w:val="0"/>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5" w15:restartNumberingAfterBreak="0">
    <w:nsid w:val="76765B5A"/>
    <w:multiLevelType w:val="hybridMultilevel"/>
    <w:tmpl w:val="C52CE49A"/>
    <w:lvl w:ilvl="0" w:tplc="04130007">
      <w:start w:val="1"/>
      <w:numFmt w:val="bullet"/>
      <w:lvlText w:val=""/>
      <w:lvlPicBulletId w:val="0"/>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6" w15:restartNumberingAfterBreak="0">
    <w:nsid w:val="7A3F1EF4"/>
    <w:multiLevelType w:val="hybridMultilevel"/>
    <w:tmpl w:val="9C3E7340"/>
    <w:lvl w:ilvl="0" w:tplc="D4D45878">
      <w:start w:val="1"/>
      <w:numFmt w:val="bullet"/>
      <w:lvlText w:val=""/>
      <w:lvlPicBulletId w:val="0"/>
      <w:lvlJc w:val="left"/>
      <w:pPr>
        <w:ind w:left="360" w:hanging="360"/>
      </w:pPr>
      <w:rPr>
        <w:rFonts w:ascii="Symbol" w:hAnsi="Symbol" w:hint="default"/>
        <w:lang w:val="en-US"/>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C940D7C"/>
    <w:multiLevelType w:val="hybridMultilevel"/>
    <w:tmpl w:val="E886F4DC"/>
    <w:lvl w:ilvl="0" w:tplc="04130007">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386024"/>
    <w:multiLevelType w:val="hybridMultilevel"/>
    <w:tmpl w:val="42EE0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553379"/>
    <w:multiLevelType w:val="hybridMultilevel"/>
    <w:tmpl w:val="D97E5FCC"/>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8795693">
    <w:abstractNumId w:val="18"/>
  </w:num>
  <w:num w:numId="2" w16cid:durableId="2115441926">
    <w:abstractNumId w:val="27"/>
  </w:num>
  <w:num w:numId="3" w16cid:durableId="500316403">
    <w:abstractNumId w:val="5"/>
  </w:num>
  <w:num w:numId="4" w16cid:durableId="606811881">
    <w:abstractNumId w:val="23"/>
  </w:num>
  <w:num w:numId="5" w16cid:durableId="1597712867">
    <w:abstractNumId w:val="1"/>
  </w:num>
  <w:num w:numId="6" w16cid:durableId="1513641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195740">
    <w:abstractNumId w:val="30"/>
  </w:num>
  <w:num w:numId="8" w16cid:durableId="656963007">
    <w:abstractNumId w:val="20"/>
  </w:num>
  <w:num w:numId="9" w16cid:durableId="1143960059">
    <w:abstractNumId w:val="12"/>
  </w:num>
  <w:num w:numId="10" w16cid:durableId="1983537391">
    <w:abstractNumId w:val="15"/>
  </w:num>
  <w:num w:numId="11" w16cid:durableId="296760641">
    <w:abstractNumId w:val="34"/>
  </w:num>
  <w:num w:numId="12" w16cid:durableId="2028409628">
    <w:abstractNumId w:val="8"/>
  </w:num>
  <w:num w:numId="13" w16cid:durableId="2140757297">
    <w:abstractNumId w:val="7"/>
  </w:num>
  <w:num w:numId="14" w16cid:durableId="840395306">
    <w:abstractNumId w:val="0"/>
  </w:num>
  <w:num w:numId="15" w16cid:durableId="1265645922">
    <w:abstractNumId w:val="2"/>
  </w:num>
  <w:num w:numId="16" w16cid:durableId="978458224">
    <w:abstractNumId w:val="9"/>
  </w:num>
  <w:num w:numId="17" w16cid:durableId="1555044160">
    <w:abstractNumId w:val="6"/>
  </w:num>
  <w:num w:numId="18" w16cid:durableId="1539050723">
    <w:abstractNumId w:val="14"/>
  </w:num>
  <w:num w:numId="19" w16cid:durableId="982392045">
    <w:abstractNumId w:val="37"/>
  </w:num>
  <w:num w:numId="20" w16cid:durableId="881750485">
    <w:abstractNumId w:val="26"/>
  </w:num>
  <w:num w:numId="21" w16cid:durableId="602110381">
    <w:abstractNumId w:val="32"/>
  </w:num>
  <w:num w:numId="22" w16cid:durableId="2082945495">
    <w:abstractNumId w:val="39"/>
  </w:num>
  <w:num w:numId="23" w16cid:durableId="208614120">
    <w:abstractNumId w:val="33"/>
  </w:num>
  <w:num w:numId="24" w16cid:durableId="607811931">
    <w:abstractNumId w:val="22"/>
  </w:num>
  <w:num w:numId="25" w16cid:durableId="1762793895">
    <w:abstractNumId w:val="11"/>
  </w:num>
  <w:num w:numId="26" w16cid:durableId="1298878648">
    <w:abstractNumId w:val="29"/>
  </w:num>
  <w:num w:numId="27" w16cid:durableId="1724861723">
    <w:abstractNumId w:val="3"/>
  </w:num>
  <w:num w:numId="28" w16cid:durableId="1695574145">
    <w:abstractNumId w:val="17"/>
  </w:num>
  <w:num w:numId="29" w16cid:durableId="1410232434">
    <w:abstractNumId w:val="38"/>
  </w:num>
  <w:num w:numId="30" w16cid:durableId="714891109">
    <w:abstractNumId w:val="36"/>
  </w:num>
  <w:num w:numId="31" w16cid:durableId="65300083">
    <w:abstractNumId w:val="35"/>
  </w:num>
  <w:num w:numId="32" w16cid:durableId="582568057">
    <w:abstractNumId w:val="28"/>
  </w:num>
  <w:num w:numId="33" w16cid:durableId="1061830550">
    <w:abstractNumId w:val="25"/>
  </w:num>
  <w:num w:numId="34" w16cid:durableId="565919048">
    <w:abstractNumId w:val="10"/>
  </w:num>
  <w:num w:numId="35" w16cid:durableId="1124613651">
    <w:abstractNumId w:val="13"/>
  </w:num>
  <w:num w:numId="36" w16cid:durableId="476647027">
    <w:abstractNumId w:val="21"/>
  </w:num>
  <w:num w:numId="37" w16cid:durableId="1409620596">
    <w:abstractNumId w:val="31"/>
  </w:num>
  <w:num w:numId="38" w16cid:durableId="1544513688">
    <w:abstractNumId w:val="19"/>
  </w:num>
  <w:num w:numId="39" w16cid:durableId="928584285">
    <w:abstractNumId w:val="24"/>
  </w:num>
  <w:num w:numId="40" w16cid:durableId="224336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DE"/>
    <w:rsid w:val="00003D36"/>
    <w:rsid w:val="00004043"/>
    <w:rsid w:val="0001057B"/>
    <w:rsid w:val="00011B61"/>
    <w:rsid w:val="0001548B"/>
    <w:rsid w:val="00020C21"/>
    <w:rsid w:val="00031D7A"/>
    <w:rsid w:val="000422DB"/>
    <w:rsid w:val="000423A8"/>
    <w:rsid w:val="00052D98"/>
    <w:rsid w:val="00052F62"/>
    <w:rsid w:val="00054A18"/>
    <w:rsid w:val="00056149"/>
    <w:rsid w:val="00057CB1"/>
    <w:rsid w:val="00060CDE"/>
    <w:rsid w:val="00061737"/>
    <w:rsid w:val="00065916"/>
    <w:rsid w:val="00067B36"/>
    <w:rsid w:val="000803CC"/>
    <w:rsid w:val="00082CEE"/>
    <w:rsid w:val="00085814"/>
    <w:rsid w:val="000873FE"/>
    <w:rsid w:val="000913A1"/>
    <w:rsid w:val="000A3F4D"/>
    <w:rsid w:val="000A657B"/>
    <w:rsid w:val="000D0D95"/>
    <w:rsid w:val="000D6DEC"/>
    <w:rsid w:val="000D70A5"/>
    <w:rsid w:val="000E3F5A"/>
    <w:rsid w:val="001120B7"/>
    <w:rsid w:val="0011780D"/>
    <w:rsid w:val="00124355"/>
    <w:rsid w:val="00126DC3"/>
    <w:rsid w:val="0013261E"/>
    <w:rsid w:val="00132C49"/>
    <w:rsid w:val="00134F40"/>
    <w:rsid w:val="00136F8E"/>
    <w:rsid w:val="00141B93"/>
    <w:rsid w:val="00160F68"/>
    <w:rsid w:val="001624C5"/>
    <w:rsid w:val="00183D19"/>
    <w:rsid w:val="0018604D"/>
    <w:rsid w:val="0019267B"/>
    <w:rsid w:val="001960EB"/>
    <w:rsid w:val="001A3735"/>
    <w:rsid w:val="001A3A7A"/>
    <w:rsid w:val="001B3153"/>
    <w:rsid w:val="001C7AB2"/>
    <w:rsid w:val="001D2487"/>
    <w:rsid w:val="001F1158"/>
    <w:rsid w:val="001F5978"/>
    <w:rsid w:val="00217997"/>
    <w:rsid w:val="00223B64"/>
    <w:rsid w:val="00223CF9"/>
    <w:rsid w:val="0022787F"/>
    <w:rsid w:val="00235946"/>
    <w:rsid w:val="00235AC0"/>
    <w:rsid w:val="002448DA"/>
    <w:rsid w:val="002616B3"/>
    <w:rsid w:val="00264510"/>
    <w:rsid w:val="00274455"/>
    <w:rsid w:val="00284A93"/>
    <w:rsid w:val="00290385"/>
    <w:rsid w:val="002923B3"/>
    <w:rsid w:val="002A2B25"/>
    <w:rsid w:val="002D3157"/>
    <w:rsid w:val="002D3359"/>
    <w:rsid w:val="002E0A72"/>
    <w:rsid w:val="002F16CB"/>
    <w:rsid w:val="0030544E"/>
    <w:rsid w:val="003056B9"/>
    <w:rsid w:val="00323412"/>
    <w:rsid w:val="003335F5"/>
    <w:rsid w:val="003353C0"/>
    <w:rsid w:val="0033559C"/>
    <w:rsid w:val="003355A5"/>
    <w:rsid w:val="003416E7"/>
    <w:rsid w:val="00341F3A"/>
    <w:rsid w:val="003420A2"/>
    <w:rsid w:val="003461DC"/>
    <w:rsid w:val="00354128"/>
    <w:rsid w:val="0036139C"/>
    <w:rsid w:val="00361434"/>
    <w:rsid w:val="003632AB"/>
    <w:rsid w:val="00371D81"/>
    <w:rsid w:val="00382FBF"/>
    <w:rsid w:val="0038773E"/>
    <w:rsid w:val="003A462E"/>
    <w:rsid w:val="003C1C55"/>
    <w:rsid w:val="003C2EC6"/>
    <w:rsid w:val="003C6F00"/>
    <w:rsid w:val="003D1861"/>
    <w:rsid w:val="003D250B"/>
    <w:rsid w:val="003D598A"/>
    <w:rsid w:val="003D7856"/>
    <w:rsid w:val="003E299C"/>
    <w:rsid w:val="003E32AD"/>
    <w:rsid w:val="003F435C"/>
    <w:rsid w:val="003F4FCB"/>
    <w:rsid w:val="0040039C"/>
    <w:rsid w:val="00410348"/>
    <w:rsid w:val="00420D5F"/>
    <w:rsid w:val="00433047"/>
    <w:rsid w:val="004407D5"/>
    <w:rsid w:val="00440E6B"/>
    <w:rsid w:val="00443C7E"/>
    <w:rsid w:val="00444051"/>
    <w:rsid w:val="0045112F"/>
    <w:rsid w:val="00456D42"/>
    <w:rsid w:val="0046449C"/>
    <w:rsid w:val="00476708"/>
    <w:rsid w:val="0048172E"/>
    <w:rsid w:val="004967DA"/>
    <w:rsid w:val="00496FA7"/>
    <w:rsid w:val="004A7694"/>
    <w:rsid w:val="004A77A9"/>
    <w:rsid w:val="004A7D0E"/>
    <w:rsid w:val="004B1DF7"/>
    <w:rsid w:val="004B6D60"/>
    <w:rsid w:val="004C2D28"/>
    <w:rsid w:val="004D69D7"/>
    <w:rsid w:val="004D79B3"/>
    <w:rsid w:val="004E1681"/>
    <w:rsid w:val="004E733D"/>
    <w:rsid w:val="00500B69"/>
    <w:rsid w:val="00503600"/>
    <w:rsid w:val="00504D74"/>
    <w:rsid w:val="00505544"/>
    <w:rsid w:val="00506079"/>
    <w:rsid w:val="00510D2D"/>
    <w:rsid w:val="00522D51"/>
    <w:rsid w:val="00531110"/>
    <w:rsid w:val="005328AB"/>
    <w:rsid w:val="00534F06"/>
    <w:rsid w:val="00536895"/>
    <w:rsid w:val="00542E97"/>
    <w:rsid w:val="005442B3"/>
    <w:rsid w:val="0054756C"/>
    <w:rsid w:val="00551BDD"/>
    <w:rsid w:val="00560DF6"/>
    <w:rsid w:val="005707AF"/>
    <w:rsid w:val="0057234C"/>
    <w:rsid w:val="00575E39"/>
    <w:rsid w:val="00592055"/>
    <w:rsid w:val="00593B64"/>
    <w:rsid w:val="005A3796"/>
    <w:rsid w:val="005B1327"/>
    <w:rsid w:val="005B2087"/>
    <w:rsid w:val="005B4D64"/>
    <w:rsid w:val="005B70EF"/>
    <w:rsid w:val="005C37B1"/>
    <w:rsid w:val="005C5453"/>
    <w:rsid w:val="005D018F"/>
    <w:rsid w:val="005D57A1"/>
    <w:rsid w:val="005D594F"/>
    <w:rsid w:val="005E0C5A"/>
    <w:rsid w:val="005F0124"/>
    <w:rsid w:val="005F43DB"/>
    <w:rsid w:val="005F571A"/>
    <w:rsid w:val="00600165"/>
    <w:rsid w:val="006055E1"/>
    <w:rsid w:val="00605DFB"/>
    <w:rsid w:val="00607D73"/>
    <w:rsid w:val="006127AB"/>
    <w:rsid w:val="00612C70"/>
    <w:rsid w:val="00613D36"/>
    <w:rsid w:val="00623096"/>
    <w:rsid w:val="00631D04"/>
    <w:rsid w:val="00632EDD"/>
    <w:rsid w:val="00633E87"/>
    <w:rsid w:val="006360A2"/>
    <w:rsid w:val="0064107A"/>
    <w:rsid w:val="0065174B"/>
    <w:rsid w:val="00654DBB"/>
    <w:rsid w:val="006615F8"/>
    <w:rsid w:val="006722F1"/>
    <w:rsid w:val="006772C5"/>
    <w:rsid w:val="00677D34"/>
    <w:rsid w:val="0068140D"/>
    <w:rsid w:val="00682F1F"/>
    <w:rsid w:val="00695FA9"/>
    <w:rsid w:val="006962F3"/>
    <w:rsid w:val="006A1464"/>
    <w:rsid w:val="006A153B"/>
    <w:rsid w:val="006A491B"/>
    <w:rsid w:val="006A5CD0"/>
    <w:rsid w:val="006B394E"/>
    <w:rsid w:val="006B6C5B"/>
    <w:rsid w:val="006C3541"/>
    <w:rsid w:val="006D23D3"/>
    <w:rsid w:val="006D3E92"/>
    <w:rsid w:val="006E2286"/>
    <w:rsid w:val="006E2D42"/>
    <w:rsid w:val="006E5F97"/>
    <w:rsid w:val="006F0727"/>
    <w:rsid w:val="006F328D"/>
    <w:rsid w:val="006F4D2B"/>
    <w:rsid w:val="006F56B9"/>
    <w:rsid w:val="0070402E"/>
    <w:rsid w:val="00705051"/>
    <w:rsid w:val="00715CAD"/>
    <w:rsid w:val="00724068"/>
    <w:rsid w:val="00726430"/>
    <w:rsid w:val="00732C4A"/>
    <w:rsid w:val="007330FC"/>
    <w:rsid w:val="00734299"/>
    <w:rsid w:val="00744876"/>
    <w:rsid w:val="00751CCE"/>
    <w:rsid w:val="00760775"/>
    <w:rsid w:val="00761AC8"/>
    <w:rsid w:val="00762DF6"/>
    <w:rsid w:val="00772CE0"/>
    <w:rsid w:val="007752AD"/>
    <w:rsid w:val="00781E12"/>
    <w:rsid w:val="0078232A"/>
    <w:rsid w:val="00795B38"/>
    <w:rsid w:val="007B554C"/>
    <w:rsid w:val="007C07B7"/>
    <w:rsid w:val="007C398A"/>
    <w:rsid w:val="007C4AC0"/>
    <w:rsid w:val="007C52F5"/>
    <w:rsid w:val="007C70C5"/>
    <w:rsid w:val="007C7F2B"/>
    <w:rsid w:val="007D0DEC"/>
    <w:rsid w:val="007D1098"/>
    <w:rsid w:val="007D1728"/>
    <w:rsid w:val="007D3A77"/>
    <w:rsid w:val="007E5196"/>
    <w:rsid w:val="007E7FF0"/>
    <w:rsid w:val="007F79FC"/>
    <w:rsid w:val="00801D5B"/>
    <w:rsid w:val="008213CC"/>
    <w:rsid w:val="00836916"/>
    <w:rsid w:val="00851873"/>
    <w:rsid w:val="00853A07"/>
    <w:rsid w:val="0085546B"/>
    <w:rsid w:val="0087607A"/>
    <w:rsid w:val="00881A9E"/>
    <w:rsid w:val="00885A5A"/>
    <w:rsid w:val="008861EF"/>
    <w:rsid w:val="00887EF0"/>
    <w:rsid w:val="008A1137"/>
    <w:rsid w:val="008A31E2"/>
    <w:rsid w:val="008A4386"/>
    <w:rsid w:val="008C0103"/>
    <w:rsid w:val="008C3951"/>
    <w:rsid w:val="008C5A33"/>
    <w:rsid w:val="008D4D75"/>
    <w:rsid w:val="008D7981"/>
    <w:rsid w:val="008E0AC2"/>
    <w:rsid w:val="008E1312"/>
    <w:rsid w:val="008E6BA6"/>
    <w:rsid w:val="008E6CF6"/>
    <w:rsid w:val="008F408E"/>
    <w:rsid w:val="00904377"/>
    <w:rsid w:val="00906D4C"/>
    <w:rsid w:val="00924622"/>
    <w:rsid w:val="0093073D"/>
    <w:rsid w:val="00953F07"/>
    <w:rsid w:val="00955557"/>
    <w:rsid w:val="0095576A"/>
    <w:rsid w:val="00962703"/>
    <w:rsid w:val="009633C4"/>
    <w:rsid w:val="009657C6"/>
    <w:rsid w:val="0097560D"/>
    <w:rsid w:val="009946A2"/>
    <w:rsid w:val="00996B77"/>
    <w:rsid w:val="009A077F"/>
    <w:rsid w:val="009A7D89"/>
    <w:rsid w:val="009B6374"/>
    <w:rsid w:val="009C0B23"/>
    <w:rsid w:val="009C440B"/>
    <w:rsid w:val="009D08FD"/>
    <w:rsid w:val="009D49B1"/>
    <w:rsid w:val="009E0FFA"/>
    <w:rsid w:val="009E12B7"/>
    <w:rsid w:val="009E15F2"/>
    <w:rsid w:val="009E7D1C"/>
    <w:rsid w:val="009F2F45"/>
    <w:rsid w:val="00A26813"/>
    <w:rsid w:val="00A273AC"/>
    <w:rsid w:val="00A314A0"/>
    <w:rsid w:val="00A3297E"/>
    <w:rsid w:val="00A4059E"/>
    <w:rsid w:val="00A40939"/>
    <w:rsid w:val="00A41720"/>
    <w:rsid w:val="00A44326"/>
    <w:rsid w:val="00A50576"/>
    <w:rsid w:val="00A5146E"/>
    <w:rsid w:val="00A537C1"/>
    <w:rsid w:val="00A60318"/>
    <w:rsid w:val="00A713A0"/>
    <w:rsid w:val="00A769A3"/>
    <w:rsid w:val="00A76F0A"/>
    <w:rsid w:val="00A8075F"/>
    <w:rsid w:val="00A8707F"/>
    <w:rsid w:val="00A961BD"/>
    <w:rsid w:val="00AB015E"/>
    <w:rsid w:val="00AB668F"/>
    <w:rsid w:val="00AC0B09"/>
    <w:rsid w:val="00AD4803"/>
    <w:rsid w:val="00AE1802"/>
    <w:rsid w:val="00AF63A6"/>
    <w:rsid w:val="00AF6DD4"/>
    <w:rsid w:val="00B0156D"/>
    <w:rsid w:val="00B15ADD"/>
    <w:rsid w:val="00B2454A"/>
    <w:rsid w:val="00B37F23"/>
    <w:rsid w:val="00B40F79"/>
    <w:rsid w:val="00B46210"/>
    <w:rsid w:val="00B54092"/>
    <w:rsid w:val="00B5417E"/>
    <w:rsid w:val="00B61BC8"/>
    <w:rsid w:val="00B62960"/>
    <w:rsid w:val="00B6508D"/>
    <w:rsid w:val="00B7042E"/>
    <w:rsid w:val="00B76B63"/>
    <w:rsid w:val="00B84C80"/>
    <w:rsid w:val="00B944DD"/>
    <w:rsid w:val="00B96EDF"/>
    <w:rsid w:val="00B97E57"/>
    <w:rsid w:val="00BA1FEB"/>
    <w:rsid w:val="00BA6662"/>
    <w:rsid w:val="00BB0F71"/>
    <w:rsid w:val="00BB3993"/>
    <w:rsid w:val="00BC783A"/>
    <w:rsid w:val="00BD4FB1"/>
    <w:rsid w:val="00BD65E5"/>
    <w:rsid w:val="00BE03C2"/>
    <w:rsid w:val="00BE326C"/>
    <w:rsid w:val="00BE6482"/>
    <w:rsid w:val="00BF0D29"/>
    <w:rsid w:val="00C00EB6"/>
    <w:rsid w:val="00C01BEB"/>
    <w:rsid w:val="00C0420A"/>
    <w:rsid w:val="00C060C4"/>
    <w:rsid w:val="00C149ED"/>
    <w:rsid w:val="00C17797"/>
    <w:rsid w:val="00C17F94"/>
    <w:rsid w:val="00C20FF8"/>
    <w:rsid w:val="00C24E5B"/>
    <w:rsid w:val="00C34D72"/>
    <w:rsid w:val="00C449E9"/>
    <w:rsid w:val="00C57609"/>
    <w:rsid w:val="00C57DD2"/>
    <w:rsid w:val="00C60283"/>
    <w:rsid w:val="00C66FD5"/>
    <w:rsid w:val="00C776E3"/>
    <w:rsid w:val="00C81882"/>
    <w:rsid w:val="00C869EC"/>
    <w:rsid w:val="00C87754"/>
    <w:rsid w:val="00C91544"/>
    <w:rsid w:val="00C943CC"/>
    <w:rsid w:val="00C964DC"/>
    <w:rsid w:val="00CA6C50"/>
    <w:rsid w:val="00CB141F"/>
    <w:rsid w:val="00CB2081"/>
    <w:rsid w:val="00CC5714"/>
    <w:rsid w:val="00CF0251"/>
    <w:rsid w:val="00CF1A70"/>
    <w:rsid w:val="00CF3AF8"/>
    <w:rsid w:val="00CF5AD0"/>
    <w:rsid w:val="00D04A04"/>
    <w:rsid w:val="00D2472D"/>
    <w:rsid w:val="00D329B8"/>
    <w:rsid w:val="00D477C8"/>
    <w:rsid w:val="00D53868"/>
    <w:rsid w:val="00D66703"/>
    <w:rsid w:val="00D66EFE"/>
    <w:rsid w:val="00D7498D"/>
    <w:rsid w:val="00D77DEF"/>
    <w:rsid w:val="00D87181"/>
    <w:rsid w:val="00D87794"/>
    <w:rsid w:val="00D915F8"/>
    <w:rsid w:val="00D91797"/>
    <w:rsid w:val="00D93F62"/>
    <w:rsid w:val="00DB2033"/>
    <w:rsid w:val="00DB4E82"/>
    <w:rsid w:val="00DB709F"/>
    <w:rsid w:val="00DD2CF7"/>
    <w:rsid w:val="00DE1D88"/>
    <w:rsid w:val="00DE4721"/>
    <w:rsid w:val="00DE4E3B"/>
    <w:rsid w:val="00DE6230"/>
    <w:rsid w:val="00E151CE"/>
    <w:rsid w:val="00E2309F"/>
    <w:rsid w:val="00E25770"/>
    <w:rsid w:val="00E2593D"/>
    <w:rsid w:val="00E30765"/>
    <w:rsid w:val="00E3175D"/>
    <w:rsid w:val="00E324F1"/>
    <w:rsid w:val="00E40F68"/>
    <w:rsid w:val="00E46D2A"/>
    <w:rsid w:val="00E57D1E"/>
    <w:rsid w:val="00E765D5"/>
    <w:rsid w:val="00E85298"/>
    <w:rsid w:val="00E86C90"/>
    <w:rsid w:val="00EB2DC8"/>
    <w:rsid w:val="00EB7170"/>
    <w:rsid w:val="00EC4113"/>
    <w:rsid w:val="00ED1CFB"/>
    <w:rsid w:val="00ED30CA"/>
    <w:rsid w:val="00EE2C70"/>
    <w:rsid w:val="00EE5E15"/>
    <w:rsid w:val="00EF2240"/>
    <w:rsid w:val="00EF48D1"/>
    <w:rsid w:val="00EF701B"/>
    <w:rsid w:val="00F004A7"/>
    <w:rsid w:val="00F03EBE"/>
    <w:rsid w:val="00F15ACA"/>
    <w:rsid w:val="00F24191"/>
    <w:rsid w:val="00F25914"/>
    <w:rsid w:val="00F432C7"/>
    <w:rsid w:val="00F4412B"/>
    <w:rsid w:val="00F51F94"/>
    <w:rsid w:val="00F62682"/>
    <w:rsid w:val="00F733B7"/>
    <w:rsid w:val="00F751F8"/>
    <w:rsid w:val="00F76756"/>
    <w:rsid w:val="00F8521A"/>
    <w:rsid w:val="00F93B9C"/>
    <w:rsid w:val="00F94A51"/>
    <w:rsid w:val="00F96EF2"/>
    <w:rsid w:val="00FA396B"/>
    <w:rsid w:val="00FA7B3D"/>
    <w:rsid w:val="00FC18CA"/>
    <w:rsid w:val="00FD0306"/>
    <w:rsid w:val="00FD73F3"/>
    <w:rsid w:val="00FE76B9"/>
    <w:rsid w:val="00FF3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085C"/>
  <w15:chartTrackingRefBased/>
  <w15:docId w15:val="{84A335FA-2FBA-4701-A59D-78986E69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qFormat/>
    <w:rsid w:val="00677D34"/>
    <w:pPr>
      <w:keepNext/>
      <w:widowControl w:val="0"/>
      <w:numPr>
        <w:numId w:val="6"/>
      </w:numPr>
      <w:spacing w:before="360" w:after="240" w:line="240" w:lineRule="exact"/>
      <w:ind w:left="431" w:hanging="431"/>
      <w:outlineLvl w:val="0"/>
    </w:pPr>
    <w:rPr>
      <w:rFonts w:ascii="Times New Roman" w:eastAsia="Times New Roman" w:hAnsi="Times New Roman" w:cs="Arial"/>
      <w:b/>
      <w:bCs/>
      <w:kern w:val="32"/>
      <w:szCs w:val="32"/>
      <w:lang w:eastAsia="nl-NL"/>
    </w:rPr>
  </w:style>
  <w:style w:type="paragraph" w:styleId="Kop2">
    <w:name w:val="heading 2"/>
    <w:basedOn w:val="Standaard"/>
    <w:next w:val="Standaard"/>
    <w:link w:val="Kop2Char"/>
    <w:semiHidden/>
    <w:unhideWhenUsed/>
    <w:qFormat/>
    <w:rsid w:val="00677D34"/>
    <w:pPr>
      <w:keepNext/>
      <w:widowControl w:val="0"/>
      <w:numPr>
        <w:ilvl w:val="1"/>
        <w:numId w:val="6"/>
      </w:numPr>
      <w:spacing w:before="360" w:after="240" w:line="240" w:lineRule="exact"/>
      <w:ind w:left="578" w:hanging="578"/>
      <w:outlineLvl w:val="1"/>
    </w:pPr>
    <w:rPr>
      <w:rFonts w:ascii="Times New Roman" w:eastAsia="Times New Roman" w:hAnsi="Times New Roman" w:cs="Arial"/>
      <w:b/>
      <w:bCs/>
      <w:i/>
      <w:iCs/>
      <w:szCs w:val="28"/>
      <w:lang w:eastAsia="nl-NL"/>
    </w:rPr>
  </w:style>
  <w:style w:type="paragraph" w:styleId="Kop3">
    <w:name w:val="heading 3"/>
    <w:basedOn w:val="Standaard"/>
    <w:next w:val="Standaard"/>
    <w:link w:val="Kop3Char"/>
    <w:semiHidden/>
    <w:unhideWhenUsed/>
    <w:qFormat/>
    <w:rsid w:val="00677D34"/>
    <w:pPr>
      <w:keepNext/>
      <w:widowControl w:val="0"/>
      <w:numPr>
        <w:ilvl w:val="2"/>
        <w:numId w:val="6"/>
      </w:numPr>
      <w:spacing w:before="360" w:after="240" w:line="240" w:lineRule="exact"/>
      <w:outlineLvl w:val="2"/>
    </w:pPr>
    <w:rPr>
      <w:rFonts w:ascii="Times New Roman" w:eastAsia="Times New Roman" w:hAnsi="Times New Roman" w:cs="Arial"/>
      <w:bCs/>
      <w:i/>
      <w:szCs w:val="26"/>
      <w:lang w:eastAsia="nl-NL"/>
    </w:rPr>
  </w:style>
  <w:style w:type="paragraph" w:styleId="Kop4">
    <w:name w:val="heading 4"/>
    <w:basedOn w:val="Standaard"/>
    <w:next w:val="Standaard"/>
    <w:link w:val="Kop4Char"/>
    <w:semiHidden/>
    <w:unhideWhenUsed/>
    <w:qFormat/>
    <w:rsid w:val="00677D34"/>
    <w:pPr>
      <w:keepNext/>
      <w:widowControl w:val="0"/>
      <w:numPr>
        <w:ilvl w:val="3"/>
        <w:numId w:val="6"/>
      </w:numPr>
      <w:spacing w:before="240" w:after="60" w:line="240" w:lineRule="exact"/>
      <w:outlineLvl w:val="3"/>
    </w:pPr>
    <w:rPr>
      <w:rFonts w:ascii="Times New Roman" w:eastAsia="Times New Roman" w:hAnsi="Times New Roman"/>
      <w:b/>
      <w:bCs/>
      <w:sz w:val="28"/>
      <w:szCs w:val="28"/>
      <w:lang w:eastAsia="nl-NL"/>
    </w:rPr>
  </w:style>
  <w:style w:type="paragraph" w:styleId="Kop5">
    <w:name w:val="heading 5"/>
    <w:basedOn w:val="Standaard"/>
    <w:next w:val="Standaard"/>
    <w:link w:val="Kop5Char"/>
    <w:semiHidden/>
    <w:unhideWhenUsed/>
    <w:qFormat/>
    <w:rsid w:val="00677D34"/>
    <w:pPr>
      <w:widowControl w:val="0"/>
      <w:numPr>
        <w:ilvl w:val="4"/>
        <w:numId w:val="6"/>
      </w:numPr>
      <w:spacing w:before="240" w:after="60" w:line="240" w:lineRule="exact"/>
      <w:outlineLvl w:val="4"/>
    </w:pPr>
    <w:rPr>
      <w:rFonts w:ascii="Times New Roman" w:eastAsia="Times New Roman" w:hAnsi="Times New Roman"/>
      <w:b/>
      <w:bCs/>
      <w:i/>
      <w:iCs/>
      <w:sz w:val="26"/>
      <w:szCs w:val="26"/>
      <w:lang w:eastAsia="nl-NL"/>
    </w:rPr>
  </w:style>
  <w:style w:type="paragraph" w:styleId="Kop6">
    <w:name w:val="heading 6"/>
    <w:basedOn w:val="Standaard"/>
    <w:next w:val="Standaard"/>
    <w:link w:val="Kop6Char"/>
    <w:semiHidden/>
    <w:unhideWhenUsed/>
    <w:qFormat/>
    <w:rsid w:val="00677D34"/>
    <w:pPr>
      <w:widowControl w:val="0"/>
      <w:numPr>
        <w:ilvl w:val="5"/>
        <w:numId w:val="6"/>
      </w:numPr>
      <w:spacing w:before="240" w:after="60" w:line="240" w:lineRule="exact"/>
      <w:outlineLvl w:val="5"/>
    </w:pPr>
    <w:rPr>
      <w:rFonts w:ascii="Times New Roman" w:eastAsia="Times New Roman" w:hAnsi="Times New Roman"/>
      <w:b/>
      <w:bCs/>
      <w:lang w:eastAsia="nl-NL"/>
    </w:rPr>
  </w:style>
  <w:style w:type="paragraph" w:styleId="Kop7">
    <w:name w:val="heading 7"/>
    <w:basedOn w:val="Standaard"/>
    <w:next w:val="Standaard"/>
    <w:link w:val="Kop7Char"/>
    <w:semiHidden/>
    <w:unhideWhenUsed/>
    <w:qFormat/>
    <w:rsid w:val="00677D34"/>
    <w:pPr>
      <w:widowControl w:val="0"/>
      <w:numPr>
        <w:ilvl w:val="6"/>
        <w:numId w:val="6"/>
      </w:numPr>
      <w:spacing w:before="240" w:after="60" w:line="240" w:lineRule="exact"/>
      <w:outlineLvl w:val="6"/>
    </w:pPr>
    <w:rPr>
      <w:rFonts w:ascii="Times New Roman" w:eastAsia="Times New Roman" w:hAnsi="Times New Roman"/>
      <w:sz w:val="24"/>
      <w:szCs w:val="24"/>
      <w:lang w:eastAsia="nl-NL"/>
    </w:rPr>
  </w:style>
  <w:style w:type="paragraph" w:styleId="Kop8">
    <w:name w:val="heading 8"/>
    <w:basedOn w:val="Standaard"/>
    <w:next w:val="Standaard"/>
    <w:link w:val="Kop8Char"/>
    <w:semiHidden/>
    <w:unhideWhenUsed/>
    <w:qFormat/>
    <w:rsid w:val="00677D34"/>
    <w:pPr>
      <w:widowControl w:val="0"/>
      <w:numPr>
        <w:ilvl w:val="7"/>
        <w:numId w:val="6"/>
      </w:numPr>
      <w:spacing w:before="240" w:after="60" w:line="240" w:lineRule="exact"/>
      <w:outlineLvl w:val="7"/>
    </w:pPr>
    <w:rPr>
      <w:rFonts w:ascii="Times New Roman" w:eastAsia="Times New Roman" w:hAnsi="Times New Roman"/>
      <w:i/>
      <w:iCs/>
      <w:sz w:val="24"/>
      <w:szCs w:val="24"/>
      <w:lang w:eastAsia="nl-NL"/>
    </w:rPr>
  </w:style>
  <w:style w:type="paragraph" w:styleId="Kop9">
    <w:name w:val="heading 9"/>
    <w:basedOn w:val="Standaard"/>
    <w:next w:val="Standaard"/>
    <w:link w:val="Kop9Char"/>
    <w:semiHidden/>
    <w:unhideWhenUsed/>
    <w:qFormat/>
    <w:rsid w:val="00677D34"/>
    <w:pPr>
      <w:widowControl w:val="0"/>
      <w:numPr>
        <w:ilvl w:val="8"/>
        <w:numId w:val="6"/>
      </w:numPr>
      <w:spacing w:before="240" w:after="60" w:line="240" w:lineRule="exac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0CDE"/>
    <w:pPr>
      <w:ind w:left="720"/>
      <w:contextualSpacing/>
    </w:pPr>
  </w:style>
  <w:style w:type="paragraph" w:styleId="Geenafstand">
    <w:name w:val="No Spacing"/>
    <w:uiPriority w:val="1"/>
    <w:qFormat/>
    <w:rsid w:val="005C37B1"/>
    <w:rPr>
      <w:sz w:val="22"/>
      <w:szCs w:val="22"/>
      <w:lang w:eastAsia="en-US"/>
    </w:rPr>
  </w:style>
  <w:style w:type="paragraph" w:customStyle="1" w:styleId="Default">
    <w:name w:val="Default"/>
    <w:rsid w:val="000803CC"/>
    <w:pPr>
      <w:autoSpaceDE w:val="0"/>
      <w:autoSpaceDN w:val="0"/>
      <w:adjustRightInd w:val="0"/>
    </w:pPr>
    <w:rPr>
      <w:rFonts w:cs="Calibri"/>
      <w:color w:val="000000"/>
      <w:sz w:val="24"/>
      <w:szCs w:val="24"/>
    </w:rPr>
  </w:style>
  <w:style w:type="character" w:customStyle="1" w:styleId="Kop1Char">
    <w:name w:val="Kop 1 Char"/>
    <w:link w:val="Kop1"/>
    <w:rsid w:val="00677D34"/>
    <w:rPr>
      <w:rFonts w:ascii="Times New Roman" w:eastAsia="Times New Roman" w:hAnsi="Times New Roman" w:cs="Arial"/>
      <w:b/>
      <w:bCs/>
      <w:kern w:val="32"/>
      <w:sz w:val="22"/>
      <w:szCs w:val="32"/>
    </w:rPr>
  </w:style>
  <w:style w:type="character" w:customStyle="1" w:styleId="Kop2Char">
    <w:name w:val="Kop 2 Char"/>
    <w:link w:val="Kop2"/>
    <w:semiHidden/>
    <w:rsid w:val="00677D34"/>
    <w:rPr>
      <w:rFonts w:ascii="Times New Roman" w:eastAsia="Times New Roman" w:hAnsi="Times New Roman" w:cs="Arial"/>
      <w:b/>
      <w:bCs/>
      <w:i/>
      <w:iCs/>
      <w:sz w:val="22"/>
      <w:szCs w:val="28"/>
    </w:rPr>
  </w:style>
  <w:style w:type="character" w:customStyle="1" w:styleId="Kop3Char">
    <w:name w:val="Kop 3 Char"/>
    <w:link w:val="Kop3"/>
    <w:semiHidden/>
    <w:rsid w:val="00677D34"/>
    <w:rPr>
      <w:rFonts w:ascii="Times New Roman" w:eastAsia="Times New Roman" w:hAnsi="Times New Roman" w:cs="Arial"/>
      <w:bCs/>
      <w:i/>
      <w:sz w:val="22"/>
      <w:szCs w:val="26"/>
    </w:rPr>
  </w:style>
  <w:style w:type="character" w:customStyle="1" w:styleId="Kop4Char">
    <w:name w:val="Kop 4 Char"/>
    <w:link w:val="Kop4"/>
    <w:semiHidden/>
    <w:rsid w:val="00677D34"/>
    <w:rPr>
      <w:rFonts w:ascii="Times New Roman" w:eastAsia="Times New Roman" w:hAnsi="Times New Roman"/>
      <w:b/>
      <w:bCs/>
      <w:sz w:val="28"/>
      <w:szCs w:val="28"/>
    </w:rPr>
  </w:style>
  <w:style w:type="character" w:customStyle="1" w:styleId="Kop5Char">
    <w:name w:val="Kop 5 Char"/>
    <w:link w:val="Kop5"/>
    <w:semiHidden/>
    <w:rsid w:val="00677D34"/>
    <w:rPr>
      <w:rFonts w:ascii="Times New Roman" w:eastAsia="Times New Roman" w:hAnsi="Times New Roman"/>
      <w:b/>
      <w:bCs/>
      <w:i/>
      <w:iCs/>
      <w:sz w:val="26"/>
      <w:szCs w:val="26"/>
    </w:rPr>
  </w:style>
  <w:style w:type="character" w:customStyle="1" w:styleId="Kop6Char">
    <w:name w:val="Kop 6 Char"/>
    <w:link w:val="Kop6"/>
    <w:semiHidden/>
    <w:rsid w:val="00677D34"/>
    <w:rPr>
      <w:rFonts w:ascii="Times New Roman" w:eastAsia="Times New Roman" w:hAnsi="Times New Roman"/>
      <w:b/>
      <w:bCs/>
      <w:sz w:val="22"/>
      <w:szCs w:val="22"/>
    </w:rPr>
  </w:style>
  <w:style w:type="character" w:customStyle="1" w:styleId="Kop7Char">
    <w:name w:val="Kop 7 Char"/>
    <w:link w:val="Kop7"/>
    <w:semiHidden/>
    <w:rsid w:val="00677D34"/>
    <w:rPr>
      <w:rFonts w:ascii="Times New Roman" w:eastAsia="Times New Roman" w:hAnsi="Times New Roman"/>
      <w:sz w:val="24"/>
      <w:szCs w:val="24"/>
    </w:rPr>
  </w:style>
  <w:style w:type="character" w:customStyle="1" w:styleId="Kop8Char">
    <w:name w:val="Kop 8 Char"/>
    <w:link w:val="Kop8"/>
    <w:semiHidden/>
    <w:rsid w:val="00677D34"/>
    <w:rPr>
      <w:rFonts w:ascii="Times New Roman" w:eastAsia="Times New Roman" w:hAnsi="Times New Roman"/>
      <w:i/>
      <w:iCs/>
      <w:sz w:val="24"/>
      <w:szCs w:val="24"/>
    </w:rPr>
  </w:style>
  <w:style w:type="character" w:customStyle="1" w:styleId="Kop9Char">
    <w:name w:val="Kop 9 Char"/>
    <w:link w:val="Kop9"/>
    <w:semiHidden/>
    <w:rsid w:val="00677D34"/>
    <w:rPr>
      <w:rFonts w:ascii="Arial" w:eastAsia="Times New Roman" w:hAnsi="Arial" w:cs="Arial"/>
      <w:sz w:val="22"/>
      <w:szCs w:val="22"/>
    </w:rPr>
  </w:style>
  <w:style w:type="paragraph" w:styleId="Ballontekst">
    <w:name w:val="Balloon Text"/>
    <w:basedOn w:val="Standaard"/>
    <w:link w:val="BallontekstChar"/>
    <w:uiPriority w:val="99"/>
    <w:semiHidden/>
    <w:unhideWhenUsed/>
    <w:rsid w:val="00732C4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32C4A"/>
    <w:rPr>
      <w:rFonts w:ascii="Tahoma" w:hAnsi="Tahoma" w:cs="Tahoma"/>
      <w:sz w:val="16"/>
      <w:szCs w:val="16"/>
      <w:lang w:eastAsia="en-US"/>
    </w:rPr>
  </w:style>
  <w:style w:type="table" w:styleId="Tabelraster">
    <w:name w:val="Table Grid"/>
    <w:basedOn w:val="Standaardtabel"/>
    <w:uiPriority w:val="59"/>
    <w:rsid w:val="00387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D93F62"/>
    <w:rPr>
      <w:sz w:val="16"/>
      <w:szCs w:val="16"/>
    </w:rPr>
  </w:style>
  <w:style w:type="paragraph" w:styleId="Tekstopmerking">
    <w:name w:val="annotation text"/>
    <w:basedOn w:val="Standaard"/>
    <w:link w:val="TekstopmerkingChar"/>
    <w:uiPriority w:val="99"/>
    <w:semiHidden/>
    <w:unhideWhenUsed/>
    <w:rsid w:val="00D93F62"/>
    <w:rPr>
      <w:sz w:val="20"/>
      <w:szCs w:val="20"/>
    </w:rPr>
  </w:style>
  <w:style w:type="character" w:customStyle="1" w:styleId="TekstopmerkingChar">
    <w:name w:val="Tekst opmerking Char"/>
    <w:link w:val="Tekstopmerking"/>
    <w:uiPriority w:val="99"/>
    <w:semiHidden/>
    <w:rsid w:val="00D93F62"/>
    <w:rPr>
      <w:lang w:eastAsia="en-US"/>
    </w:rPr>
  </w:style>
  <w:style w:type="paragraph" w:styleId="Onderwerpvanopmerking">
    <w:name w:val="annotation subject"/>
    <w:basedOn w:val="Tekstopmerking"/>
    <w:next w:val="Tekstopmerking"/>
    <w:link w:val="OnderwerpvanopmerkingChar"/>
    <w:uiPriority w:val="99"/>
    <w:semiHidden/>
    <w:unhideWhenUsed/>
    <w:rsid w:val="00D93F62"/>
    <w:rPr>
      <w:b/>
      <w:bCs/>
    </w:rPr>
  </w:style>
  <w:style w:type="character" w:customStyle="1" w:styleId="OnderwerpvanopmerkingChar">
    <w:name w:val="Onderwerp van opmerking Char"/>
    <w:link w:val="Onderwerpvanopmerking"/>
    <w:uiPriority w:val="99"/>
    <w:semiHidden/>
    <w:rsid w:val="00D93F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2998">
      <w:bodyDiv w:val="1"/>
      <w:marLeft w:val="0"/>
      <w:marRight w:val="0"/>
      <w:marTop w:val="0"/>
      <w:marBottom w:val="0"/>
      <w:divBdr>
        <w:top w:val="none" w:sz="0" w:space="0" w:color="auto"/>
        <w:left w:val="none" w:sz="0" w:space="0" w:color="auto"/>
        <w:bottom w:val="none" w:sz="0" w:space="0" w:color="auto"/>
        <w:right w:val="none" w:sz="0" w:space="0" w:color="auto"/>
      </w:divBdr>
    </w:div>
    <w:div w:id="531458547">
      <w:bodyDiv w:val="1"/>
      <w:marLeft w:val="0"/>
      <w:marRight w:val="0"/>
      <w:marTop w:val="0"/>
      <w:marBottom w:val="0"/>
      <w:divBdr>
        <w:top w:val="none" w:sz="0" w:space="0" w:color="auto"/>
        <w:left w:val="none" w:sz="0" w:space="0" w:color="auto"/>
        <w:bottom w:val="none" w:sz="0" w:space="0" w:color="auto"/>
        <w:right w:val="none" w:sz="0" w:space="0" w:color="auto"/>
      </w:divBdr>
    </w:div>
    <w:div w:id="1385527175">
      <w:bodyDiv w:val="1"/>
      <w:marLeft w:val="0"/>
      <w:marRight w:val="0"/>
      <w:marTop w:val="0"/>
      <w:marBottom w:val="0"/>
      <w:divBdr>
        <w:top w:val="none" w:sz="0" w:space="0" w:color="auto"/>
        <w:left w:val="none" w:sz="0" w:space="0" w:color="auto"/>
        <w:bottom w:val="none" w:sz="0" w:space="0" w:color="auto"/>
        <w:right w:val="none" w:sz="0" w:space="0" w:color="auto"/>
      </w:divBdr>
    </w:div>
    <w:div w:id="14138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be884b-78b8-4fd6-a2f8-c343c8698f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83D15457E0B54881E768ADA865AE5C" ma:contentTypeVersion="16" ma:contentTypeDescription="Ein neues Dokument erstellen." ma:contentTypeScope="" ma:versionID="681cd0c2424f19192dcf534ecb5e5a5b">
  <xsd:schema xmlns:xsd="http://www.w3.org/2001/XMLSchema" xmlns:xs="http://www.w3.org/2001/XMLSchema" xmlns:p="http://schemas.microsoft.com/office/2006/metadata/properties" xmlns:ns3="a0be884b-78b8-4fd6-a2f8-c343c8698f18" xmlns:ns4="7fa700ed-ebd7-461a-a7db-7e67c9c96ba5" targetNamespace="http://schemas.microsoft.com/office/2006/metadata/properties" ma:root="true" ma:fieldsID="147eb56fc1cf6c04d059e246976bb317" ns3:_="" ns4:_="">
    <xsd:import namespace="a0be884b-78b8-4fd6-a2f8-c343c8698f18"/>
    <xsd:import namespace="7fa700ed-ebd7-461a-a7db-7e67c9c96b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884b-78b8-4fd6-a2f8-c343c8698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700ed-ebd7-461a-a7db-7e67c9c96ba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6B1D2-FFA1-4A6F-B14C-3AD16CAA1E99}">
  <ds:schemaRefs>
    <ds:schemaRef ds:uri="http://schemas.microsoft.com/sharepoint/v3/contenttype/forms"/>
  </ds:schemaRefs>
</ds:datastoreItem>
</file>

<file path=customXml/itemProps2.xml><?xml version="1.0" encoding="utf-8"?>
<ds:datastoreItem xmlns:ds="http://schemas.openxmlformats.org/officeDocument/2006/customXml" ds:itemID="{C486ECEA-83F5-4665-B764-C2BAEF8ACEDA}">
  <ds:schemaRefs>
    <ds:schemaRef ds:uri="http://schemas.microsoft.com/office/2006/metadata/properties"/>
    <ds:schemaRef ds:uri="http://schemas.microsoft.com/office/infopath/2007/PartnerControls"/>
    <ds:schemaRef ds:uri="a0be884b-78b8-4fd6-a2f8-c343c8698f18"/>
  </ds:schemaRefs>
</ds:datastoreItem>
</file>

<file path=customXml/itemProps3.xml><?xml version="1.0" encoding="utf-8"?>
<ds:datastoreItem xmlns:ds="http://schemas.openxmlformats.org/officeDocument/2006/customXml" ds:itemID="{5CC5DA32-3FA5-4061-B7D3-A4FA7307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884b-78b8-4fd6-a2f8-c343c8698f18"/>
    <ds:schemaRef ds:uri="7fa700ed-ebd7-461a-a7db-7e67c9c96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2017</Characters>
  <Application>Microsoft Office Word</Application>
  <DocSecurity>4</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 J.E.</dc:creator>
  <cp:keywords/>
  <cp:lastModifiedBy>Maas - Emmen, C.J. (Carin)</cp:lastModifiedBy>
  <cp:revision>2</cp:revision>
  <cp:lastPrinted>2025-04-15T12:13:00Z</cp:lastPrinted>
  <dcterms:created xsi:type="dcterms:W3CDTF">2026-05-28T09:10:00Z</dcterms:created>
  <dcterms:modified xsi:type="dcterms:W3CDTF">2026-05-28T09:10:00Z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0x0101004B83D15457E0B54881E768ADA865AE5C</vt:lpwstr>
  </property>
</Properties>
</file>