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9C1B7" w14:textId="77777777" w:rsidR="00D83F9C" w:rsidRDefault="00FD6AB1">
      <w:pPr>
        <w:pStyle w:val="Heading1"/>
        <w:rPr>
          <w:rFonts w:asciiTheme="minorHAnsi" w:hAnsiTheme="minorHAnsi"/>
          <w:lang w:val="en-GB"/>
        </w:rPr>
      </w:pPr>
      <w:r>
        <w:rPr>
          <w:rFonts w:asciiTheme="minorHAnsi" w:hAnsiTheme="minorHAnsi"/>
          <w:lang w:val="en-GB"/>
        </w:rPr>
        <w:t>TRAINING AND SUPERVISION PLAN</w:t>
      </w:r>
    </w:p>
    <w:p w14:paraId="5519548F" w14:textId="151352DA" w:rsidR="00D83F9C" w:rsidRDefault="00FD6AB1">
      <w:pPr>
        <w:pStyle w:val="NoSpacing"/>
        <w:rPr>
          <w:rFonts w:asciiTheme="minorHAnsi" w:hAnsiTheme="minorHAnsi"/>
          <w:sz w:val="22"/>
          <w:szCs w:val="22"/>
          <w:lang w:val="en-GB"/>
        </w:rPr>
      </w:pPr>
      <w:r>
        <w:rPr>
          <w:rFonts w:asciiTheme="minorHAnsi" w:hAnsiTheme="minorHAnsi"/>
          <w:sz w:val="22"/>
          <w:szCs w:val="22"/>
          <w:lang w:val="en-GB"/>
        </w:rPr>
        <w:t>Application for admission to the Doctoral Programme</w:t>
      </w:r>
    </w:p>
    <w:p w14:paraId="47CDCBF0" w14:textId="77777777" w:rsidR="00D83F9C" w:rsidRDefault="00D83F9C">
      <w:pPr>
        <w:pStyle w:val="NoSpacing"/>
        <w:rPr>
          <w:rFonts w:asciiTheme="minorHAnsi" w:hAnsiTheme="minorHAnsi"/>
          <w:sz w:val="22"/>
          <w:szCs w:val="22"/>
          <w:lang w:val="en-GB"/>
        </w:rPr>
      </w:pPr>
    </w:p>
    <w:p w14:paraId="3D1595CC" w14:textId="77777777" w:rsidR="00D83F9C" w:rsidRDefault="00D83F9C">
      <w:pPr>
        <w:pStyle w:val="NoSpacing"/>
        <w:rPr>
          <w:rFonts w:asciiTheme="minorHAnsi" w:hAnsiTheme="minorHAnsi"/>
          <w:sz w:val="22"/>
          <w:szCs w:val="22"/>
          <w:lang w:val="en-GB"/>
        </w:rPr>
      </w:pPr>
    </w:p>
    <w:p w14:paraId="00208443" w14:textId="6D2686CE" w:rsidR="00D83F9C" w:rsidRDefault="00FD6AB1">
      <w:pPr>
        <w:pStyle w:val="NoSpacing"/>
        <w:rPr>
          <w:rFonts w:asciiTheme="minorHAnsi" w:hAnsiTheme="minorHAnsi"/>
          <w:b/>
          <w:sz w:val="22"/>
          <w:szCs w:val="22"/>
          <w:lang w:val="en-GB"/>
        </w:rPr>
      </w:pPr>
      <w:r>
        <w:rPr>
          <w:rFonts w:asciiTheme="minorHAnsi" w:hAnsiTheme="minorHAnsi"/>
          <w:b/>
          <w:sz w:val="22"/>
          <w:szCs w:val="22"/>
          <w:lang w:val="en-GB"/>
        </w:rPr>
        <w:t xml:space="preserve">PLEASE </w:t>
      </w:r>
      <w:r w:rsidR="00D0321D">
        <w:rPr>
          <w:rFonts w:asciiTheme="minorHAnsi" w:hAnsiTheme="minorHAnsi"/>
          <w:b/>
          <w:sz w:val="22"/>
          <w:szCs w:val="22"/>
          <w:lang w:val="en-GB"/>
        </w:rPr>
        <w:t xml:space="preserve">COMPLETE </w:t>
      </w:r>
      <w:r>
        <w:rPr>
          <w:rFonts w:asciiTheme="minorHAnsi" w:hAnsiTheme="minorHAnsi"/>
          <w:b/>
          <w:sz w:val="22"/>
          <w:szCs w:val="22"/>
          <w:lang w:val="en-GB"/>
        </w:rPr>
        <w:t xml:space="preserve">THE FORM IN DUTCH OR ENGLISH AND </w:t>
      </w:r>
      <w:r w:rsidR="00D4311C">
        <w:rPr>
          <w:rFonts w:asciiTheme="minorHAnsi" w:hAnsiTheme="minorHAnsi"/>
          <w:b/>
          <w:sz w:val="22"/>
          <w:szCs w:val="22"/>
          <w:lang w:val="en-GB"/>
        </w:rPr>
        <w:t xml:space="preserve">UPLOAD </w:t>
      </w:r>
      <w:r w:rsidR="009D36A5">
        <w:rPr>
          <w:rFonts w:asciiTheme="minorHAnsi" w:hAnsiTheme="minorHAnsi"/>
          <w:b/>
          <w:sz w:val="22"/>
          <w:szCs w:val="22"/>
          <w:lang w:val="en-GB"/>
        </w:rPr>
        <w:t xml:space="preserve">IT </w:t>
      </w:r>
      <w:r w:rsidR="00D4311C">
        <w:rPr>
          <w:rFonts w:asciiTheme="minorHAnsi" w:hAnsiTheme="minorHAnsi"/>
          <w:b/>
          <w:sz w:val="22"/>
          <w:szCs w:val="22"/>
          <w:lang w:val="en-GB"/>
        </w:rPr>
        <w:t>TO HORA FINITA</w:t>
      </w:r>
    </w:p>
    <w:p w14:paraId="7A7EA6F3" w14:textId="77777777" w:rsidR="00D83F9C" w:rsidRDefault="00677D3A">
      <w:pPr>
        <w:pStyle w:val="Heading1"/>
        <w:rPr>
          <w:rFonts w:asciiTheme="minorHAnsi" w:hAnsiTheme="minorHAnsi"/>
          <w:lang w:val="en-GB"/>
        </w:rPr>
      </w:pPr>
      <w:r>
        <w:rPr>
          <w:rFonts w:asciiTheme="minorHAnsi" w:hAnsiTheme="minorHAnsi"/>
          <w:noProof/>
          <w:lang w:val="en-US"/>
        </w:rPr>
        <mc:AlternateContent>
          <mc:Choice Requires="wps">
            <w:drawing>
              <wp:anchor distT="0" distB="0" distL="114300" distR="114300" simplePos="0" relativeHeight="251654656" behindDoc="0" locked="0" layoutInCell="1" allowOverlap="1" wp14:anchorId="29C91C02" wp14:editId="234440E2">
                <wp:simplePos x="0" y="0"/>
                <wp:positionH relativeFrom="column">
                  <wp:posOffset>-21590</wp:posOffset>
                </wp:positionH>
                <wp:positionV relativeFrom="paragraph">
                  <wp:posOffset>118745</wp:posOffset>
                </wp:positionV>
                <wp:extent cx="6043930" cy="818515"/>
                <wp:effectExtent l="12065" t="13335" r="11430" b="6350"/>
                <wp:wrapNone/>
                <wp:docPr id="2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3930" cy="818515"/>
                        </a:xfrm>
                        <a:prstGeom prst="rect">
                          <a:avLst/>
                        </a:pr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4F833" id="Rectangle 1" o:spid="_x0000_s1026" style="position:absolute;margin-left:-1.7pt;margin-top:9.35pt;width:475.9pt;height:6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" filled="f" strokeweight=".09mm">
                <v:stroke joinstyle="round"/>
              </v:rect>
            </w:pict>
          </mc:Fallback>
        </mc:AlternateContent>
      </w:r>
    </w:p>
    <w:sdt>
      <w:sdtPr>
        <w:rPr>
          <w:lang w:val="en-GB"/>
        </w:rPr>
        <w:id w:val="1112094024"/>
        <w:text/>
      </w:sdtPr>
      <w:sdtEndPr/>
      <w:sdtContent>
        <w:p w14:paraId="67D7A359" w14:textId="428F516B" w:rsidR="00D83F9C" w:rsidRDefault="00FD6AB1">
          <w:pPr>
            <w:pStyle w:val="NoSpacing"/>
            <w:ind w:left="142"/>
            <w:rPr>
              <w:lang w:val="en-US"/>
            </w:rPr>
          </w:pPr>
          <w:r w:rsidRPr="00DF5C47">
            <w:rPr>
              <w:lang w:val="en-GB"/>
            </w:rPr>
            <w:br/>
          </w:r>
          <w:r w:rsidR="00DF5C47" w:rsidRPr="00DF5C47">
            <w:rPr>
              <w:lang w:val="en-GB"/>
            </w:rPr>
            <w:t>Upload this document to H</w:t>
          </w:r>
          <w:r w:rsidR="00DF5C47">
            <w:rPr>
              <w:lang w:val="en-GB"/>
            </w:rPr>
            <w:t>ora Finita</w:t>
          </w:r>
        </w:p>
      </w:sdtContent>
    </w:sdt>
    <w:p w14:paraId="56A28B49" w14:textId="1D8B2E9C" w:rsidR="00D83F9C" w:rsidRDefault="00D83F9C">
      <w:pPr>
        <w:rPr>
          <w:lang w:val="en-GB" w:eastAsia="en-US"/>
        </w:rPr>
      </w:pPr>
    </w:p>
    <w:p w14:paraId="7F87CEF1" w14:textId="77777777" w:rsidR="00DF5C47" w:rsidRDefault="00DF5C47">
      <w:pPr>
        <w:rPr>
          <w:lang w:val="en-GB" w:eastAsia="en-US"/>
        </w:rPr>
      </w:pPr>
    </w:p>
    <w:p w14:paraId="34C65652" w14:textId="77777777" w:rsidR="00D83F9C" w:rsidRDefault="00FD6AB1">
      <w:pPr>
        <w:pStyle w:val="Heading1"/>
        <w:rPr>
          <w:rFonts w:asciiTheme="minorHAnsi" w:hAnsiTheme="minorHAnsi"/>
          <w:lang w:val="en-GB"/>
        </w:rPr>
      </w:pPr>
      <w:r>
        <w:rPr>
          <w:rFonts w:asciiTheme="minorHAnsi" w:hAnsiTheme="minorHAnsi"/>
          <w:lang w:val="en-GB"/>
        </w:rPr>
        <w:t>1. Personal data</w:t>
      </w:r>
    </w:p>
    <w:p w14:paraId="37EA69B9" w14:textId="77777777" w:rsidR="00D83F9C" w:rsidRDefault="00D83F9C">
      <w:pPr>
        <w:pStyle w:val="NoSpacing"/>
        <w:rPr>
          <w:rFonts w:asciiTheme="minorHAnsi" w:hAnsiTheme="minorHAnsi"/>
          <w:sz w:val="22"/>
          <w:szCs w:val="22"/>
          <w:lang w:val="en-GB"/>
        </w:rPr>
      </w:pPr>
    </w:p>
    <w:p w14:paraId="48C2BD7A" w14:textId="0A962C3E" w:rsidR="00D83F9C" w:rsidRDefault="00FD6AB1">
      <w:pPr>
        <w:pStyle w:val="NoSpacing"/>
        <w:rPr>
          <w:rFonts w:asciiTheme="minorHAnsi" w:hAnsiTheme="minorHAnsi"/>
          <w:sz w:val="22"/>
          <w:szCs w:val="22"/>
          <w:lang w:val="en-GB"/>
        </w:rPr>
      </w:pPr>
      <w:r>
        <w:rPr>
          <w:rFonts w:asciiTheme="minorHAnsi" w:hAnsiTheme="minorHAnsi"/>
          <w:sz w:val="22"/>
          <w:szCs w:val="22"/>
          <w:lang w:val="en-GB"/>
        </w:rPr>
        <w:t>Surname and initials</w:t>
      </w:r>
      <w:r w:rsidR="00864B46">
        <w:rPr>
          <w:rFonts w:asciiTheme="minorHAnsi" w:hAnsiTheme="minorHAnsi"/>
          <w:sz w:val="22"/>
          <w:szCs w:val="22"/>
          <w:lang w:val="en-GB"/>
        </w:rPr>
        <w:t xml:space="preserve"> </w:t>
      </w:r>
    </w:p>
    <w:sdt>
      <w:sdtPr>
        <w:id w:val="1161425670"/>
        <w:text/>
      </w:sdtPr>
      <w:sdtEndPr/>
      <w:sdtContent>
        <w:p w14:paraId="48D77FFF" w14:textId="77777777" w:rsidR="00864B46" w:rsidRDefault="00864B46" w:rsidP="00864B46">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71EBC1A4" w14:textId="77777777" w:rsidR="00D83F9C" w:rsidRPr="00864B46" w:rsidRDefault="00D83F9C">
      <w:pPr>
        <w:pStyle w:val="NoSpacing"/>
        <w:rPr>
          <w:rFonts w:asciiTheme="minorHAnsi" w:hAnsiTheme="minorHAnsi"/>
          <w:sz w:val="22"/>
          <w:szCs w:val="22"/>
          <w:lang w:val="en-US"/>
        </w:rPr>
      </w:pPr>
    </w:p>
    <w:p w14:paraId="089CCD08" w14:textId="0404126E" w:rsidR="00D83F9C" w:rsidRDefault="00FD6AB1">
      <w:pPr>
        <w:pStyle w:val="NoSpacing"/>
        <w:rPr>
          <w:lang w:val="en-GB"/>
        </w:rPr>
      </w:pPr>
      <w:r>
        <w:rPr>
          <w:rFonts w:asciiTheme="minorHAnsi" w:hAnsiTheme="minorHAnsi"/>
          <w:sz w:val="22"/>
          <w:szCs w:val="22"/>
          <w:lang w:val="en-GB"/>
        </w:rPr>
        <w:t>Given name</w:t>
      </w:r>
    </w:p>
    <w:sdt>
      <w:sdtPr>
        <w:id w:val="-711805226"/>
        <w:text/>
      </w:sdtPr>
      <w:sdtEndPr/>
      <w:sdtContent>
        <w:p w14:paraId="4D54701F" w14:textId="77777777" w:rsidR="00864B46" w:rsidRDefault="00864B46" w:rsidP="00864B46">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2B43AD00" w14:textId="77777777" w:rsidR="00864B46" w:rsidRDefault="00864B46">
      <w:pPr>
        <w:pStyle w:val="NoSpacing"/>
        <w:rPr>
          <w:rStyle w:val="Greytext"/>
          <w:lang w:val="en-US"/>
        </w:rPr>
      </w:pPr>
    </w:p>
    <w:p w14:paraId="02725199" w14:textId="77777777" w:rsidR="00D83F9C" w:rsidRDefault="00D83F9C">
      <w:pPr>
        <w:pStyle w:val="NoSpacing"/>
        <w:rPr>
          <w:rFonts w:asciiTheme="minorHAnsi" w:hAnsiTheme="minorHAnsi"/>
          <w:sz w:val="22"/>
          <w:szCs w:val="22"/>
          <w:lang w:val="en-GB"/>
        </w:rPr>
      </w:pPr>
    </w:p>
    <w:p w14:paraId="76B11C11" w14:textId="77777777" w:rsidR="00D83F9C" w:rsidRDefault="00FD6AB1">
      <w:pPr>
        <w:pStyle w:val="NoSpacing"/>
        <w:rPr>
          <w:rFonts w:asciiTheme="minorHAnsi" w:hAnsiTheme="minorHAnsi"/>
          <w:sz w:val="22"/>
          <w:szCs w:val="22"/>
          <w:lang w:val="en-GB"/>
        </w:rPr>
      </w:pPr>
      <w:r>
        <w:rPr>
          <w:rFonts w:asciiTheme="minorHAnsi" w:hAnsiTheme="minorHAnsi"/>
          <w:sz w:val="22"/>
          <w:szCs w:val="22"/>
          <w:lang w:val="en-GB"/>
        </w:rPr>
        <w:t>Gender</w:t>
      </w:r>
    </w:p>
    <w:p w14:paraId="038EAEF2" w14:textId="037A3117" w:rsidR="00D83F9C" w:rsidRDefault="00901611">
      <w:pPr>
        <w:pStyle w:val="NoSpacing"/>
        <w:rPr>
          <w:rFonts w:asciiTheme="minorHAnsi" w:hAnsiTheme="minorHAnsi"/>
          <w:sz w:val="22"/>
          <w:szCs w:val="22"/>
          <w:lang w:val="en-GB"/>
        </w:rPr>
      </w:pPr>
      <w:sdt>
        <w:sdtPr>
          <w:id w:val="-1671478561"/>
        </w:sdtPr>
        <w:sdtEndPr/>
        <w:sdtContent>
          <w:r w:rsidR="00FD6AB1">
            <w:rPr>
              <w:rFonts w:ascii="MS Gothic" w:eastAsia="MS Gothic" w:hAnsi="MS Gothic"/>
              <w:sz w:val="22"/>
              <w:szCs w:val="22"/>
              <w:lang w:val="en-GB"/>
            </w:rPr>
            <w:t>☐</w:t>
          </w:r>
        </w:sdtContent>
      </w:sdt>
      <w:r w:rsidR="00FD6AB1">
        <w:rPr>
          <w:rFonts w:asciiTheme="minorHAnsi" w:hAnsiTheme="minorHAnsi"/>
          <w:sz w:val="22"/>
          <w:szCs w:val="22"/>
          <w:lang w:val="en-GB"/>
        </w:rPr>
        <w:t xml:space="preserve"> female</w:t>
      </w:r>
      <w:r w:rsidR="00FD6AB1">
        <w:rPr>
          <w:rFonts w:asciiTheme="minorHAnsi" w:eastAsia="MS Gothic" w:hAnsiTheme="minorHAnsi"/>
          <w:sz w:val="22"/>
          <w:szCs w:val="22"/>
          <w:lang w:val="en-GB"/>
        </w:rPr>
        <w:tab/>
      </w:r>
      <w:sdt>
        <w:sdtPr>
          <w:id w:val="-1270854154"/>
        </w:sdtPr>
        <w:sdtEndPr/>
        <w:sdtContent>
          <w:sdt>
            <w:sdtPr>
              <w:id w:val="-1202773662"/>
            </w:sdtPr>
            <w:sdtEndPr/>
            <w:sdtContent>
              <w:r w:rsidR="00DF5C47">
                <w:rPr>
                  <w:rFonts w:ascii="MS Gothic" w:eastAsia="MS Gothic" w:hAnsi="MS Gothic"/>
                  <w:sz w:val="22"/>
                  <w:szCs w:val="22"/>
                  <w:lang w:val="en-GB"/>
                </w:rPr>
                <w:t>☐</w:t>
              </w:r>
            </w:sdtContent>
          </w:sdt>
          <w:r w:rsidR="00DF5C47" w:rsidRPr="00903E2B">
            <w:rPr>
              <w:lang w:val="en-GB"/>
            </w:rPr>
            <w:t xml:space="preserve"> </w:t>
          </w:r>
        </w:sdtContent>
      </w:sdt>
      <w:r w:rsidR="00FD6AB1">
        <w:rPr>
          <w:rFonts w:asciiTheme="minorHAnsi" w:hAnsiTheme="minorHAnsi"/>
          <w:sz w:val="22"/>
          <w:szCs w:val="22"/>
          <w:lang w:val="en-GB"/>
        </w:rPr>
        <w:t>male</w:t>
      </w:r>
    </w:p>
    <w:p w14:paraId="13DA1A36" w14:textId="77777777" w:rsidR="00D83F9C" w:rsidRDefault="00D83F9C">
      <w:pPr>
        <w:pStyle w:val="NoSpacing"/>
        <w:rPr>
          <w:rFonts w:asciiTheme="minorHAnsi" w:hAnsiTheme="minorHAnsi"/>
          <w:sz w:val="22"/>
          <w:szCs w:val="22"/>
          <w:lang w:val="en-GB"/>
        </w:rPr>
      </w:pPr>
    </w:p>
    <w:p w14:paraId="312C481C" w14:textId="77777777" w:rsidR="00D83F9C" w:rsidRDefault="00D83F9C">
      <w:pPr>
        <w:pStyle w:val="NoSpacing"/>
        <w:rPr>
          <w:rFonts w:asciiTheme="minorHAnsi" w:hAnsiTheme="minorHAnsi"/>
          <w:sz w:val="22"/>
          <w:szCs w:val="22"/>
          <w:lang w:val="en-GB"/>
        </w:rPr>
      </w:pPr>
    </w:p>
    <w:p w14:paraId="0AD72062" w14:textId="77777777" w:rsidR="00D83F9C" w:rsidRDefault="00FD6AB1">
      <w:pPr>
        <w:pStyle w:val="NoSpacing"/>
        <w:rPr>
          <w:rFonts w:asciiTheme="minorHAnsi" w:hAnsiTheme="minorHAnsi"/>
          <w:sz w:val="22"/>
          <w:szCs w:val="22"/>
          <w:lang w:val="en-GB"/>
        </w:rPr>
      </w:pPr>
      <w:r>
        <w:rPr>
          <w:rFonts w:asciiTheme="minorHAnsi" w:hAnsiTheme="minorHAnsi"/>
          <w:sz w:val="22"/>
          <w:szCs w:val="22"/>
          <w:lang w:val="en-GB"/>
        </w:rPr>
        <w:t>Date of birth</w:t>
      </w:r>
    </w:p>
    <w:p w14:paraId="7A020AA4" w14:textId="5DFBEA58" w:rsidR="00D83F9C" w:rsidRDefault="00901611">
      <w:pPr>
        <w:pStyle w:val="NoSpacing"/>
        <w:rPr>
          <w:rFonts w:asciiTheme="minorHAnsi" w:hAnsiTheme="minorHAnsi"/>
          <w:sz w:val="22"/>
          <w:szCs w:val="22"/>
          <w:lang w:val="en-GB"/>
        </w:rPr>
      </w:pPr>
      <w:sdt>
        <w:sdtPr>
          <w:rPr>
            <w:lang w:val="en-GB"/>
          </w:rPr>
          <w:id w:val="472190313"/>
          <w:date>
            <w:dateFormat w:val="dd MMMM yyyy"/>
            <w:lid w:val="en-GB"/>
            <w:storeMappedDataAs w:val="dateTime"/>
            <w:calendar w:val="gregorian"/>
          </w:date>
        </w:sdtPr>
        <w:sdtEndPr/>
        <w:sdtContent>
          <w:r w:rsidR="00DF5C47" w:rsidRPr="00903E2B">
            <w:rPr>
              <w:lang w:val="en-GB"/>
            </w:rPr>
            <w:t xml:space="preserve"> </w:t>
          </w:r>
          <w:r w:rsidR="00864B46">
            <w:rPr>
              <w:lang w:val="en-GB"/>
            </w:rPr>
            <w:t>Date</w:t>
          </w:r>
        </w:sdtContent>
      </w:sdt>
    </w:p>
    <w:p w14:paraId="3B5F3AE0" w14:textId="77777777" w:rsidR="00D83F9C" w:rsidRDefault="00D83F9C">
      <w:pPr>
        <w:pStyle w:val="NoSpacing"/>
        <w:rPr>
          <w:rFonts w:asciiTheme="minorHAnsi" w:hAnsiTheme="minorHAnsi"/>
          <w:sz w:val="22"/>
          <w:szCs w:val="22"/>
          <w:lang w:val="en-GB"/>
        </w:rPr>
      </w:pPr>
    </w:p>
    <w:p w14:paraId="4F62829C" w14:textId="77777777" w:rsidR="00D83F9C" w:rsidRDefault="00FD6AB1">
      <w:pPr>
        <w:pStyle w:val="NoSpacing"/>
        <w:rPr>
          <w:rFonts w:asciiTheme="minorHAnsi" w:hAnsiTheme="minorHAnsi"/>
          <w:sz w:val="22"/>
          <w:szCs w:val="22"/>
          <w:lang w:val="en-GB"/>
        </w:rPr>
      </w:pPr>
      <w:r>
        <w:rPr>
          <w:rFonts w:asciiTheme="minorHAnsi" w:hAnsiTheme="minorHAnsi"/>
          <w:sz w:val="22"/>
          <w:szCs w:val="22"/>
          <w:lang w:val="en-GB"/>
        </w:rPr>
        <w:t>Address in the Netherlands: street, house number, postal code and city</w:t>
      </w:r>
    </w:p>
    <w:sdt>
      <w:sdtPr>
        <w:id w:val="1219715558"/>
        <w:text/>
      </w:sdtPr>
      <w:sdtEndPr/>
      <w:sdtContent>
        <w:p w14:paraId="05DB37F3" w14:textId="77777777" w:rsidR="00864B46" w:rsidRDefault="00864B46" w:rsidP="00864B46">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6371402F" w14:textId="77777777" w:rsidR="00D83F9C" w:rsidRPr="00864B46" w:rsidRDefault="00D83F9C">
      <w:pPr>
        <w:pStyle w:val="NoSpacing"/>
        <w:rPr>
          <w:rFonts w:asciiTheme="minorHAnsi" w:hAnsiTheme="minorHAnsi"/>
          <w:sz w:val="22"/>
          <w:szCs w:val="22"/>
          <w:lang w:val="en-US"/>
        </w:rPr>
      </w:pPr>
    </w:p>
    <w:p w14:paraId="0AB83447" w14:textId="77777777" w:rsidR="00D83F9C" w:rsidRDefault="00F438F7">
      <w:pPr>
        <w:pStyle w:val="NoSpacing"/>
        <w:rPr>
          <w:rFonts w:asciiTheme="minorHAnsi" w:hAnsiTheme="minorHAnsi"/>
          <w:sz w:val="22"/>
          <w:szCs w:val="22"/>
          <w:lang w:val="en-GB"/>
        </w:rPr>
      </w:pPr>
      <w:r>
        <w:rPr>
          <w:rFonts w:asciiTheme="minorHAnsi" w:hAnsiTheme="minorHAnsi"/>
          <w:sz w:val="22"/>
          <w:szCs w:val="22"/>
          <w:lang w:val="en-GB"/>
        </w:rPr>
        <w:tab/>
      </w:r>
      <w:r>
        <w:rPr>
          <w:rFonts w:asciiTheme="minorHAnsi" w:hAnsiTheme="minorHAnsi"/>
          <w:sz w:val="22"/>
          <w:szCs w:val="22"/>
          <w:lang w:val="en-GB"/>
        </w:rPr>
        <w:tab/>
      </w:r>
    </w:p>
    <w:p w14:paraId="57BA3C2B" w14:textId="77777777" w:rsidR="00D83F9C" w:rsidRDefault="00D83F9C">
      <w:pPr>
        <w:pStyle w:val="NoSpacing"/>
        <w:rPr>
          <w:rFonts w:asciiTheme="minorHAnsi" w:hAnsiTheme="minorHAnsi"/>
          <w:sz w:val="22"/>
          <w:szCs w:val="22"/>
          <w:lang w:val="en-GB"/>
        </w:rPr>
      </w:pPr>
    </w:p>
    <w:p w14:paraId="1EA31630" w14:textId="77777777" w:rsidR="00D83F9C" w:rsidRDefault="00FD6AB1">
      <w:pPr>
        <w:pStyle w:val="Heading1"/>
        <w:rPr>
          <w:rFonts w:asciiTheme="minorHAnsi" w:hAnsiTheme="minorHAnsi"/>
          <w:lang w:val="en-GB"/>
        </w:rPr>
      </w:pPr>
      <w:r>
        <w:rPr>
          <w:rFonts w:asciiTheme="minorHAnsi" w:hAnsiTheme="minorHAnsi"/>
          <w:lang w:val="en-GB"/>
        </w:rPr>
        <w:t>2. Work address</w:t>
      </w:r>
    </w:p>
    <w:p w14:paraId="7196FDBC" w14:textId="77777777" w:rsidR="00D83F9C" w:rsidRDefault="00D83F9C">
      <w:pPr>
        <w:pStyle w:val="NoSpacing"/>
        <w:rPr>
          <w:rFonts w:asciiTheme="minorHAnsi" w:hAnsiTheme="minorHAnsi"/>
          <w:sz w:val="22"/>
          <w:szCs w:val="22"/>
          <w:lang w:val="en-GB"/>
        </w:rPr>
      </w:pPr>
    </w:p>
    <w:p w14:paraId="48910E61" w14:textId="77777777" w:rsidR="00D83F9C" w:rsidRDefault="00FD6AB1">
      <w:pPr>
        <w:pStyle w:val="NoSpacing"/>
        <w:rPr>
          <w:rFonts w:asciiTheme="minorHAnsi" w:hAnsiTheme="minorHAnsi"/>
          <w:sz w:val="22"/>
          <w:szCs w:val="22"/>
          <w:lang w:val="en-GB"/>
        </w:rPr>
      </w:pPr>
      <w:r>
        <w:rPr>
          <w:rFonts w:asciiTheme="minorHAnsi" w:hAnsiTheme="minorHAnsi"/>
          <w:sz w:val="22"/>
          <w:szCs w:val="22"/>
          <w:lang w:val="en-GB"/>
        </w:rPr>
        <w:t>Faculty, department, other</w:t>
      </w:r>
    </w:p>
    <w:sdt>
      <w:sdtPr>
        <w:id w:val="-20017820"/>
        <w:text/>
      </w:sdtPr>
      <w:sdtEndPr/>
      <w:sdtContent>
        <w:p w14:paraId="45A7AB15" w14:textId="77777777" w:rsidR="00864B46" w:rsidRDefault="00864B46" w:rsidP="00864B46">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0AFCA2C4" w14:textId="77777777" w:rsidR="00D83F9C" w:rsidRPr="00864B46" w:rsidRDefault="00D83F9C">
      <w:pPr>
        <w:pStyle w:val="NoSpacing"/>
        <w:rPr>
          <w:rFonts w:asciiTheme="minorHAnsi" w:hAnsiTheme="minorHAnsi"/>
          <w:sz w:val="22"/>
          <w:szCs w:val="22"/>
          <w:lang w:val="en-US"/>
        </w:rPr>
      </w:pPr>
    </w:p>
    <w:p w14:paraId="38C32FE3" w14:textId="3CDBF7BD" w:rsidR="00D83F9C" w:rsidRDefault="00FD6AB1">
      <w:pPr>
        <w:pStyle w:val="NoSpacing"/>
        <w:rPr>
          <w:lang w:val="en-US"/>
        </w:rPr>
      </w:pPr>
      <w:r>
        <w:rPr>
          <w:rFonts w:asciiTheme="minorHAnsi" w:hAnsiTheme="minorHAnsi"/>
          <w:sz w:val="22"/>
          <w:szCs w:val="22"/>
          <w:lang w:val="en-GB"/>
        </w:rPr>
        <w:t>Work address: street, house number, postal code and city</w:t>
      </w:r>
      <w:r w:rsidR="00864B46">
        <w:rPr>
          <w:rFonts w:asciiTheme="minorHAnsi" w:hAnsiTheme="minorHAnsi"/>
          <w:sz w:val="22"/>
          <w:szCs w:val="22"/>
          <w:lang w:val="en-GB"/>
        </w:rPr>
        <w:t xml:space="preserve"> </w:t>
      </w:r>
    </w:p>
    <w:sdt>
      <w:sdtPr>
        <w:id w:val="-487096256"/>
        <w:text/>
      </w:sdtPr>
      <w:sdtEndPr/>
      <w:sdtContent>
        <w:p w14:paraId="43642CC6" w14:textId="77777777" w:rsidR="00864B46" w:rsidRDefault="00864B46" w:rsidP="00864B46">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3310DC2D" w14:textId="77777777" w:rsidR="00D83F9C" w:rsidRDefault="00FD6AB1">
      <w:pPr>
        <w:pStyle w:val="NoSpacing"/>
        <w:rPr>
          <w:rFonts w:asciiTheme="minorHAnsi" w:hAnsiTheme="minorHAnsi"/>
          <w:sz w:val="22"/>
          <w:szCs w:val="22"/>
          <w:lang w:val="en-GB"/>
        </w:rPr>
      </w:pPr>
      <w:r>
        <w:rPr>
          <w:rFonts w:asciiTheme="minorHAnsi" w:hAnsiTheme="minorHAnsi"/>
          <w:sz w:val="22"/>
          <w:szCs w:val="22"/>
          <w:lang w:val="en-GB"/>
        </w:rPr>
        <w:tab/>
      </w:r>
    </w:p>
    <w:p w14:paraId="05E9F3F4" w14:textId="7C1BFB2B" w:rsidR="00D83F9C" w:rsidRDefault="00FD6AB1">
      <w:pPr>
        <w:pStyle w:val="NoSpacing"/>
        <w:rPr>
          <w:lang w:val="en-US"/>
        </w:rPr>
      </w:pPr>
      <w:r>
        <w:rPr>
          <w:rFonts w:asciiTheme="minorHAnsi" w:hAnsiTheme="minorHAnsi"/>
          <w:sz w:val="22"/>
          <w:szCs w:val="22"/>
          <w:lang w:val="en-GB"/>
        </w:rPr>
        <w:t>Telephone number at work</w:t>
      </w:r>
      <w:r w:rsidR="00864B46">
        <w:rPr>
          <w:rFonts w:asciiTheme="minorHAnsi" w:hAnsiTheme="minorHAnsi"/>
          <w:sz w:val="22"/>
          <w:szCs w:val="22"/>
          <w:lang w:val="en-GB"/>
        </w:rPr>
        <w:t xml:space="preserve"> </w:t>
      </w:r>
    </w:p>
    <w:sdt>
      <w:sdtPr>
        <w:id w:val="358787716"/>
        <w:text/>
      </w:sdtPr>
      <w:sdtEndPr/>
      <w:sdtContent>
        <w:p w14:paraId="79CDDD9B" w14:textId="77777777" w:rsidR="00864B46" w:rsidRDefault="00864B46" w:rsidP="00864B46">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7B4088F1" w14:textId="77777777" w:rsidR="00D83F9C" w:rsidRDefault="00D83F9C">
      <w:pPr>
        <w:pStyle w:val="NoSpacing"/>
        <w:rPr>
          <w:rFonts w:asciiTheme="minorHAnsi" w:hAnsiTheme="minorHAnsi"/>
          <w:sz w:val="22"/>
          <w:szCs w:val="22"/>
          <w:lang w:val="en-GB"/>
        </w:rPr>
      </w:pPr>
    </w:p>
    <w:p w14:paraId="259EEEAD" w14:textId="0F6C1A7F" w:rsidR="00D83F9C" w:rsidRDefault="00FD6AB1">
      <w:pPr>
        <w:pStyle w:val="NoSpacing"/>
        <w:rPr>
          <w:lang w:val="en-GB"/>
        </w:rPr>
      </w:pPr>
      <w:r>
        <w:rPr>
          <w:rFonts w:asciiTheme="minorHAnsi" w:hAnsiTheme="minorHAnsi"/>
          <w:sz w:val="22"/>
          <w:szCs w:val="22"/>
          <w:lang w:val="en-GB"/>
        </w:rPr>
        <w:t>Email address at work</w:t>
      </w:r>
      <w:r w:rsidR="00864B46">
        <w:rPr>
          <w:rFonts w:asciiTheme="minorHAnsi" w:hAnsiTheme="minorHAnsi"/>
          <w:sz w:val="22"/>
          <w:szCs w:val="22"/>
          <w:lang w:val="en-GB"/>
        </w:rPr>
        <w:t xml:space="preserve"> </w:t>
      </w:r>
    </w:p>
    <w:sdt>
      <w:sdtPr>
        <w:id w:val="151178446"/>
        <w:text/>
      </w:sdtPr>
      <w:sdtEndPr/>
      <w:sdtContent>
        <w:p w14:paraId="32A519E9" w14:textId="77777777" w:rsidR="00864B46" w:rsidRDefault="00864B46" w:rsidP="00864B46">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5D372D40" w14:textId="77777777" w:rsidR="00D83F9C" w:rsidRDefault="00D83F9C">
      <w:pPr>
        <w:pStyle w:val="NoSpacing"/>
        <w:rPr>
          <w:rFonts w:asciiTheme="minorHAnsi" w:hAnsiTheme="minorHAnsi"/>
          <w:sz w:val="22"/>
          <w:szCs w:val="22"/>
          <w:lang w:val="en-GB"/>
        </w:rPr>
      </w:pPr>
    </w:p>
    <w:p w14:paraId="28CFD841" w14:textId="77777777" w:rsidR="00D83F9C" w:rsidRDefault="00FD6AB1">
      <w:pPr>
        <w:rPr>
          <w:rFonts w:ascii="Arial" w:eastAsia="Cambria" w:hAnsi="Arial" w:cs="Times New Roman"/>
          <w:sz w:val="18"/>
          <w:szCs w:val="18"/>
          <w:lang w:val="en-GB" w:eastAsia="en-US"/>
        </w:rPr>
      </w:pPr>
      <w:r w:rsidRPr="00FD6AB1">
        <w:rPr>
          <w:lang w:val="en-US"/>
        </w:rPr>
        <w:br w:type="page"/>
      </w:r>
    </w:p>
    <w:p w14:paraId="48A7ED96" w14:textId="77777777" w:rsidR="00D83F9C" w:rsidRDefault="00FD6AB1">
      <w:pPr>
        <w:pStyle w:val="Heading1"/>
        <w:rPr>
          <w:rFonts w:asciiTheme="minorHAnsi" w:hAnsiTheme="minorHAnsi"/>
          <w:lang w:val="en-GB"/>
        </w:rPr>
      </w:pPr>
      <w:r>
        <w:rPr>
          <w:rFonts w:asciiTheme="minorHAnsi" w:hAnsiTheme="minorHAnsi"/>
          <w:lang w:val="en-GB"/>
        </w:rPr>
        <w:lastRenderedPageBreak/>
        <w:t>3. Previous qualifications</w:t>
      </w:r>
    </w:p>
    <w:p w14:paraId="6D526144" w14:textId="77777777" w:rsidR="00D83F9C" w:rsidRDefault="00D83F9C">
      <w:pPr>
        <w:pStyle w:val="NoSpacing"/>
        <w:rPr>
          <w:rFonts w:asciiTheme="minorHAnsi" w:hAnsiTheme="minorHAnsi"/>
          <w:sz w:val="22"/>
          <w:szCs w:val="22"/>
          <w:lang w:val="en-GB"/>
        </w:rPr>
      </w:pPr>
    </w:p>
    <w:p w14:paraId="1C16693F" w14:textId="77777777" w:rsidR="00864B46" w:rsidRDefault="00FD6AB1">
      <w:pPr>
        <w:pStyle w:val="NoSpacing"/>
        <w:rPr>
          <w:rFonts w:asciiTheme="minorHAnsi" w:hAnsiTheme="minorHAnsi"/>
          <w:sz w:val="22"/>
          <w:szCs w:val="22"/>
          <w:lang w:val="en-GB"/>
        </w:rPr>
      </w:pPr>
      <w:r>
        <w:rPr>
          <w:rFonts w:asciiTheme="minorHAnsi" w:hAnsiTheme="minorHAnsi"/>
          <w:sz w:val="22"/>
          <w:szCs w:val="22"/>
          <w:lang w:val="en-GB"/>
        </w:rPr>
        <w:t>Education / Course</w:t>
      </w:r>
    </w:p>
    <w:sdt>
      <w:sdtPr>
        <w:id w:val="708612641"/>
        <w:text/>
      </w:sdtPr>
      <w:sdtEndPr/>
      <w:sdtContent>
        <w:p w14:paraId="2B1D6A76" w14:textId="77777777" w:rsidR="00864B46" w:rsidRDefault="00864B46" w:rsidP="00864B46">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77E48710" w14:textId="77777777" w:rsidR="00864B46" w:rsidRPr="00903E2B" w:rsidRDefault="00864B46">
      <w:pPr>
        <w:pStyle w:val="NoSpacing"/>
        <w:rPr>
          <w:rFonts w:asciiTheme="minorHAnsi" w:hAnsiTheme="minorHAnsi"/>
          <w:sz w:val="22"/>
          <w:szCs w:val="22"/>
          <w:lang w:val="en-GB"/>
        </w:rPr>
      </w:pPr>
    </w:p>
    <w:p w14:paraId="7AB7D4F5" w14:textId="64974E61" w:rsidR="00D83F9C" w:rsidRPr="00903E2B" w:rsidRDefault="00FD6AB1">
      <w:pPr>
        <w:pStyle w:val="NoSpacing"/>
        <w:rPr>
          <w:rStyle w:val="Greyformtextbox"/>
          <w:rFonts w:eastAsiaTheme="minorEastAsia" w:cstheme="minorBidi"/>
          <w:szCs w:val="22"/>
          <w:lang w:val="en-GB" w:eastAsia="nl-NL"/>
        </w:rPr>
      </w:pPr>
      <w:r w:rsidRPr="00903E2B">
        <w:rPr>
          <w:rFonts w:asciiTheme="minorHAnsi" w:hAnsiTheme="minorHAnsi"/>
          <w:sz w:val="22"/>
          <w:szCs w:val="22"/>
          <w:lang w:val="en-GB"/>
        </w:rPr>
        <w:t>University</w:t>
      </w:r>
      <w:sdt>
        <w:sdtPr>
          <w:rPr>
            <w:lang w:val="en-GB"/>
          </w:rPr>
          <w:id w:val="943572381"/>
          <w:showingPlcHdr/>
          <w:text/>
        </w:sdtPr>
        <w:sdtEndPr/>
        <w:sdtContent>
          <w:r w:rsidR="00864B46">
            <w:rPr>
              <w:lang w:val="en-GB"/>
            </w:rPr>
            <w:t xml:space="preserve">     </w:t>
          </w:r>
        </w:sdtContent>
      </w:sdt>
    </w:p>
    <w:sdt>
      <w:sdtPr>
        <w:id w:val="447127787"/>
        <w:text/>
      </w:sdtPr>
      <w:sdtEndPr/>
      <w:sdtContent>
        <w:p w14:paraId="5B827E34" w14:textId="77777777" w:rsidR="00864B46" w:rsidRDefault="00864B46" w:rsidP="00864B46">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7971C40B" w14:textId="77777777" w:rsidR="00D83F9C" w:rsidRPr="00864B46" w:rsidRDefault="00D83F9C">
      <w:pPr>
        <w:pStyle w:val="NoSpacing"/>
        <w:rPr>
          <w:rFonts w:asciiTheme="minorHAnsi" w:hAnsiTheme="minorHAnsi"/>
          <w:sz w:val="22"/>
          <w:szCs w:val="22"/>
          <w:lang w:val="en-US"/>
        </w:rPr>
      </w:pPr>
    </w:p>
    <w:p w14:paraId="1C7AE2BE" w14:textId="77777777" w:rsidR="00D83F9C" w:rsidRPr="009E07EB" w:rsidRDefault="00FD6AB1">
      <w:pPr>
        <w:pStyle w:val="NoSpacing"/>
        <w:rPr>
          <w:rFonts w:asciiTheme="minorHAnsi" w:hAnsiTheme="minorHAnsi"/>
          <w:sz w:val="22"/>
          <w:szCs w:val="22"/>
          <w:lang w:val="en-US"/>
        </w:rPr>
      </w:pPr>
      <w:r w:rsidRPr="009E07EB">
        <w:rPr>
          <w:rFonts w:asciiTheme="minorHAnsi" w:hAnsiTheme="minorHAnsi"/>
          <w:sz w:val="22"/>
          <w:szCs w:val="22"/>
          <w:lang w:val="en-US"/>
        </w:rPr>
        <w:t>Graduation date</w:t>
      </w:r>
    </w:p>
    <w:sdt>
      <w:sdtPr>
        <w:id w:val="1501314291"/>
        <w:text/>
      </w:sdtPr>
      <w:sdtEndPr/>
      <w:sdtContent>
        <w:p w14:paraId="426F0E28" w14:textId="77777777" w:rsidR="00864B46" w:rsidRDefault="00864B46" w:rsidP="00864B46">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4BCC8D53" w14:textId="77777777" w:rsidR="00D83F9C" w:rsidRPr="00624988" w:rsidRDefault="00D83F9C">
      <w:pPr>
        <w:pStyle w:val="NoSpacing"/>
        <w:rPr>
          <w:rFonts w:asciiTheme="minorHAnsi" w:hAnsiTheme="minorHAnsi"/>
          <w:sz w:val="22"/>
          <w:szCs w:val="22"/>
          <w:lang w:val="en-US"/>
        </w:rPr>
      </w:pPr>
    </w:p>
    <w:p w14:paraId="6D372F9A" w14:textId="77777777" w:rsidR="00D83F9C" w:rsidRPr="00624988" w:rsidRDefault="00D83F9C">
      <w:pPr>
        <w:rPr>
          <w:rFonts w:ascii="Arial Narrow" w:eastAsiaTheme="majorEastAsia" w:hAnsi="Arial Narrow" w:cstheme="majorBidi"/>
          <w:b/>
          <w:bCs/>
          <w:color w:val="000000" w:themeColor="text1"/>
          <w:sz w:val="24"/>
          <w:szCs w:val="24"/>
          <w:lang w:val="en-US" w:eastAsia="en-US"/>
        </w:rPr>
      </w:pPr>
    </w:p>
    <w:p w14:paraId="792A0CEC" w14:textId="77777777" w:rsidR="00D83F9C" w:rsidRDefault="00FD6AB1">
      <w:pPr>
        <w:pStyle w:val="Heading1"/>
        <w:rPr>
          <w:rFonts w:asciiTheme="minorHAnsi" w:hAnsiTheme="minorHAnsi"/>
          <w:lang w:val="en-GB"/>
        </w:rPr>
      </w:pPr>
      <w:r>
        <w:rPr>
          <w:rFonts w:asciiTheme="minorHAnsi" w:hAnsiTheme="minorHAnsi"/>
          <w:lang w:val="en-GB"/>
        </w:rPr>
        <w:t>4. Doctoral programme</w:t>
      </w:r>
    </w:p>
    <w:p w14:paraId="5D3EA75A" w14:textId="77777777" w:rsidR="00D83F9C" w:rsidRDefault="00D83F9C">
      <w:pPr>
        <w:pStyle w:val="NoSpacing"/>
        <w:rPr>
          <w:rFonts w:asciiTheme="minorHAnsi" w:hAnsiTheme="minorHAnsi"/>
          <w:sz w:val="22"/>
          <w:szCs w:val="22"/>
          <w:lang w:val="en-GB"/>
        </w:rPr>
      </w:pPr>
    </w:p>
    <w:sdt>
      <w:sdtPr>
        <w:id w:val="2027354315"/>
        <w:text/>
      </w:sdtPr>
      <w:sdtEndPr/>
      <w:sdtContent>
        <w:p w14:paraId="722970FC" w14:textId="77777777" w:rsidR="00864B46" w:rsidRDefault="00864B46" w:rsidP="00864B46">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4AD55867" w14:textId="77777777" w:rsidR="00D83F9C" w:rsidRDefault="00D83F9C">
      <w:pPr>
        <w:pStyle w:val="NoSpacing"/>
        <w:rPr>
          <w:rFonts w:asciiTheme="minorHAnsi" w:hAnsiTheme="minorHAnsi"/>
          <w:sz w:val="22"/>
          <w:szCs w:val="22"/>
          <w:lang w:val="en-GB"/>
        </w:rPr>
      </w:pPr>
    </w:p>
    <w:p w14:paraId="75AD3EA2" w14:textId="77777777" w:rsidR="00D83F9C" w:rsidRDefault="00FD6AB1">
      <w:pPr>
        <w:pStyle w:val="NoSpacing"/>
        <w:rPr>
          <w:rFonts w:asciiTheme="minorHAnsi" w:hAnsiTheme="minorHAnsi"/>
          <w:sz w:val="22"/>
          <w:szCs w:val="22"/>
          <w:lang w:val="en-GB"/>
        </w:rPr>
      </w:pPr>
      <w:r>
        <w:rPr>
          <w:rFonts w:asciiTheme="minorHAnsi" w:hAnsiTheme="minorHAnsi"/>
          <w:sz w:val="22"/>
          <w:szCs w:val="22"/>
          <w:lang w:val="en-GB"/>
        </w:rPr>
        <w:t>Working hours per week [optional]</w:t>
      </w:r>
    </w:p>
    <w:bookmarkStart w:id="0" w:name="_Hlk120718544" w:displacedByCustomXml="next"/>
    <w:sdt>
      <w:sdtPr>
        <w:id w:val="2058002661"/>
        <w:text/>
      </w:sdtPr>
      <w:sdtEndPr/>
      <w:sdtContent>
        <w:p w14:paraId="1248B72E" w14:textId="77777777" w:rsidR="00D83F9C" w:rsidRDefault="00FD6AB1">
          <w:pPr>
            <w:pStyle w:val="NoSpacing"/>
            <w:rPr>
              <w:rStyle w:val="Greyformtextbox"/>
              <w:rFonts w:eastAsiaTheme="minorEastAsia" w:cstheme="minorBidi"/>
              <w:szCs w:val="22"/>
              <w:lang w:val="en-US" w:eastAsia="nl-NL"/>
            </w:rPr>
          </w:pPr>
          <w:r>
            <w:rPr>
              <w:rStyle w:val="PlaceholderText"/>
              <w:lang w:val="en-GB"/>
            </w:rPr>
            <w:t>Click here to enter text.</w:t>
          </w:r>
        </w:p>
      </w:sdtContent>
    </w:sdt>
    <w:bookmarkEnd w:id="0"/>
    <w:p w14:paraId="6B84FAA9" w14:textId="77777777" w:rsidR="00D83F9C" w:rsidRDefault="00D83F9C">
      <w:pPr>
        <w:pStyle w:val="NoSpacing"/>
        <w:rPr>
          <w:rFonts w:asciiTheme="minorHAnsi" w:hAnsiTheme="minorHAnsi"/>
          <w:sz w:val="22"/>
          <w:szCs w:val="22"/>
          <w:lang w:val="en-GB"/>
        </w:rPr>
      </w:pPr>
    </w:p>
    <w:p w14:paraId="67911B8E" w14:textId="77777777" w:rsidR="00D83F9C" w:rsidRDefault="00FD6AB1">
      <w:pPr>
        <w:pStyle w:val="NoSpacing"/>
        <w:rPr>
          <w:rFonts w:asciiTheme="minorHAnsi" w:hAnsiTheme="minorHAnsi"/>
          <w:sz w:val="22"/>
          <w:szCs w:val="22"/>
          <w:lang w:val="en-GB"/>
        </w:rPr>
      </w:pPr>
      <w:r>
        <w:rPr>
          <w:rFonts w:asciiTheme="minorHAnsi" w:hAnsiTheme="minorHAnsi"/>
          <w:sz w:val="22"/>
          <w:szCs w:val="22"/>
          <w:lang w:val="en-GB"/>
        </w:rPr>
        <w:t>Expected completion date</w:t>
      </w:r>
    </w:p>
    <w:p w14:paraId="44DB01A9" w14:textId="23CA5D49" w:rsidR="00D83F9C" w:rsidRDefault="00901611">
      <w:pPr>
        <w:pStyle w:val="NoSpacing"/>
        <w:rPr>
          <w:rStyle w:val="Greyformtextbox"/>
          <w:rFonts w:eastAsiaTheme="minorEastAsia" w:cstheme="minorBidi"/>
          <w:szCs w:val="22"/>
          <w:lang w:val="en-US" w:eastAsia="nl-NL"/>
        </w:rPr>
      </w:pPr>
      <w:sdt>
        <w:sdtPr>
          <w:rPr>
            <w:rFonts w:asciiTheme="minorHAnsi" w:hAnsiTheme="minorHAnsi"/>
            <w:color w:val="7F7F7F" w:themeColor="text1" w:themeTint="80"/>
            <w:sz w:val="22"/>
            <w:lang w:val="en-GB"/>
          </w:rPr>
          <w:id w:val="-1884706094"/>
          <w:date>
            <w:dateFormat w:val="dd MMMM yyyy"/>
            <w:lid w:val="en-GB"/>
            <w:storeMappedDataAs w:val="dateTime"/>
            <w:calendar w:val="gregorian"/>
          </w:date>
        </w:sdtPr>
        <w:sdtEndPr>
          <w:rPr>
            <w:rFonts w:ascii="Arial" w:hAnsi="Arial"/>
            <w:color w:val="auto"/>
            <w:sz w:val="18"/>
          </w:rPr>
        </w:sdtEndPr>
        <w:sdtContent>
          <w:r w:rsidR="00DF5C47" w:rsidRPr="00903E2B">
            <w:rPr>
              <w:rFonts w:asciiTheme="minorHAnsi" w:hAnsiTheme="minorHAnsi"/>
              <w:color w:val="7F7F7F" w:themeColor="text1" w:themeTint="80"/>
              <w:sz w:val="22"/>
              <w:lang w:val="en-GB"/>
            </w:rPr>
            <w:t xml:space="preserve">Date </w:t>
          </w:r>
        </w:sdtContent>
      </w:sdt>
    </w:p>
    <w:p w14:paraId="1ED1EE50" w14:textId="77777777" w:rsidR="00D83F9C" w:rsidRDefault="00D83F9C">
      <w:pPr>
        <w:pStyle w:val="NoSpacing"/>
        <w:rPr>
          <w:rFonts w:asciiTheme="minorHAnsi" w:hAnsiTheme="minorHAnsi"/>
          <w:sz w:val="22"/>
          <w:szCs w:val="22"/>
          <w:lang w:val="en-GB"/>
        </w:rPr>
      </w:pPr>
    </w:p>
    <w:p w14:paraId="76B0245D" w14:textId="77777777" w:rsidR="00D83F9C" w:rsidRDefault="00FD6AB1">
      <w:pPr>
        <w:pStyle w:val="NoSpacing"/>
        <w:rPr>
          <w:rFonts w:asciiTheme="minorHAnsi" w:hAnsiTheme="minorHAnsi"/>
          <w:sz w:val="22"/>
          <w:szCs w:val="22"/>
          <w:lang w:val="en-GB"/>
        </w:rPr>
      </w:pPr>
      <w:r>
        <w:rPr>
          <w:rFonts w:asciiTheme="minorHAnsi" w:hAnsiTheme="minorHAnsi"/>
          <w:sz w:val="22"/>
          <w:szCs w:val="22"/>
          <w:lang w:val="en-GB"/>
        </w:rPr>
        <w:t xml:space="preserve">Financier </w:t>
      </w:r>
      <w:r>
        <w:rPr>
          <w:rFonts w:asciiTheme="minorHAnsi" w:hAnsiTheme="minorHAnsi"/>
          <w:sz w:val="22"/>
          <w:szCs w:val="22"/>
          <w:lang w:val="en-GB"/>
        </w:rPr>
        <w:tab/>
      </w:r>
      <w:r>
        <w:rPr>
          <w:rFonts w:asciiTheme="minorHAnsi" w:hAnsiTheme="minorHAnsi"/>
          <w:sz w:val="22"/>
          <w:szCs w:val="22"/>
          <w:lang w:val="en-GB"/>
        </w:rPr>
        <w:tab/>
      </w:r>
      <w:r>
        <w:rPr>
          <w:rFonts w:asciiTheme="minorHAnsi" w:hAnsiTheme="minorHAnsi"/>
          <w:sz w:val="22"/>
          <w:szCs w:val="22"/>
          <w:lang w:val="en-GB"/>
        </w:rPr>
        <w:tab/>
      </w:r>
      <w:r>
        <w:rPr>
          <w:rFonts w:asciiTheme="minorHAnsi" w:hAnsiTheme="minorHAnsi"/>
          <w:sz w:val="22"/>
          <w:szCs w:val="22"/>
          <w:lang w:val="en-GB"/>
        </w:rPr>
        <w:tab/>
      </w:r>
      <w:r>
        <w:rPr>
          <w:rFonts w:asciiTheme="minorHAnsi" w:hAnsiTheme="minorHAnsi"/>
          <w:sz w:val="22"/>
          <w:szCs w:val="22"/>
          <w:lang w:val="en-GB"/>
        </w:rPr>
        <w:tab/>
      </w:r>
      <w:r>
        <w:rPr>
          <w:rFonts w:asciiTheme="minorHAnsi" w:hAnsiTheme="minorHAnsi"/>
          <w:sz w:val="22"/>
          <w:szCs w:val="22"/>
          <w:lang w:val="en-GB"/>
        </w:rPr>
        <w:tab/>
        <w:t>Funded by</w:t>
      </w:r>
    </w:p>
    <w:p w14:paraId="0B0A49A7" w14:textId="77777777" w:rsidR="0018422F" w:rsidRDefault="00901611" w:rsidP="0018422F">
      <w:pPr>
        <w:pStyle w:val="NoSpacing"/>
        <w:rPr>
          <w:rStyle w:val="Greyformtextbox"/>
          <w:rFonts w:eastAsiaTheme="minorEastAsia" w:cstheme="minorBidi"/>
          <w:szCs w:val="22"/>
          <w:lang w:val="en-US" w:eastAsia="nl-NL"/>
        </w:rPr>
      </w:pPr>
      <w:sdt>
        <w:sdtPr>
          <w:rPr>
            <w:rFonts w:asciiTheme="minorHAnsi" w:hAnsiTheme="minorHAnsi"/>
            <w:color w:val="7F7F7F" w:themeColor="text1" w:themeTint="80"/>
            <w:sz w:val="22"/>
            <w:lang w:val="en-US"/>
          </w:rPr>
          <w:id w:val="-1812630866"/>
        </w:sdtPr>
        <w:sdtEndPr/>
        <w:sdtContent>
          <w:r w:rsidR="00FD6AB1" w:rsidRPr="00FD6AB1">
            <w:rPr>
              <w:rFonts w:ascii="MS Gothic" w:eastAsia="MS Gothic" w:hAnsi="MS Gothic" w:hint="eastAsia"/>
              <w:lang w:val="en-US"/>
            </w:rPr>
            <w:t>☐</w:t>
          </w:r>
        </w:sdtContent>
      </w:sdt>
      <w:r w:rsidR="00FD6AB1">
        <w:rPr>
          <w:rFonts w:asciiTheme="minorHAnsi" w:hAnsiTheme="minorHAnsi"/>
          <w:sz w:val="22"/>
          <w:szCs w:val="22"/>
          <w:lang w:val="en-GB"/>
        </w:rPr>
        <w:t xml:space="preserve"> Direct funding by University</w:t>
      </w:r>
      <w:r w:rsidR="0018422F">
        <w:rPr>
          <w:rFonts w:asciiTheme="minorHAnsi" w:hAnsiTheme="minorHAnsi"/>
          <w:sz w:val="22"/>
          <w:szCs w:val="22"/>
          <w:lang w:val="en-GB"/>
        </w:rPr>
        <w:tab/>
      </w:r>
      <w:r w:rsidR="0018422F">
        <w:rPr>
          <w:rFonts w:asciiTheme="minorHAnsi" w:hAnsiTheme="minorHAnsi"/>
          <w:sz w:val="22"/>
          <w:szCs w:val="22"/>
          <w:lang w:val="en-GB"/>
        </w:rPr>
        <w:tab/>
      </w:r>
      <w:r w:rsidR="0018422F">
        <w:rPr>
          <w:rFonts w:asciiTheme="minorHAnsi" w:hAnsiTheme="minorHAnsi"/>
          <w:sz w:val="22"/>
          <w:szCs w:val="22"/>
          <w:lang w:val="en-GB"/>
        </w:rPr>
        <w:tab/>
      </w:r>
      <w:r w:rsidR="0018422F">
        <w:rPr>
          <w:rFonts w:asciiTheme="minorHAnsi" w:hAnsiTheme="minorHAnsi"/>
          <w:sz w:val="22"/>
          <w:szCs w:val="22"/>
          <w:lang w:val="en-GB"/>
        </w:rPr>
        <w:tab/>
      </w:r>
      <w:r w:rsidR="0018422F">
        <w:rPr>
          <w:rFonts w:asciiTheme="minorHAnsi" w:hAnsiTheme="minorHAnsi"/>
          <w:sz w:val="22"/>
          <w:szCs w:val="22"/>
          <w:lang w:val="en-GB"/>
        </w:rPr>
        <w:tab/>
      </w:r>
      <w:sdt>
        <w:sdtPr>
          <w:id w:val="1440103224"/>
          <w:text/>
        </w:sdtPr>
        <w:sdtEndPr/>
        <w:sdtContent>
          <w:r w:rsidR="0018422F">
            <w:rPr>
              <w:rStyle w:val="PlaceholderText"/>
              <w:lang w:val="en-GB"/>
            </w:rPr>
            <w:t>Click here to enter text.</w:t>
          </w:r>
        </w:sdtContent>
      </w:sdt>
    </w:p>
    <w:p w14:paraId="0792B27A" w14:textId="77777777" w:rsidR="00D83F9C" w:rsidRDefault="00D83F9C">
      <w:pPr>
        <w:pStyle w:val="NoSpacing"/>
        <w:rPr>
          <w:rFonts w:asciiTheme="minorHAnsi" w:hAnsiTheme="minorHAnsi"/>
          <w:sz w:val="22"/>
          <w:szCs w:val="22"/>
          <w:lang w:val="en-GB"/>
        </w:rPr>
      </w:pPr>
    </w:p>
    <w:p w14:paraId="21D5964A" w14:textId="77777777" w:rsidR="00D83F9C" w:rsidRDefault="00901611">
      <w:pPr>
        <w:pStyle w:val="NoSpacing"/>
        <w:rPr>
          <w:rFonts w:asciiTheme="minorHAnsi" w:eastAsiaTheme="minorEastAsia" w:hAnsiTheme="minorHAnsi" w:cstheme="minorBidi"/>
          <w:color w:val="7F7F7F" w:themeColor="text1" w:themeTint="80"/>
          <w:sz w:val="22"/>
          <w:szCs w:val="22"/>
          <w:lang w:val="en-US" w:eastAsia="nl-NL"/>
        </w:rPr>
      </w:pPr>
      <w:sdt>
        <w:sdtPr>
          <w:id w:val="-860052615"/>
        </w:sdtPr>
        <w:sdtEndPr/>
        <w:sdtContent>
          <w:r w:rsidR="00FD6AB1">
            <w:rPr>
              <w:rFonts w:ascii="MS Gothic" w:eastAsia="MS Gothic" w:hAnsi="MS Gothic" w:cs="MS Gothic"/>
              <w:sz w:val="22"/>
              <w:szCs w:val="22"/>
              <w:lang w:val="en-US"/>
            </w:rPr>
            <w:t>☐</w:t>
          </w:r>
        </w:sdtContent>
      </w:sdt>
      <w:r w:rsidR="00FD6AB1">
        <w:rPr>
          <w:rFonts w:asciiTheme="minorHAnsi" w:hAnsiTheme="minorHAnsi" w:cs="Helvetica"/>
          <w:sz w:val="22"/>
          <w:szCs w:val="22"/>
          <w:lang w:val="en-US"/>
        </w:rPr>
        <w:t xml:space="preserve"> Funding from NWO, KNAW, STW, ZonMw and/or ERC</w:t>
      </w:r>
      <w:r w:rsidR="00FD6AB1">
        <w:rPr>
          <w:rFonts w:asciiTheme="minorHAnsi" w:hAnsiTheme="minorHAnsi" w:cs="Helvetica"/>
          <w:sz w:val="22"/>
          <w:szCs w:val="22"/>
          <w:lang w:val="en-US"/>
        </w:rPr>
        <w:tab/>
      </w:r>
      <w:sdt>
        <w:sdtPr>
          <w:id w:val="-1071034730"/>
          <w:text/>
        </w:sdtPr>
        <w:sdtEndPr/>
        <w:sdtContent>
          <w:r w:rsidR="00FD6AB1">
            <w:rPr>
              <w:rStyle w:val="PlaceholderText"/>
              <w:lang w:val="en-GB"/>
            </w:rPr>
            <w:t>Click here to enter text.</w:t>
          </w:r>
        </w:sdtContent>
      </w:sdt>
    </w:p>
    <w:p w14:paraId="19F34F8E" w14:textId="77777777" w:rsidR="00D83F9C" w:rsidRDefault="00D83F9C">
      <w:pPr>
        <w:pStyle w:val="NoSpacing"/>
        <w:rPr>
          <w:rFonts w:asciiTheme="minorHAnsi" w:hAnsiTheme="minorHAnsi" w:cs="Helvetica"/>
          <w:sz w:val="22"/>
          <w:szCs w:val="22"/>
          <w:lang w:val="en-US"/>
        </w:rPr>
      </w:pPr>
    </w:p>
    <w:p w14:paraId="263FB6AE" w14:textId="77777777" w:rsidR="00D83F9C" w:rsidRDefault="00901611">
      <w:pPr>
        <w:pStyle w:val="NoSpacing"/>
        <w:rPr>
          <w:rFonts w:asciiTheme="minorHAnsi" w:hAnsiTheme="minorHAnsi"/>
          <w:sz w:val="22"/>
          <w:szCs w:val="22"/>
          <w:lang w:val="en-US"/>
        </w:rPr>
      </w:pPr>
      <w:sdt>
        <w:sdtPr>
          <w:id w:val="846590829"/>
        </w:sdtPr>
        <w:sdtEndPr/>
        <w:sdtContent>
          <w:r w:rsidR="00FD6AB1">
            <w:rPr>
              <w:rFonts w:ascii="MS Gothic" w:eastAsia="MS Gothic" w:hAnsi="MS Gothic" w:cs="MS Gothic"/>
              <w:sz w:val="22"/>
              <w:szCs w:val="22"/>
              <w:lang w:val="en-US"/>
            </w:rPr>
            <w:t>☐</w:t>
          </w:r>
        </w:sdtContent>
      </w:sdt>
      <w:r w:rsidR="00FD6AB1">
        <w:rPr>
          <w:rFonts w:asciiTheme="minorHAnsi" w:hAnsiTheme="minorHAnsi"/>
          <w:sz w:val="22"/>
          <w:szCs w:val="22"/>
          <w:lang w:val="en-US"/>
        </w:rPr>
        <w:t xml:space="preserve"> Funding by Charity Foundations, Public or Private </w:t>
      </w:r>
    </w:p>
    <w:p w14:paraId="754FFE9C" w14:textId="77777777" w:rsidR="00D83F9C" w:rsidRDefault="00FD6AB1">
      <w:pPr>
        <w:pStyle w:val="NoSpacing"/>
        <w:tabs>
          <w:tab w:val="left" w:pos="284"/>
        </w:tabs>
        <w:rPr>
          <w:rStyle w:val="Greyformtextbox"/>
          <w:rFonts w:eastAsiaTheme="minorEastAsia" w:cstheme="minorBidi"/>
          <w:szCs w:val="22"/>
          <w:lang w:val="en-US" w:eastAsia="nl-NL"/>
        </w:rPr>
      </w:pPr>
      <w:r>
        <w:rPr>
          <w:rFonts w:asciiTheme="minorHAnsi" w:hAnsiTheme="minorHAnsi"/>
          <w:sz w:val="22"/>
          <w:szCs w:val="22"/>
          <w:lang w:val="en-US"/>
        </w:rPr>
        <w:tab/>
        <w:t>organizations and EU funded projects (excl. ERC Grants)</w:t>
      </w:r>
      <w:r>
        <w:rPr>
          <w:rFonts w:asciiTheme="minorHAnsi" w:hAnsiTheme="minorHAnsi"/>
          <w:sz w:val="22"/>
          <w:szCs w:val="22"/>
          <w:lang w:val="en-US"/>
        </w:rPr>
        <w:tab/>
      </w:r>
      <w:sdt>
        <w:sdtPr>
          <w:id w:val="-92399853"/>
          <w:text/>
        </w:sdtPr>
        <w:sdtEndPr/>
        <w:sdtContent>
          <w:r>
            <w:rPr>
              <w:rStyle w:val="PlaceholderText"/>
              <w:lang w:val="en-GB"/>
            </w:rPr>
            <w:t>Click here to enter text.</w:t>
          </w:r>
        </w:sdtContent>
      </w:sdt>
    </w:p>
    <w:p w14:paraId="18E798DE" w14:textId="77777777" w:rsidR="00D83F9C" w:rsidRDefault="00D83F9C">
      <w:pPr>
        <w:pStyle w:val="NoSpacing"/>
        <w:tabs>
          <w:tab w:val="left" w:pos="851"/>
        </w:tabs>
        <w:rPr>
          <w:rFonts w:asciiTheme="minorHAnsi" w:hAnsiTheme="minorHAnsi"/>
          <w:sz w:val="22"/>
          <w:szCs w:val="22"/>
          <w:lang w:val="en-US"/>
        </w:rPr>
      </w:pPr>
    </w:p>
    <w:p w14:paraId="6A982EC2" w14:textId="77777777" w:rsidR="0018422F" w:rsidRDefault="00901611" w:rsidP="0018422F">
      <w:pPr>
        <w:pStyle w:val="NoSpacing"/>
        <w:rPr>
          <w:rStyle w:val="Greyformtextbox"/>
          <w:rFonts w:eastAsiaTheme="minorEastAsia" w:cstheme="minorBidi"/>
          <w:szCs w:val="22"/>
          <w:lang w:val="en-US" w:eastAsia="nl-NL"/>
        </w:rPr>
      </w:pPr>
      <w:sdt>
        <w:sdtPr>
          <w:rPr>
            <w:rFonts w:asciiTheme="minorHAnsi" w:hAnsiTheme="minorHAnsi"/>
            <w:color w:val="7F7F7F" w:themeColor="text1" w:themeTint="80"/>
            <w:sz w:val="22"/>
            <w:lang w:val="en-US"/>
          </w:rPr>
          <w:id w:val="2086340613"/>
        </w:sdtPr>
        <w:sdtEndPr/>
        <w:sdtContent>
          <w:sdt>
            <w:sdtPr>
              <w:rPr>
                <w:rFonts w:asciiTheme="minorHAnsi" w:hAnsiTheme="minorHAnsi"/>
                <w:color w:val="7F7F7F" w:themeColor="text1" w:themeTint="80"/>
                <w:sz w:val="22"/>
              </w:rPr>
              <w:id w:val="169691074"/>
            </w:sdtPr>
            <w:sdtEndPr>
              <w:rPr>
                <w:rFonts w:ascii="Arial" w:hAnsi="Arial"/>
                <w:color w:val="auto"/>
                <w:sz w:val="18"/>
              </w:rPr>
            </w:sdtEndPr>
            <w:sdtContent>
              <w:r w:rsidR="00DF5C47">
                <w:rPr>
                  <w:rFonts w:ascii="MS Gothic" w:eastAsia="MS Gothic" w:hAnsi="MS Gothic" w:cs="MS Gothic"/>
                  <w:sz w:val="22"/>
                  <w:szCs w:val="22"/>
                  <w:lang w:val="en-US"/>
                </w:rPr>
                <w:t>☐</w:t>
              </w:r>
            </w:sdtContent>
          </w:sdt>
        </w:sdtContent>
      </w:sdt>
      <w:r w:rsidR="00FD6AB1">
        <w:rPr>
          <w:rFonts w:asciiTheme="minorHAnsi" w:hAnsiTheme="minorHAnsi"/>
          <w:sz w:val="22"/>
          <w:szCs w:val="22"/>
          <w:lang w:val="en-US"/>
        </w:rPr>
        <w:t xml:space="preserve"> Other:</w:t>
      </w:r>
      <w:r w:rsidR="0018422F">
        <w:rPr>
          <w:rFonts w:asciiTheme="minorHAnsi" w:hAnsiTheme="minorHAnsi"/>
          <w:sz w:val="22"/>
          <w:szCs w:val="22"/>
          <w:lang w:val="en-US"/>
        </w:rPr>
        <w:tab/>
      </w:r>
      <w:r w:rsidR="0018422F">
        <w:rPr>
          <w:rFonts w:asciiTheme="minorHAnsi" w:hAnsiTheme="minorHAnsi"/>
          <w:sz w:val="22"/>
          <w:szCs w:val="22"/>
          <w:lang w:val="en-US"/>
        </w:rPr>
        <w:tab/>
      </w:r>
      <w:r w:rsidR="0018422F">
        <w:rPr>
          <w:rFonts w:asciiTheme="minorHAnsi" w:hAnsiTheme="minorHAnsi"/>
          <w:sz w:val="22"/>
          <w:szCs w:val="22"/>
          <w:lang w:val="en-US"/>
        </w:rPr>
        <w:tab/>
      </w:r>
      <w:r w:rsidR="0018422F">
        <w:rPr>
          <w:rFonts w:asciiTheme="minorHAnsi" w:hAnsiTheme="minorHAnsi"/>
          <w:sz w:val="22"/>
          <w:szCs w:val="22"/>
          <w:lang w:val="en-US"/>
        </w:rPr>
        <w:tab/>
      </w:r>
      <w:r w:rsidR="0018422F">
        <w:rPr>
          <w:rFonts w:asciiTheme="minorHAnsi" w:hAnsiTheme="minorHAnsi"/>
          <w:sz w:val="22"/>
          <w:szCs w:val="22"/>
          <w:lang w:val="en-US"/>
        </w:rPr>
        <w:tab/>
      </w:r>
      <w:r w:rsidR="0018422F">
        <w:rPr>
          <w:rFonts w:asciiTheme="minorHAnsi" w:hAnsiTheme="minorHAnsi"/>
          <w:sz w:val="22"/>
          <w:szCs w:val="22"/>
          <w:lang w:val="en-US"/>
        </w:rPr>
        <w:tab/>
      </w:r>
      <w:sdt>
        <w:sdtPr>
          <w:id w:val="1319299840"/>
          <w:text/>
        </w:sdtPr>
        <w:sdtEndPr/>
        <w:sdtContent>
          <w:r w:rsidR="0018422F">
            <w:rPr>
              <w:rStyle w:val="PlaceholderText"/>
              <w:lang w:val="en-GB"/>
            </w:rPr>
            <w:t>Click here to enter text.</w:t>
          </w:r>
        </w:sdtContent>
      </w:sdt>
    </w:p>
    <w:p w14:paraId="07E0293C" w14:textId="6B46B558" w:rsidR="00D83F9C" w:rsidRPr="0018422F" w:rsidRDefault="00FD6AB1">
      <w:pPr>
        <w:pStyle w:val="NoSpacing"/>
        <w:rPr>
          <w:rStyle w:val="Greyformtextbox"/>
          <w:color w:val="auto"/>
          <w:szCs w:val="22"/>
          <w:lang w:val="en-US"/>
        </w:rPr>
      </w:pPr>
      <w:r>
        <w:rPr>
          <w:rFonts w:asciiTheme="minorHAnsi" w:hAnsiTheme="minorHAnsi"/>
          <w:sz w:val="22"/>
          <w:szCs w:val="22"/>
          <w:lang w:val="en-US"/>
        </w:rPr>
        <w:tab/>
      </w:r>
      <w:r>
        <w:rPr>
          <w:rFonts w:asciiTheme="minorHAnsi" w:hAnsiTheme="minorHAnsi"/>
          <w:sz w:val="22"/>
          <w:szCs w:val="22"/>
          <w:lang w:val="en-US"/>
        </w:rPr>
        <w:tab/>
      </w:r>
      <w:r>
        <w:rPr>
          <w:rFonts w:asciiTheme="minorHAnsi" w:hAnsiTheme="minorHAnsi"/>
          <w:sz w:val="22"/>
          <w:szCs w:val="22"/>
          <w:lang w:val="en-US"/>
        </w:rPr>
        <w:tab/>
      </w:r>
      <w:r>
        <w:rPr>
          <w:rFonts w:asciiTheme="minorHAnsi" w:hAnsiTheme="minorHAnsi"/>
          <w:sz w:val="22"/>
          <w:szCs w:val="22"/>
          <w:lang w:val="en-US"/>
        </w:rPr>
        <w:tab/>
      </w:r>
      <w:r>
        <w:rPr>
          <w:rFonts w:asciiTheme="minorHAnsi" w:hAnsiTheme="minorHAnsi"/>
          <w:sz w:val="22"/>
          <w:szCs w:val="22"/>
          <w:lang w:val="en-US"/>
        </w:rPr>
        <w:tab/>
      </w:r>
      <w:r>
        <w:rPr>
          <w:rFonts w:asciiTheme="minorHAnsi" w:hAnsiTheme="minorHAnsi"/>
          <w:sz w:val="22"/>
          <w:szCs w:val="22"/>
          <w:lang w:val="en-US"/>
        </w:rPr>
        <w:tab/>
      </w:r>
      <w:sdt>
        <w:sdtPr>
          <w:rPr>
            <w:lang w:val="en-US"/>
          </w:rPr>
          <w:id w:val="27611225"/>
          <w:text/>
        </w:sdtPr>
        <w:sdtEndPr/>
        <w:sdtContent>
          <w:r w:rsidR="00DF5C47">
            <w:rPr>
              <w:lang w:val="en-US"/>
            </w:rPr>
            <w:t xml:space="preserve">    </w:t>
          </w:r>
        </w:sdtContent>
      </w:sdt>
    </w:p>
    <w:p w14:paraId="3D9A9932" w14:textId="77777777" w:rsidR="00D83F9C" w:rsidRDefault="00D83F9C">
      <w:pPr>
        <w:pStyle w:val="NoSpacing"/>
        <w:tabs>
          <w:tab w:val="left" w:pos="851"/>
        </w:tabs>
        <w:rPr>
          <w:rFonts w:asciiTheme="minorHAnsi" w:hAnsiTheme="minorHAnsi"/>
          <w:sz w:val="22"/>
          <w:szCs w:val="22"/>
          <w:lang w:val="en-US"/>
        </w:rPr>
      </w:pPr>
    </w:p>
    <w:p w14:paraId="6EF3E80E" w14:textId="77777777" w:rsidR="00D83F9C" w:rsidRDefault="00D83F9C">
      <w:pPr>
        <w:pStyle w:val="NoSpacing"/>
        <w:tabs>
          <w:tab w:val="left" w:pos="851"/>
        </w:tabs>
        <w:rPr>
          <w:rFonts w:asciiTheme="minorHAnsi" w:hAnsiTheme="minorHAnsi"/>
          <w:sz w:val="22"/>
          <w:szCs w:val="22"/>
          <w:lang w:val="en-US"/>
        </w:rPr>
      </w:pPr>
    </w:p>
    <w:p w14:paraId="1E1A5993" w14:textId="77777777" w:rsidR="00D83F9C" w:rsidRDefault="00D83F9C">
      <w:pPr>
        <w:pStyle w:val="NoSpacing"/>
        <w:tabs>
          <w:tab w:val="left" w:pos="851"/>
        </w:tabs>
        <w:rPr>
          <w:rFonts w:asciiTheme="minorHAnsi" w:hAnsiTheme="minorHAnsi"/>
          <w:sz w:val="22"/>
          <w:szCs w:val="22"/>
          <w:lang w:val="en-US"/>
        </w:rPr>
      </w:pPr>
    </w:p>
    <w:p w14:paraId="73EB12DF" w14:textId="77777777" w:rsidR="00D83F9C" w:rsidRDefault="00D83F9C">
      <w:pPr>
        <w:pStyle w:val="NoSpacing"/>
        <w:tabs>
          <w:tab w:val="left" w:pos="851"/>
        </w:tabs>
        <w:rPr>
          <w:rFonts w:asciiTheme="minorHAnsi" w:hAnsiTheme="minorHAnsi"/>
          <w:sz w:val="22"/>
          <w:szCs w:val="22"/>
          <w:lang w:val="en-US"/>
        </w:rPr>
      </w:pPr>
    </w:p>
    <w:p w14:paraId="1C3FF73D" w14:textId="77777777" w:rsidR="00D83F9C" w:rsidRDefault="00FD6AB1">
      <w:pPr>
        <w:rPr>
          <w:rFonts w:ascii="Arial Narrow" w:eastAsiaTheme="majorEastAsia" w:hAnsi="Arial Narrow" w:cstheme="majorBidi"/>
          <w:b/>
          <w:bCs/>
          <w:color w:val="000000" w:themeColor="text1"/>
          <w:sz w:val="24"/>
          <w:szCs w:val="24"/>
          <w:lang w:val="en-US" w:eastAsia="en-US"/>
        </w:rPr>
      </w:pPr>
      <w:r w:rsidRPr="00FD6AB1">
        <w:rPr>
          <w:lang w:val="en-US"/>
        </w:rPr>
        <w:br w:type="page"/>
      </w:r>
    </w:p>
    <w:p w14:paraId="5CFCAD4F" w14:textId="77777777" w:rsidR="00D83F9C" w:rsidRDefault="00FD6AB1">
      <w:pPr>
        <w:pStyle w:val="Heading1"/>
        <w:rPr>
          <w:rFonts w:asciiTheme="minorHAnsi" w:hAnsiTheme="minorHAnsi"/>
          <w:lang w:val="en-US"/>
        </w:rPr>
      </w:pPr>
      <w:r>
        <w:rPr>
          <w:rFonts w:asciiTheme="minorHAnsi" w:hAnsiTheme="minorHAnsi"/>
          <w:lang w:val="en-US"/>
        </w:rPr>
        <w:lastRenderedPageBreak/>
        <w:t>5. Supervision</w:t>
      </w:r>
      <w:r>
        <w:rPr>
          <w:rStyle w:val="FootnoteAnchor"/>
          <w:rFonts w:asciiTheme="minorHAnsi" w:hAnsiTheme="minorHAnsi"/>
          <w:lang w:val="en-US"/>
        </w:rPr>
        <w:footnoteReference w:id="1"/>
      </w:r>
    </w:p>
    <w:p w14:paraId="64919AD8" w14:textId="77777777" w:rsidR="00D83F9C" w:rsidRDefault="00D83F9C">
      <w:pPr>
        <w:pStyle w:val="NoSpacing"/>
        <w:tabs>
          <w:tab w:val="left" w:pos="851"/>
        </w:tabs>
        <w:rPr>
          <w:rFonts w:asciiTheme="minorHAnsi" w:hAnsiTheme="minorHAnsi"/>
          <w:sz w:val="22"/>
          <w:szCs w:val="22"/>
          <w:lang w:val="en-US"/>
        </w:rPr>
      </w:pPr>
    </w:p>
    <w:p w14:paraId="40EE46EE" w14:textId="77777777" w:rsidR="00D83F9C" w:rsidRDefault="00FD6AB1">
      <w:pPr>
        <w:pStyle w:val="NoSpacing"/>
        <w:tabs>
          <w:tab w:val="left" w:pos="851"/>
        </w:tabs>
        <w:rPr>
          <w:rFonts w:asciiTheme="minorHAnsi" w:hAnsiTheme="minorHAnsi"/>
          <w:sz w:val="22"/>
          <w:szCs w:val="22"/>
          <w:lang w:val="en-US"/>
        </w:rPr>
      </w:pPr>
      <w:r>
        <w:rPr>
          <w:rFonts w:asciiTheme="minorHAnsi" w:hAnsiTheme="minorHAnsi"/>
          <w:sz w:val="22"/>
          <w:szCs w:val="22"/>
          <w:lang w:val="en-US"/>
        </w:rPr>
        <w:t>Promotor(s)</w:t>
      </w:r>
    </w:p>
    <w:sdt>
      <w:sdtPr>
        <w:id w:val="463929076"/>
        <w:text/>
      </w:sdtPr>
      <w:sdtEndPr/>
      <w:sdtContent>
        <w:p w14:paraId="2BA7CE47" w14:textId="77777777" w:rsidR="00864B46" w:rsidRDefault="00864B46" w:rsidP="00864B46">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4F131A22" w14:textId="77777777" w:rsidR="00D83F9C" w:rsidRPr="00864B46" w:rsidRDefault="00D83F9C">
      <w:pPr>
        <w:pStyle w:val="NoSpacing"/>
        <w:tabs>
          <w:tab w:val="left" w:pos="851"/>
        </w:tabs>
        <w:rPr>
          <w:rFonts w:asciiTheme="minorHAnsi" w:hAnsiTheme="minorHAnsi"/>
          <w:sz w:val="22"/>
          <w:szCs w:val="22"/>
          <w:lang w:val="en-US"/>
        </w:rPr>
      </w:pPr>
    </w:p>
    <w:p w14:paraId="2ADE749A" w14:textId="77777777" w:rsidR="00D83F9C" w:rsidRPr="00903E2B" w:rsidRDefault="00FD6AB1">
      <w:pPr>
        <w:pStyle w:val="NoSpacing"/>
        <w:tabs>
          <w:tab w:val="left" w:pos="851"/>
        </w:tabs>
        <w:rPr>
          <w:rFonts w:asciiTheme="minorHAnsi" w:hAnsiTheme="minorHAnsi"/>
          <w:sz w:val="22"/>
          <w:szCs w:val="22"/>
          <w:lang w:val="en-GB"/>
        </w:rPr>
      </w:pPr>
      <w:proofErr w:type="spellStart"/>
      <w:r w:rsidRPr="00903E2B">
        <w:rPr>
          <w:rFonts w:asciiTheme="minorHAnsi" w:hAnsiTheme="minorHAnsi"/>
          <w:sz w:val="22"/>
          <w:szCs w:val="22"/>
          <w:lang w:val="en-GB"/>
        </w:rPr>
        <w:t>Copromotor</w:t>
      </w:r>
      <w:proofErr w:type="spellEnd"/>
      <w:r w:rsidRPr="00903E2B">
        <w:rPr>
          <w:rFonts w:asciiTheme="minorHAnsi" w:hAnsiTheme="minorHAnsi"/>
          <w:sz w:val="22"/>
          <w:szCs w:val="22"/>
          <w:lang w:val="en-GB"/>
        </w:rPr>
        <w:t>(s)</w:t>
      </w:r>
    </w:p>
    <w:p w14:paraId="60C8AF57" w14:textId="4155004C" w:rsidR="008828FC" w:rsidRPr="007230AC" w:rsidRDefault="00901611" w:rsidP="008828FC">
      <w:pPr>
        <w:pStyle w:val="NoSpacing"/>
        <w:rPr>
          <w:rStyle w:val="Greyformtextbox"/>
          <w:rFonts w:eastAsiaTheme="minorEastAsia" w:cstheme="minorBidi"/>
          <w:szCs w:val="22"/>
          <w:lang w:val="en-US" w:eastAsia="nl-NL"/>
        </w:rPr>
      </w:pPr>
      <w:sdt>
        <w:sdtPr>
          <w:rPr>
            <w:rFonts w:asciiTheme="minorHAnsi" w:hAnsiTheme="minorHAnsi"/>
            <w:color w:val="7F7F7F" w:themeColor="text1" w:themeTint="80"/>
            <w:sz w:val="22"/>
            <w:lang w:val="en-US"/>
          </w:rPr>
          <w:id w:val="1721471364"/>
          <w:text/>
        </w:sdtPr>
        <w:sdtEndPr/>
        <w:sdtContent>
          <w:r w:rsidR="008828FC" w:rsidRPr="007230AC">
            <w:rPr>
              <w:rStyle w:val="PlaceholderText"/>
              <w:lang w:val="en-US"/>
            </w:rPr>
            <w:t>Click here to enter text.</w:t>
          </w:r>
        </w:sdtContent>
      </w:sdt>
    </w:p>
    <w:p w14:paraId="3A34FA67" w14:textId="77777777" w:rsidR="00D83F9C" w:rsidRPr="00903E2B" w:rsidRDefault="00D83F9C">
      <w:pPr>
        <w:pStyle w:val="NoSpacing"/>
        <w:tabs>
          <w:tab w:val="left" w:pos="851"/>
        </w:tabs>
        <w:rPr>
          <w:rFonts w:asciiTheme="minorHAnsi" w:hAnsiTheme="minorHAnsi"/>
          <w:sz w:val="22"/>
          <w:szCs w:val="22"/>
          <w:lang w:val="en-GB"/>
        </w:rPr>
      </w:pPr>
    </w:p>
    <w:p w14:paraId="1D7714F7" w14:textId="77777777" w:rsidR="00D83F9C" w:rsidRPr="007230AC" w:rsidRDefault="00FD6AB1">
      <w:pPr>
        <w:pStyle w:val="NoSpacing"/>
        <w:tabs>
          <w:tab w:val="left" w:pos="851"/>
        </w:tabs>
        <w:rPr>
          <w:rFonts w:asciiTheme="minorHAnsi" w:hAnsiTheme="minorHAnsi"/>
          <w:sz w:val="22"/>
          <w:szCs w:val="22"/>
          <w:lang w:val="en-US"/>
        </w:rPr>
      </w:pPr>
      <w:r w:rsidRPr="007230AC">
        <w:rPr>
          <w:rFonts w:asciiTheme="minorHAnsi" w:hAnsiTheme="minorHAnsi"/>
          <w:sz w:val="22"/>
          <w:szCs w:val="22"/>
          <w:lang w:val="en-US"/>
        </w:rPr>
        <w:t>Additional mentor(s)</w:t>
      </w:r>
    </w:p>
    <w:bookmarkStart w:id="1" w:name="_Hlk120718392" w:displacedByCustomXml="next"/>
    <w:sdt>
      <w:sdtPr>
        <w:rPr>
          <w:lang w:val="en-US"/>
        </w:rPr>
        <w:id w:val="1347797139"/>
        <w:text/>
      </w:sdtPr>
      <w:sdtEndPr/>
      <w:sdtContent>
        <w:p w14:paraId="7C6C0F82" w14:textId="77777777" w:rsidR="00D83F9C" w:rsidRPr="007230AC" w:rsidRDefault="00FD6AB1">
          <w:pPr>
            <w:pStyle w:val="NoSpacing"/>
            <w:rPr>
              <w:rStyle w:val="Greyformtextbox"/>
              <w:rFonts w:eastAsiaTheme="minorEastAsia" w:cstheme="minorBidi"/>
              <w:szCs w:val="22"/>
              <w:lang w:val="en-US" w:eastAsia="nl-NL"/>
            </w:rPr>
          </w:pPr>
          <w:r w:rsidRPr="007230AC">
            <w:rPr>
              <w:rStyle w:val="PlaceholderText"/>
              <w:lang w:val="en-US"/>
            </w:rPr>
            <w:t>Click here to enter text.</w:t>
          </w:r>
        </w:p>
      </w:sdtContent>
    </w:sdt>
    <w:bookmarkEnd w:id="1"/>
    <w:p w14:paraId="0E40E517" w14:textId="77777777" w:rsidR="0057726E" w:rsidRPr="00624988" w:rsidRDefault="0057726E" w:rsidP="0057726E">
      <w:pPr>
        <w:pStyle w:val="NoSpacing"/>
        <w:rPr>
          <w:rFonts w:asciiTheme="minorHAnsi" w:hAnsiTheme="minorHAnsi"/>
          <w:sz w:val="22"/>
          <w:szCs w:val="22"/>
          <w:lang w:val="en-US"/>
        </w:rPr>
      </w:pPr>
    </w:p>
    <w:p w14:paraId="6AA1551B" w14:textId="77777777" w:rsidR="0057726E" w:rsidRPr="00624988" w:rsidRDefault="0057726E" w:rsidP="0057726E">
      <w:pPr>
        <w:rPr>
          <w:rFonts w:ascii="Arial Narrow" w:eastAsiaTheme="majorEastAsia" w:hAnsi="Arial Narrow" w:cstheme="majorBidi"/>
          <w:b/>
          <w:bCs/>
          <w:color w:val="000000" w:themeColor="text1"/>
          <w:sz w:val="24"/>
          <w:szCs w:val="24"/>
          <w:lang w:val="en-US" w:eastAsia="en-US"/>
        </w:rPr>
      </w:pPr>
    </w:p>
    <w:p w14:paraId="12391EDC" w14:textId="77777777" w:rsidR="00D83F9C" w:rsidRDefault="00FD6AB1">
      <w:pPr>
        <w:pStyle w:val="Heading1"/>
        <w:rPr>
          <w:rFonts w:asciiTheme="minorHAnsi" w:hAnsiTheme="minorHAnsi"/>
          <w:lang w:val="en-US"/>
        </w:rPr>
      </w:pPr>
      <w:r w:rsidRPr="007230AC">
        <w:rPr>
          <w:rFonts w:asciiTheme="minorHAnsi" w:hAnsiTheme="minorHAnsi"/>
          <w:lang w:val="en-US"/>
        </w:rPr>
        <w:t>6. a. Gra</w:t>
      </w:r>
      <w:r>
        <w:rPr>
          <w:rFonts w:asciiTheme="minorHAnsi" w:hAnsiTheme="minorHAnsi"/>
          <w:lang w:val="en-US"/>
        </w:rPr>
        <w:t>duate School and/or (national) Research School (if applicable)</w:t>
      </w:r>
    </w:p>
    <w:p w14:paraId="346194EC" w14:textId="77777777" w:rsidR="00D83F9C" w:rsidRDefault="00D83F9C">
      <w:pPr>
        <w:pStyle w:val="NoSpacing"/>
        <w:tabs>
          <w:tab w:val="left" w:pos="851"/>
        </w:tabs>
        <w:rPr>
          <w:rFonts w:asciiTheme="minorHAnsi" w:hAnsiTheme="minorHAnsi"/>
          <w:sz w:val="22"/>
          <w:szCs w:val="22"/>
          <w:lang w:val="en-US"/>
        </w:rPr>
      </w:pPr>
    </w:p>
    <w:p w14:paraId="36CF74D2" w14:textId="5D251357" w:rsidR="00D83F9C" w:rsidRPr="007D47F3" w:rsidRDefault="00FD6AB1" w:rsidP="0018422F">
      <w:pPr>
        <w:pStyle w:val="NoSpacing"/>
        <w:tabs>
          <w:tab w:val="left" w:pos="851"/>
        </w:tabs>
        <w:rPr>
          <w:lang w:val="en-GB"/>
        </w:rPr>
      </w:pPr>
      <w:r>
        <w:rPr>
          <w:rFonts w:asciiTheme="minorHAnsi" w:hAnsiTheme="minorHAnsi"/>
          <w:sz w:val="22"/>
          <w:szCs w:val="22"/>
          <w:lang w:val="en-US"/>
        </w:rPr>
        <w:t>Member of which Graduate School</w:t>
      </w:r>
      <w:r w:rsidR="0018422F">
        <w:rPr>
          <w:rFonts w:asciiTheme="minorHAnsi" w:hAnsiTheme="minorHAnsi"/>
          <w:sz w:val="22"/>
          <w:szCs w:val="22"/>
          <w:lang w:val="en-US"/>
        </w:rPr>
        <w:t xml:space="preserve"> </w:t>
      </w:r>
    </w:p>
    <w:sdt>
      <w:sdtPr>
        <w:id w:val="1504932628"/>
        <w:text/>
      </w:sdtPr>
      <w:sdtEndPr/>
      <w:sdtContent>
        <w:p w14:paraId="0C209AA9" w14:textId="77777777" w:rsidR="0018422F" w:rsidRDefault="0018422F" w:rsidP="0018422F">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4FC17C1F" w14:textId="77777777" w:rsidR="00D83F9C" w:rsidRDefault="00D83F9C">
      <w:pPr>
        <w:pStyle w:val="NoSpacing"/>
        <w:tabs>
          <w:tab w:val="left" w:pos="851"/>
        </w:tabs>
        <w:rPr>
          <w:rFonts w:asciiTheme="minorHAnsi" w:hAnsiTheme="minorHAnsi"/>
          <w:sz w:val="22"/>
          <w:szCs w:val="22"/>
          <w:lang w:val="en-US"/>
        </w:rPr>
      </w:pPr>
    </w:p>
    <w:p w14:paraId="7A4A6276" w14:textId="1AEE34CE" w:rsidR="00D83F9C" w:rsidRDefault="00FD6AB1">
      <w:pPr>
        <w:pStyle w:val="NoSpacing"/>
        <w:tabs>
          <w:tab w:val="left" w:pos="851"/>
        </w:tabs>
        <w:rPr>
          <w:rFonts w:asciiTheme="minorHAnsi" w:hAnsiTheme="minorHAnsi"/>
          <w:sz w:val="22"/>
          <w:szCs w:val="22"/>
          <w:lang w:val="en-US"/>
        </w:rPr>
      </w:pPr>
      <w:r>
        <w:rPr>
          <w:rFonts w:asciiTheme="minorHAnsi" w:hAnsiTheme="minorHAnsi"/>
          <w:sz w:val="22"/>
          <w:szCs w:val="22"/>
          <w:lang w:val="en-US"/>
        </w:rPr>
        <w:t>Member of which Research School</w:t>
      </w:r>
      <w:r w:rsidR="0018422F">
        <w:rPr>
          <w:rFonts w:asciiTheme="minorHAnsi" w:hAnsiTheme="minorHAnsi"/>
          <w:sz w:val="22"/>
          <w:szCs w:val="22"/>
          <w:lang w:val="en-US"/>
        </w:rPr>
        <w:t xml:space="preserve"> </w:t>
      </w:r>
    </w:p>
    <w:sdt>
      <w:sdtPr>
        <w:id w:val="-2070951392"/>
        <w:text/>
      </w:sdtPr>
      <w:sdtEndPr/>
      <w:sdtContent>
        <w:p w14:paraId="5369362B" w14:textId="77777777" w:rsidR="0018422F" w:rsidRDefault="0018422F" w:rsidP="0018422F">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3F6C8C1E" w14:textId="77777777" w:rsidR="0018422F" w:rsidRDefault="0018422F">
      <w:pPr>
        <w:pStyle w:val="NoSpacing"/>
        <w:tabs>
          <w:tab w:val="left" w:pos="851"/>
        </w:tabs>
        <w:rPr>
          <w:rFonts w:asciiTheme="minorHAnsi" w:hAnsiTheme="minorHAnsi"/>
          <w:sz w:val="22"/>
          <w:szCs w:val="22"/>
          <w:lang w:val="en-US"/>
        </w:rPr>
      </w:pPr>
    </w:p>
    <w:p w14:paraId="12B05429" w14:textId="77777777" w:rsidR="00D83F9C" w:rsidRDefault="00D83F9C">
      <w:pPr>
        <w:pStyle w:val="NoSpacing"/>
        <w:tabs>
          <w:tab w:val="left" w:pos="851"/>
        </w:tabs>
        <w:rPr>
          <w:rFonts w:asciiTheme="minorHAnsi" w:hAnsiTheme="minorHAnsi"/>
          <w:sz w:val="22"/>
          <w:szCs w:val="22"/>
          <w:lang w:val="en-US"/>
        </w:rPr>
      </w:pPr>
    </w:p>
    <w:p w14:paraId="11997626" w14:textId="77777777" w:rsidR="00D83F9C" w:rsidRDefault="00FD6AB1">
      <w:pPr>
        <w:pStyle w:val="Heading1"/>
        <w:rPr>
          <w:rFonts w:asciiTheme="minorHAnsi" w:hAnsiTheme="minorHAnsi"/>
          <w:lang w:val="en-US"/>
        </w:rPr>
      </w:pPr>
      <w:r>
        <w:rPr>
          <w:rFonts w:asciiTheme="minorHAnsi" w:hAnsiTheme="minorHAnsi"/>
          <w:lang w:val="en-US"/>
        </w:rPr>
        <w:t>6. b. Research Institute Vrije Universiteit</w:t>
      </w:r>
    </w:p>
    <w:p w14:paraId="47564DB2" w14:textId="77777777" w:rsidR="00D83F9C" w:rsidRDefault="00D83F9C">
      <w:pPr>
        <w:pStyle w:val="NoSpacing"/>
        <w:rPr>
          <w:rFonts w:asciiTheme="minorHAnsi" w:hAnsiTheme="minorHAnsi"/>
          <w:sz w:val="22"/>
          <w:szCs w:val="22"/>
          <w:lang w:val="en-GB"/>
        </w:rPr>
      </w:pPr>
    </w:p>
    <w:p w14:paraId="032F0736" w14:textId="5AABC703" w:rsidR="00D83F9C" w:rsidRDefault="00FD6AB1">
      <w:pPr>
        <w:pStyle w:val="NoSpacing"/>
        <w:rPr>
          <w:lang w:val="en-US"/>
        </w:rPr>
      </w:pPr>
      <w:r>
        <w:rPr>
          <w:rFonts w:asciiTheme="minorHAnsi" w:hAnsiTheme="minorHAnsi"/>
          <w:sz w:val="22"/>
          <w:szCs w:val="22"/>
          <w:lang w:val="en-GB"/>
        </w:rPr>
        <w:t>Member of which Research Institute?</w:t>
      </w:r>
      <w:r w:rsidR="007D79CB">
        <w:rPr>
          <w:rFonts w:asciiTheme="minorHAnsi" w:hAnsiTheme="minorHAnsi"/>
          <w:sz w:val="22"/>
          <w:szCs w:val="22"/>
          <w:lang w:val="en-GB"/>
        </w:rPr>
        <w:t xml:space="preserve"> </w:t>
      </w:r>
    </w:p>
    <w:sdt>
      <w:sdtPr>
        <w:id w:val="-936910808"/>
        <w:text/>
      </w:sdtPr>
      <w:sdtEndPr/>
      <w:sdtContent>
        <w:p w14:paraId="6CBB0404" w14:textId="77777777" w:rsidR="007D79CB" w:rsidRDefault="007D79CB" w:rsidP="007D79CB">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0AFEA100" w14:textId="77777777" w:rsidR="007D79CB" w:rsidRPr="00F438F7" w:rsidRDefault="007D79CB">
      <w:pPr>
        <w:pStyle w:val="NoSpacing"/>
        <w:rPr>
          <w:rStyle w:val="Greyformtextbox"/>
          <w:rFonts w:eastAsiaTheme="minorEastAsia" w:cstheme="minorBidi"/>
          <w:szCs w:val="22"/>
          <w:lang w:val="en-US" w:eastAsia="nl-NL"/>
        </w:rPr>
      </w:pPr>
    </w:p>
    <w:p w14:paraId="3E345831" w14:textId="77777777" w:rsidR="00D83F9C" w:rsidRPr="00F438F7" w:rsidRDefault="00D83F9C">
      <w:pPr>
        <w:pStyle w:val="NoSpacing"/>
        <w:rPr>
          <w:rFonts w:asciiTheme="minorHAnsi" w:hAnsiTheme="minorHAnsi"/>
          <w:sz w:val="22"/>
          <w:szCs w:val="22"/>
          <w:lang w:val="en-US"/>
        </w:rPr>
      </w:pPr>
    </w:p>
    <w:p w14:paraId="792824C5" w14:textId="77777777" w:rsidR="00D83F9C" w:rsidRPr="00F438F7" w:rsidRDefault="00D83F9C">
      <w:pPr>
        <w:pStyle w:val="NoSpacing"/>
        <w:rPr>
          <w:rFonts w:asciiTheme="minorHAnsi" w:hAnsiTheme="minorHAnsi"/>
          <w:sz w:val="22"/>
          <w:szCs w:val="22"/>
          <w:lang w:val="en-US"/>
        </w:rPr>
      </w:pPr>
    </w:p>
    <w:p w14:paraId="141789AA" w14:textId="77777777" w:rsidR="00D83F9C" w:rsidRPr="00F438F7" w:rsidRDefault="00D83F9C">
      <w:pPr>
        <w:pStyle w:val="NoSpacing"/>
        <w:rPr>
          <w:rFonts w:asciiTheme="minorHAnsi" w:hAnsiTheme="minorHAnsi"/>
          <w:sz w:val="22"/>
          <w:szCs w:val="22"/>
          <w:lang w:val="en-US"/>
        </w:rPr>
      </w:pPr>
    </w:p>
    <w:p w14:paraId="6608E80B" w14:textId="77777777" w:rsidR="00D83F9C" w:rsidRPr="00F438F7" w:rsidRDefault="00FD6AB1">
      <w:pPr>
        <w:rPr>
          <w:rFonts w:ascii="Arial Narrow" w:eastAsiaTheme="majorEastAsia" w:hAnsi="Arial Narrow" w:cstheme="majorBidi"/>
          <w:b/>
          <w:bCs/>
          <w:color w:val="000000" w:themeColor="text1"/>
          <w:sz w:val="24"/>
          <w:szCs w:val="24"/>
          <w:lang w:val="en-US" w:eastAsia="en-US"/>
        </w:rPr>
      </w:pPr>
      <w:r w:rsidRPr="00F438F7">
        <w:rPr>
          <w:lang w:val="en-US"/>
        </w:rPr>
        <w:br w:type="page"/>
      </w:r>
    </w:p>
    <w:p w14:paraId="7EBACB0E" w14:textId="7457C9D9" w:rsidR="00D83F9C" w:rsidRDefault="00FD6AB1">
      <w:pPr>
        <w:pStyle w:val="Heading1"/>
        <w:rPr>
          <w:rFonts w:asciiTheme="minorHAnsi" w:hAnsiTheme="minorHAnsi"/>
          <w:lang w:val="en-GB"/>
        </w:rPr>
      </w:pPr>
      <w:r>
        <w:rPr>
          <w:rFonts w:asciiTheme="minorHAnsi" w:hAnsiTheme="minorHAnsi"/>
          <w:lang w:val="en-GB"/>
        </w:rPr>
        <w:lastRenderedPageBreak/>
        <w:t>7. Research plan</w:t>
      </w:r>
    </w:p>
    <w:p w14:paraId="5F0CC8DA" w14:textId="77777777" w:rsidR="00D83F9C" w:rsidRDefault="00D83F9C">
      <w:pPr>
        <w:pStyle w:val="NoSpacing"/>
        <w:rPr>
          <w:rFonts w:asciiTheme="minorHAnsi" w:hAnsiTheme="minorHAnsi"/>
          <w:sz w:val="22"/>
          <w:szCs w:val="22"/>
          <w:lang w:val="en-GB"/>
        </w:rPr>
      </w:pPr>
    </w:p>
    <w:p w14:paraId="41AD119B" w14:textId="3AF1A535" w:rsidR="00DF5C47" w:rsidRDefault="00FD6AB1">
      <w:pPr>
        <w:pStyle w:val="NoSpacing"/>
        <w:rPr>
          <w:rFonts w:asciiTheme="minorHAnsi" w:hAnsiTheme="minorHAnsi"/>
          <w:sz w:val="22"/>
          <w:szCs w:val="22"/>
          <w:lang w:val="en-GB"/>
        </w:rPr>
      </w:pPr>
      <w:r>
        <w:rPr>
          <w:rFonts w:asciiTheme="minorHAnsi" w:hAnsiTheme="minorHAnsi"/>
          <w:sz w:val="22"/>
          <w:szCs w:val="22"/>
          <w:lang w:val="en-GB"/>
        </w:rPr>
        <w:t>(Working) title of the research project</w:t>
      </w:r>
      <w:r w:rsidR="007D79CB">
        <w:rPr>
          <w:rFonts w:asciiTheme="minorHAnsi" w:hAnsiTheme="minorHAnsi"/>
          <w:sz w:val="22"/>
          <w:szCs w:val="22"/>
          <w:lang w:val="en-GB"/>
        </w:rPr>
        <w:t xml:space="preserve"> </w:t>
      </w:r>
    </w:p>
    <w:sdt>
      <w:sdtPr>
        <w:id w:val="-1636868228"/>
        <w:text/>
      </w:sdtPr>
      <w:sdtEndPr/>
      <w:sdtContent>
        <w:p w14:paraId="378CB28F" w14:textId="77777777" w:rsidR="007D79CB" w:rsidRDefault="007D79CB" w:rsidP="007D79CB">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635BAE3B" w14:textId="77777777" w:rsidR="007D79CB" w:rsidRPr="007D79CB" w:rsidRDefault="007D79CB">
      <w:pPr>
        <w:pStyle w:val="NoSpacing"/>
        <w:rPr>
          <w:rFonts w:asciiTheme="minorHAnsi" w:hAnsiTheme="minorHAnsi"/>
          <w:sz w:val="22"/>
          <w:szCs w:val="22"/>
          <w:lang w:val="en-US"/>
        </w:rPr>
      </w:pPr>
    </w:p>
    <w:p w14:paraId="5BB98A27" w14:textId="68E2A5D2" w:rsidR="00D83F9C" w:rsidRDefault="00FD6AB1">
      <w:pPr>
        <w:pStyle w:val="NoSpacing"/>
        <w:rPr>
          <w:lang w:val="en-GB"/>
        </w:rPr>
      </w:pPr>
      <w:r>
        <w:rPr>
          <w:rFonts w:asciiTheme="minorHAnsi" w:hAnsiTheme="minorHAnsi"/>
          <w:sz w:val="22"/>
          <w:szCs w:val="22"/>
          <w:lang w:val="en-GB"/>
        </w:rPr>
        <w:t>Summary of the research proposal (approx. 200 words)</w:t>
      </w:r>
      <w:r w:rsidR="007D79CB">
        <w:rPr>
          <w:rFonts w:asciiTheme="minorHAnsi" w:hAnsiTheme="minorHAnsi"/>
          <w:sz w:val="22"/>
          <w:szCs w:val="22"/>
          <w:lang w:val="en-GB"/>
        </w:rPr>
        <w:t xml:space="preserve"> </w:t>
      </w:r>
    </w:p>
    <w:sdt>
      <w:sdtPr>
        <w:id w:val="-193930286"/>
        <w:text/>
      </w:sdtPr>
      <w:sdtEndPr/>
      <w:sdtContent>
        <w:p w14:paraId="353E553B" w14:textId="77777777" w:rsidR="007D79CB" w:rsidRDefault="007D79CB" w:rsidP="007D79CB">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77F5EA8F" w14:textId="77777777" w:rsidR="00D83F9C" w:rsidRDefault="00D83F9C">
      <w:pPr>
        <w:pStyle w:val="NoSpacing"/>
        <w:rPr>
          <w:rFonts w:asciiTheme="minorHAnsi" w:hAnsiTheme="minorHAnsi"/>
          <w:sz w:val="22"/>
          <w:szCs w:val="22"/>
          <w:lang w:val="en-GB"/>
        </w:rPr>
      </w:pPr>
    </w:p>
    <w:p w14:paraId="63A5FD9B" w14:textId="1F71ED95" w:rsidR="00D83F9C" w:rsidRPr="007D47F3" w:rsidRDefault="00FD6AB1">
      <w:pPr>
        <w:pStyle w:val="NoSpacing"/>
        <w:rPr>
          <w:lang w:val="en-GB"/>
        </w:rPr>
      </w:pPr>
      <w:r>
        <w:rPr>
          <w:rFonts w:asciiTheme="minorHAnsi" w:hAnsiTheme="minorHAnsi"/>
          <w:sz w:val="22"/>
          <w:szCs w:val="22"/>
          <w:lang w:val="en-GB"/>
        </w:rPr>
        <w:t>Approval of the Research proposal by committee, supervisor, grant provider?</w:t>
      </w:r>
      <w:r w:rsidR="007D79CB">
        <w:rPr>
          <w:rFonts w:asciiTheme="minorHAnsi" w:hAnsiTheme="minorHAnsi"/>
          <w:sz w:val="22"/>
          <w:szCs w:val="22"/>
          <w:lang w:val="en-GB"/>
        </w:rPr>
        <w:t xml:space="preserve"> </w:t>
      </w:r>
    </w:p>
    <w:sdt>
      <w:sdtPr>
        <w:id w:val="80888755"/>
        <w:text/>
      </w:sdtPr>
      <w:sdtEndPr/>
      <w:sdtContent>
        <w:p w14:paraId="36DBC6B7" w14:textId="77777777" w:rsidR="007D79CB" w:rsidRDefault="007D79CB" w:rsidP="007D79CB">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71FF1C8A" w14:textId="77777777" w:rsidR="00D83F9C" w:rsidRDefault="00D83F9C">
      <w:pPr>
        <w:pStyle w:val="NoSpacing"/>
        <w:rPr>
          <w:rFonts w:asciiTheme="minorHAnsi" w:hAnsiTheme="minorHAnsi"/>
          <w:sz w:val="22"/>
          <w:szCs w:val="22"/>
          <w:lang w:val="en-GB"/>
        </w:rPr>
      </w:pPr>
    </w:p>
    <w:p w14:paraId="62F6D64A" w14:textId="77777777" w:rsidR="00D83F9C" w:rsidRDefault="00FD6AB1">
      <w:pPr>
        <w:pStyle w:val="NoSpacing"/>
        <w:rPr>
          <w:rFonts w:asciiTheme="minorHAnsi" w:hAnsiTheme="minorHAnsi"/>
          <w:sz w:val="22"/>
          <w:szCs w:val="22"/>
          <w:lang w:val="en-GB"/>
        </w:rPr>
      </w:pPr>
      <w:r>
        <w:rPr>
          <w:rFonts w:asciiTheme="minorHAnsi" w:hAnsiTheme="minorHAnsi"/>
          <w:sz w:val="22"/>
          <w:szCs w:val="22"/>
          <w:lang w:val="en-GB"/>
        </w:rPr>
        <w:t>Research plan first year</w:t>
      </w:r>
    </w:p>
    <w:p w14:paraId="3287ADF9" w14:textId="77777777" w:rsidR="00D83F9C" w:rsidRDefault="00FD6AB1">
      <w:pPr>
        <w:pStyle w:val="NoSpacing"/>
        <w:rPr>
          <w:rFonts w:asciiTheme="minorHAnsi" w:hAnsiTheme="minorHAnsi"/>
          <w:sz w:val="22"/>
          <w:szCs w:val="22"/>
          <w:lang w:val="en-GB"/>
        </w:rPr>
      </w:pPr>
      <w:r>
        <w:rPr>
          <w:rFonts w:asciiTheme="minorHAnsi" w:hAnsiTheme="minorHAnsi"/>
          <w:sz w:val="22"/>
          <w:szCs w:val="22"/>
          <w:lang w:val="en-GB"/>
        </w:rPr>
        <w:t>(main goals, planned output, conference visits, etc.)</w:t>
      </w:r>
    </w:p>
    <w:sdt>
      <w:sdtPr>
        <w:id w:val="-1461026090"/>
        <w:text/>
      </w:sdtPr>
      <w:sdtEndPr/>
      <w:sdtContent>
        <w:p w14:paraId="57F8A2CB" w14:textId="77777777" w:rsidR="00D76A86" w:rsidRDefault="00D76A86" w:rsidP="00D76A86">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580DDB0B" w14:textId="77777777" w:rsidR="00DF5C47" w:rsidRDefault="00DF5C47">
      <w:pPr>
        <w:pStyle w:val="NoSpacing"/>
        <w:rPr>
          <w:rFonts w:asciiTheme="minorHAnsi" w:hAnsiTheme="minorHAnsi"/>
          <w:sz w:val="22"/>
          <w:szCs w:val="22"/>
          <w:lang w:val="en-GB"/>
        </w:rPr>
      </w:pPr>
    </w:p>
    <w:p w14:paraId="60D40B2F" w14:textId="77777777" w:rsidR="00D83F9C" w:rsidRDefault="00FD6AB1">
      <w:pPr>
        <w:pStyle w:val="NoSpacing"/>
        <w:rPr>
          <w:rFonts w:asciiTheme="minorHAnsi" w:hAnsiTheme="minorHAnsi"/>
          <w:sz w:val="22"/>
          <w:szCs w:val="22"/>
          <w:lang w:val="en-GB"/>
        </w:rPr>
      </w:pPr>
      <w:r>
        <w:rPr>
          <w:rFonts w:asciiTheme="minorHAnsi" w:hAnsiTheme="minorHAnsi"/>
          <w:sz w:val="22"/>
          <w:szCs w:val="22"/>
          <w:lang w:val="en-GB"/>
        </w:rPr>
        <w:t>General research plan for subsequent years</w:t>
      </w:r>
    </w:p>
    <w:sdt>
      <w:sdtPr>
        <w:id w:val="-1646260651"/>
        <w:text/>
      </w:sdtPr>
      <w:sdtEndPr/>
      <w:sdtContent>
        <w:p w14:paraId="13EC39C6" w14:textId="77777777" w:rsidR="00D76A86" w:rsidRDefault="00D76A86" w:rsidP="00D76A86">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41BDF90B" w14:textId="5B9859DB" w:rsidR="00F309AA" w:rsidRPr="00BB2C31" w:rsidRDefault="00F309AA">
      <w:pPr>
        <w:pStyle w:val="NoSpacing"/>
        <w:rPr>
          <w:rFonts w:asciiTheme="majorHAnsi" w:hAnsiTheme="majorHAnsi"/>
          <w:lang w:val="en-US"/>
        </w:rPr>
      </w:pPr>
      <w:r>
        <w:rPr>
          <w:rFonts w:asciiTheme="majorHAnsi" w:hAnsiTheme="majorHAnsi"/>
          <w:lang w:val="en-US"/>
        </w:rPr>
        <w:t xml:space="preserve"> </w:t>
      </w:r>
    </w:p>
    <w:p w14:paraId="3007F536" w14:textId="77777777" w:rsidR="00F309AA" w:rsidRPr="00BB2C31" w:rsidRDefault="00F309AA">
      <w:pPr>
        <w:pStyle w:val="NoSpacing"/>
        <w:rPr>
          <w:rFonts w:asciiTheme="minorHAnsi" w:hAnsiTheme="minorHAnsi"/>
          <w:sz w:val="22"/>
          <w:szCs w:val="22"/>
          <w:lang w:val="en-US"/>
        </w:rPr>
      </w:pPr>
    </w:p>
    <w:p w14:paraId="3C56E6C5" w14:textId="77777777" w:rsidR="00D83F9C" w:rsidRDefault="00FD6AB1">
      <w:pPr>
        <w:pStyle w:val="NoSpacing"/>
        <w:rPr>
          <w:rFonts w:asciiTheme="minorHAnsi" w:hAnsiTheme="minorHAnsi"/>
          <w:sz w:val="22"/>
          <w:szCs w:val="22"/>
          <w:lang w:val="en-GB"/>
        </w:rPr>
      </w:pPr>
      <w:r>
        <w:rPr>
          <w:rFonts w:asciiTheme="minorHAnsi" w:hAnsiTheme="minorHAnsi"/>
          <w:sz w:val="22"/>
          <w:szCs w:val="22"/>
          <w:lang w:val="en-GB"/>
        </w:rPr>
        <w:t>Knowledge utilisation and/or societal impact</w:t>
      </w:r>
      <w:r>
        <w:rPr>
          <w:rStyle w:val="FootnoteAnchor"/>
          <w:rFonts w:asciiTheme="minorHAnsi" w:hAnsiTheme="minorHAnsi"/>
          <w:sz w:val="22"/>
          <w:szCs w:val="22"/>
          <w:lang w:val="en-GB"/>
        </w:rPr>
        <w:footnoteReference w:id="2"/>
      </w:r>
      <w:r>
        <w:rPr>
          <w:rFonts w:asciiTheme="minorHAnsi" w:hAnsiTheme="minorHAnsi"/>
          <w:sz w:val="22"/>
          <w:szCs w:val="22"/>
          <w:lang w:val="en-GB"/>
        </w:rPr>
        <w:t xml:space="preserve"> </w:t>
      </w:r>
    </w:p>
    <w:sdt>
      <w:sdtPr>
        <w:id w:val="-790515219"/>
        <w:text/>
      </w:sdtPr>
      <w:sdtEndPr/>
      <w:sdtContent>
        <w:p w14:paraId="1B849378" w14:textId="77777777" w:rsidR="00D76A86" w:rsidRDefault="00D76A86" w:rsidP="00D76A86">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627BC4CB" w14:textId="77777777" w:rsidR="00D83F9C" w:rsidRPr="00D76A86" w:rsidRDefault="00D83F9C">
      <w:pPr>
        <w:pStyle w:val="NoSpacing"/>
        <w:rPr>
          <w:rFonts w:asciiTheme="minorHAnsi" w:hAnsiTheme="minorHAnsi"/>
          <w:sz w:val="22"/>
          <w:szCs w:val="22"/>
          <w:lang w:val="en-US"/>
        </w:rPr>
      </w:pPr>
    </w:p>
    <w:p w14:paraId="41398054" w14:textId="77777777" w:rsidR="00D83F9C" w:rsidRDefault="00FD6AB1">
      <w:pPr>
        <w:pStyle w:val="NoSpacing"/>
        <w:rPr>
          <w:rFonts w:asciiTheme="minorHAnsi" w:hAnsiTheme="minorHAnsi"/>
          <w:sz w:val="22"/>
          <w:szCs w:val="22"/>
          <w:lang w:val="en-GB"/>
        </w:rPr>
      </w:pPr>
      <w:r>
        <w:rPr>
          <w:rFonts w:asciiTheme="minorHAnsi" w:hAnsiTheme="minorHAnsi"/>
          <w:b/>
          <w:sz w:val="22"/>
          <w:szCs w:val="22"/>
          <w:lang w:val="en-GB"/>
        </w:rPr>
        <w:t>Appendix</w:t>
      </w:r>
      <w:r>
        <w:rPr>
          <w:rFonts w:asciiTheme="minorHAnsi" w:hAnsiTheme="minorHAnsi"/>
          <w:sz w:val="22"/>
          <w:szCs w:val="22"/>
          <w:lang w:val="en-GB"/>
        </w:rPr>
        <w:t>: the project application, the research proposal and/or the work plan.</w:t>
      </w:r>
    </w:p>
    <w:p w14:paraId="55FCF586" w14:textId="77777777" w:rsidR="00D83F9C" w:rsidRDefault="00D83F9C">
      <w:pPr>
        <w:pStyle w:val="NoSpacing"/>
        <w:rPr>
          <w:rFonts w:asciiTheme="minorHAnsi" w:hAnsiTheme="minorHAnsi"/>
          <w:sz w:val="22"/>
          <w:szCs w:val="22"/>
          <w:lang w:val="en-GB"/>
        </w:rPr>
      </w:pPr>
    </w:p>
    <w:p w14:paraId="6463FBCE" w14:textId="77777777" w:rsidR="00D83F9C" w:rsidRDefault="00FD6AB1">
      <w:pPr>
        <w:rPr>
          <w:rFonts w:ascii="Arial" w:eastAsia="Cambria" w:hAnsi="Arial" w:cs="Times New Roman"/>
          <w:sz w:val="18"/>
          <w:szCs w:val="18"/>
          <w:lang w:val="en-GB" w:eastAsia="en-US"/>
        </w:rPr>
      </w:pPr>
      <w:r w:rsidRPr="00FD6AB1">
        <w:rPr>
          <w:lang w:val="en-US"/>
        </w:rPr>
        <w:br w:type="page"/>
      </w:r>
    </w:p>
    <w:p w14:paraId="6ABFFDC7" w14:textId="24D05E31" w:rsidR="00D83F9C" w:rsidRDefault="00FD6AB1">
      <w:pPr>
        <w:pStyle w:val="Heading1"/>
        <w:rPr>
          <w:rFonts w:asciiTheme="minorHAnsi" w:hAnsiTheme="minorHAnsi"/>
          <w:lang w:val="en-GB"/>
        </w:rPr>
      </w:pPr>
      <w:r>
        <w:rPr>
          <w:rFonts w:asciiTheme="minorHAnsi" w:hAnsiTheme="minorHAnsi"/>
          <w:lang w:val="en-GB"/>
        </w:rPr>
        <w:lastRenderedPageBreak/>
        <w:t xml:space="preserve">8. </w:t>
      </w:r>
      <w:r w:rsidR="009B1E64">
        <w:rPr>
          <w:rFonts w:asciiTheme="minorHAnsi" w:hAnsiTheme="minorHAnsi"/>
          <w:lang w:val="en-GB"/>
        </w:rPr>
        <w:t>FGB t</w:t>
      </w:r>
      <w:r>
        <w:rPr>
          <w:rFonts w:asciiTheme="minorHAnsi" w:hAnsiTheme="minorHAnsi"/>
          <w:lang w:val="en-GB"/>
        </w:rPr>
        <w:t>raining plan</w:t>
      </w:r>
      <w:r w:rsidR="00A37B6D">
        <w:rPr>
          <w:rStyle w:val="FootnoteReference"/>
          <w:rFonts w:asciiTheme="minorHAnsi" w:hAnsiTheme="minorHAnsi"/>
          <w:lang w:val="en-GB"/>
        </w:rPr>
        <w:footnoteReference w:id="3"/>
      </w:r>
    </w:p>
    <w:p w14:paraId="6277A35E" w14:textId="77777777" w:rsidR="00D83F9C" w:rsidRDefault="00D83F9C">
      <w:pPr>
        <w:pStyle w:val="NoSpacing"/>
        <w:rPr>
          <w:rFonts w:asciiTheme="minorHAnsi" w:hAnsiTheme="minorHAnsi"/>
          <w:sz w:val="20"/>
          <w:szCs w:val="20"/>
          <w:lang w:val="en-GB"/>
        </w:rPr>
      </w:pPr>
    </w:p>
    <w:p w14:paraId="79ECA584" w14:textId="363ACB8E" w:rsidR="005A54FE" w:rsidRDefault="00FD6AB1" w:rsidP="00207142">
      <w:pPr>
        <w:pStyle w:val="NoSpacing"/>
        <w:spacing w:line="276" w:lineRule="auto"/>
        <w:jc w:val="both"/>
        <w:rPr>
          <w:rFonts w:asciiTheme="minorHAnsi" w:eastAsia="Aptos" w:hAnsiTheme="minorHAnsi" w:cstheme="minorHAnsi"/>
          <w:sz w:val="22"/>
          <w:szCs w:val="22"/>
          <w:lang w:val="en-GB"/>
        </w:rPr>
      </w:pPr>
      <w:r w:rsidRPr="002F75A0">
        <w:rPr>
          <w:rFonts w:asciiTheme="minorHAnsi" w:hAnsiTheme="minorHAnsi" w:cstheme="minorHAnsi"/>
          <w:sz w:val="22"/>
          <w:szCs w:val="22"/>
          <w:lang w:val="en-GB"/>
        </w:rPr>
        <w:t>All PhD candidates that wish to obtain a PhD at Vrije Universiteit Amsterdam</w:t>
      </w:r>
      <w:r w:rsidR="004F7F32">
        <w:rPr>
          <w:rFonts w:asciiTheme="minorHAnsi" w:hAnsiTheme="minorHAnsi" w:cstheme="minorHAnsi"/>
          <w:sz w:val="22"/>
          <w:szCs w:val="22"/>
          <w:lang w:val="en-GB"/>
        </w:rPr>
        <w:t>,</w:t>
      </w:r>
      <w:r w:rsidR="004F7F32" w:rsidRPr="004F7F32">
        <w:rPr>
          <w:rFonts w:asciiTheme="minorHAnsi" w:eastAsia="Aptos" w:hAnsiTheme="minorHAnsi" w:cstheme="minorHAnsi"/>
          <w:sz w:val="22"/>
          <w:szCs w:val="22"/>
          <w:lang w:val="en-GB"/>
        </w:rPr>
        <w:t xml:space="preserve"> </w:t>
      </w:r>
      <w:r w:rsidR="004F7F32" w:rsidRPr="002F75A0">
        <w:rPr>
          <w:rFonts w:asciiTheme="minorHAnsi" w:eastAsia="Aptos" w:hAnsiTheme="minorHAnsi" w:cstheme="minorHAnsi"/>
          <w:sz w:val="22"/>
          <w:szCs w:val="22"/>
          <w:lang w:val="en-GB"/>
        </w:rPr>
        <w:t xml:space="preserve">including those based outside VU/VUmc, </w:t>
      </w:r>
      <w:r w:rsidRPr="002F75A0">
        <w:rPr>
          <w:rFonts w:asciiTheme="minorHAnsi" w:hAnsiTheme="minorHAnsi" w:cstheme="minorHAnsi"/>
          <w:sz w:val="22"/>
          <w:szCs w:val="22"/>
          <w:lang w:val="en-GB"/>
        </w:rPr>
        <w:t>are required to complete a minimum of 30 EC</w:t>
      </w:r>
      <w:r w:rsidR="002E7C0C">
        <w:rPr>
          <w:rFonts w:asciiTheme="minorHAnsi" w:hAnsiTheme="minorHAnsi" w:cstheme="minorHAnsi"/>
          <w:sz w:val="22"/>
          <w:szCs w:val="22"/>
          <w:lang w:val="en-GB"/>
        </w:rPr>
        <w:t>TS</w:t>
      </w:r>
      <w:r w:rsidR="00FD092D">
        <w:rPr>
          <w:rStyle w:val="FootnoteReference"/>
          <w:rFonts w:asciiTheme="minorHAnsi" w:hAnsiTheme="minorHAnsi" w:cstheme="minorHAnsi"/>
          <w:sz w:val="22"/>
          <w:szCs w:val="22"/>
          <w:lang w:val="en-GB"/>
        </w:rPr>
        <w:footnoteReference w:id="4"/>
      </w:r>
      <w:r w:rsidRPr="002F75A0">
        <w:rPr>
          <w:rFonts w:asciiTheme="minorHAnsi" w:hAnsiTheme="minorHAnsi" w:cstheme="minorHAnsi"/>
          <w:sz w:val="22"/>
          <w:szCs w:val="22"/>
          <w:lang w:val="en-GB"/>
        </w:rPr>
        <w:t xml:space="preserve"> training in the Doctoral Programme. </w:t>
      </w:r>
      <w:r w:rsidR="009457D5">
        <w:rPr>
          <w:rFonts w:asciiTheme="minorHAnsi" w:hAnsiTheme="minorHAnsi" w:cstheme="minorHAnsi"/>
          <w:sz w:val="22"/>
          <w:szCs w:val="22"/>
          <w:lang w:val="en-GB"/>
        </w:rPr>
        <w:t>The specific r</w:t>
      </w:r>
      <w:r w:rsidRPr="002F75A0">
        <w:rPr>
          <w:rFonts w:asciiTheme="minorHAnsi" w:hAnsiTheme="minorHAnsi" w:cstheme="minorHAnsi"/>
          <w:sz w:val="22"/>
          <w:szCs w:val="22"/>
          <w:lang w:val="en-GB"/>
        </w:rPr>
        <w:t>equirements are set by the PhD candidate’s Faculty.</w:t>
      </w:r>
      <w:r w:rsidR="00E34412">
        <w:rPr>
          <w:rFonts w:asciiTheme="minorHAnsi" w:hAnsiTheme="minorHAnsi" w:cstheme="minorHAnsi"/>
          <w:sz w:val="22"/>
          <w:szCs w:val="22"/>
          <w:lang w:val="en-GB"/>
        </w:rPr>
        <w:t xml:space="preserve"> </w:t>
      </w:r>
      <w:r w:rsidR="005A54FE" w:rsidRPr="002F75A0">
        <w:rPr>
          <w:rFonts w:asciiTheme="minorHAnsi" w:eastAsia="Aptos" w:hAnsiTheme="minorHAnsi" w:cstheme="minorHAnsi"/>
          <w:sz w:val="22"/>
          <w:szCs w:val="22"/>
          <w:lang w:val="en-GB"/>
        </w:rPr>
        <w:t>The training program comprises a total of 840 hours (30 ECTS credits), in accordance with the doctorate regulations of the Vrije Universiteit Amsterdam. These regulations aim to promote the quality of PhD programmes and to clarify rights and responsibilities regarding education and supervision.</w:t>
      </w:r>
      <w:r w:rsidR="00467661" w:rsidRPr="00467661">
        <w:rPr>
          <w:rFonts w:asciiTheme="minorHAnsi" w:hAnsiTheme="minorHAnsi" w:cstheme="minorHAnsi"/>
          <w:sz w:val="22"/>
          <w:szCs w:val="22"/>
          <w:lang w:val="en-GB"/>
        </w:rPr>
        <w:t xml:space="preserve"> </w:t>
      </w:r>
      <w:r w:rsidR="00467661">
        <w:rPr>
          <w:rFonts w:asciiTheme="minorHAnsi" w:hAnsiTheme="minorHAnsi" w:cstheme="minorHAnsi"/>
          <w:sz w:val="22"/>
          <w:szCs w:val="22"/>
          <w:lang w:val="en-GB"/>
        </w:rPr>
        <w:t xml:space="preserve">Additional information for </w:t>
      </w:r>
      <w:r w:rsidR="00902AA0">
        <w:rPr>
          <w:rFonts w:asciiTheme="minorHAnsi" w:hAnsiTheme="minorHAnsi" w:cstheme="minorHAnsi"/>
          <w:sz w:val="22"/>
          <w:szCs w:val="22"/>
          <w:lang w:val="en-GB"/>
        </w:rPr>
        <w:t xml:space="preserve">PhD candidates of FGB </w:t>
      </w:r>
      <w:r w:rsidR="00467661">
        <w:rPr>
          <w:rFonts w:asciiTheme="minorHAnsi" w:hAnsiTheme="minorHAnsi" w:cstheme="minorHAnsi"/>
          <w:sz w:val="22"/>
          <w:szCs w:val="22"/>
          <w:lang w:val="en-GB"/>
        </w:rPr>
        <w:t xml:space="preserve">  can be found on the website of the </w:t>
      </w:r>
      <w:r w:rsidR="0030148C">
        <w:rPr>
          <w:rFonts w:asciiTheme="minorHAnsi" w:hAnsiTheme="minorHAnsi" w:cstheme="minorHAnsi"/>
          <w:sz w:val="22"/>
          <w:szCs w:val="22"/>
          <w:lang w:val="en-GB"/>
        </w:rPr>
        <w:t xml:space="preserve">and on the </w:t>
      </w:r>
      <w:hyperlink r:id="rId11" w:history="1">
        <w:r w:rsidR="001401D1" w:rsidRPr="002F721D">
          <w:rPr>
            <w:rStyle w:val="Hyperlink"/>
            <w:rFonts w:asciiTheme="minorHAnsi" w:hAnsiTheme="minorHAnsi" w:cstheme="minorHAnsi"/>
            <w:sz w:val="22"/>
            <w:szCs w:val="22"/>
            <w:lang w:val="en-GB"/>
          </w:rPr>
          <w:t xml:space="preserve">FGB </w:t>
        </w:r>
        <w:r w:rsidR="001401D1">
          <w:rPr>
            <w:rStyle w:val="Hyperlink"/>
            <w:rFonts w:asciiTheme="minorHAnsi" w:hAnsiTheme="minorHAnsi" w:cstheme="minorHAnsi"/>
            <w:sz w:val="22"/>
            <w:szCs w:val="22"/>
            <w:lang w:val="en-GB"/>
          </w:rPr>
          <w:t xml:space="preserve">Graduate </w:t>
        </w:r>
        <w:r w:rsidR="001401D1" w:rsidRPr="002F721D">
          <w:rPr>
            <w:rStyle w:val="Hyperlink"/>
            <w:rFonts w:asciiTheme="minorHAnsi" w:hAnsiTheme="minorHAnsi" w:cstheme="minorHAnsi"/>
            <w:sz w:val="22"/>
            <w:szCs w:val="22"/>
            <w:lang w:val="en-GB"/>
          </w:rPr>
          <w:t>School</w:t>
        </w:r>
      </w:hyperlink>
      <w:r w:rsidR="001401D1">
        <w:rPr>
          <w:rFonts w:asciiTheme="minorHAnsi" w:hAnsiTheme="minorHAnsi" w:cstheme="minorHAnsi"/>
          <w:sz w:val="22"/>
          <w:szCs w:val="22"/>
          <w:lang w:val="en-GB"/>
        </w:rPr>
        <w:t xml:space="preserve"> and on the </w:t>
      </w:r>
      <w:hyperlink r:id="rId12" w:history="1">
        <w:r w:rsidR="001401D1" w:rsidRPr="00CB2EE1">
          <w:rPr>
            <w:rStyle w:val="Hyperlink"/>
            <w:rFonts w:asciiTheme="minorHAnsi" w:hAnsiTheme="minorHAnsi" w:cstheme="minorHAnsi"/>
            <w:sz w:val="22"/>
            <w:szCs w:val="22"/>
            <w:lang w:val="en-GB"/>
          </w:rPr>
          <w:t>Canvas page</w:t>
        </w:r>
      </w:hyperlink>
      <w:r w:rsidR="001401D1">
        <w:rPr>
          <w:rFonts w:asciiTheme="minorHAnsi" w:hAnsiTheme="minorHAnsi" w:cstheme="minorHAnsi"/>
          <w:sz w:val="22"/>
          <w:szCs w:val="22"/>
          <w:lang w:val="en-GB"/>
        </w:rPr>
        <w:t xml:space="preserve"> </w:t>
      </w:r>
      <w:r w:rsidR="009B0135">
        <w:rPr>
          <w:rFonts w:asciiTheme="minorHAnsi" w:hAnsiTheme="minorHAnsi" w:cstheme="minorHAnsi"/>
          <w:sz w:val="22"/>
          <w:szCs w:val="22"/>
          <w:lang w:val="en-GB"/>
        </w:rPr>
        <w:t>for PhD candidates</w:t>
      </w:r>
      <w:r w:rsidR="00467661">
        <w:rPr>
          <w:rFonts w:asciiTheme="minorHAnsi" w:hAnsiTheme="minorHAnsi" w:cstheme="minorHAnsi"/>
          <w:sz w:val="22"/>
          <w:szCs w:val="22"/>
          <w:lang w:val="en-GB"/>
        </w:rPr>
        <w:t>.</w:t>
      </w:r>
    </w:p>
    <w:p w14:paraId="0A911F0A" w14:textId="77777777" w:rsidR="004F7F32" w:rsidRPr="002F75A0" w:rsidRDefault="004F7F32" w:rsidP="00207142">
      <w:pPr>
        <w:pStyle w:val="NoSpacing"/>
        <w:spacing w:line="276" w:lineRule="auto"/>
        <w:jc w:val="both"/>
        <w:rPr>
          <w:rFonts w:asciiTheme="minorHAnsi" w:eastAsia="Aptos" w:hAnsiTheme="minorHAnsi" w:cstheme="minorHAnsi"/>
          <w:sz w:val="22"/>
          <w:szCs w:val="22"/>
          <w:lang w:val="en-GB"/>
        </w:rPr>
      </w:pPr>
    </w:p>
    <w:p w14:paraId="0696BD6E" w14:textId="6B63A5DF" w:rsidR="005A54FE" w:rsidRPr="002F75A0" w:rsidRDefault="009457D5" w:rsidP="005A54FE">
      <w:pPr>
        <w:jc w:val="both"/>
        <w:rPr>
          <w:rFonts w:eastAsia="Aptos" w:cstheme="minorHAnsi"/>
          <w:lang w:val="en-GB"/>
        </w:rPr>
      </w:pPr>
      <w:r>
        <w:rPr>
          <w:rFonts w:eastAsia="Aptos" w:cstheme="minorHAnsi"/>
          <w:lang w:val="en-GB"/>
        </w:rPr>
        <w:t>The r</w:t>
      </w:r>
      <w:r w:rsidR="005A54FE" w:rsidRPr="002F75A0">
        <w:rPr>
          <w:rFonts w:eastAsia="Aptos" w:cstheme="minorHAnsi"/>
          <w:lang w:val="en-GB"/>
        </w:rPr>
        <w:t xml:space="preserve">esponsibility for ensuring the quality of the training program is shared by the supervisory team, the </w:t>
      </w:r>
      <w:r w:rsidR="004A33AB">
        <w:rPr>
          <w:rFonts w:eastAsia="Aptos" w:cstheme="minorHAnsi"/>
          <w:lang w:val="en-GB"/>
        </w:rPr>
        <w:t xml:space="preserve">Graduate </w:t>
      </w:r>
      <w:r w:rsidR="00DB3F0C">
        <w:rPr>
          <w:rFonts w:eastAsia="Aptos" w:cstheme="minorHAnsi"/>
          <w:lang w:val="en-GB"/>
        </w:rPr>
        <w:t>school</w:t>
      </w:r>
      <w:r w:rsidR="004A33AB">
        <w:rPr>
          <w:rFonts w:eastAsia="Aptos" w:cstheme="minorHAnsi"/>
          <w:lang w:val="en-GB"/>
        </w:rPr>
        <w:t xml:space="preserve"> director / </w:t>
      </w:r>
      <w:r w:rsidR="005A54FE" w:rsidRPr="002F75A0">
        <w:rPr>
          <w:rFonts w:eastAsia="Aptos" w:cstheme="minorHAnsi"/>
          <w:lang w:val="en-GB"/>
        </w:rPr>
        <w:t>PhD Education Committee (PEC</w:t>
      </w:r>
      <w:r w:rsidR="00E804D8">
        <w:rPr>
          <w:rFonts w:eastAsia="Aptos" w:cstheme="minorHAnsi"/>
          <w:lang w:val="en-GB"/>
        </w:rPr>
        <w:t>)</w:t>
      </w:r>
      <w:r w:rsidR="005A54FE" w:rsidRPr="002F75A0">
        <w:rPr>
          <w:rFonts w:eastAsia="Aptos" w:cstheme="minorHAnsi"/>
          <w:lang w:val="en-GB"/>
        </w:rPr>
        <w:t xml:space="preserve">, mandated by the Dean of the Faculty of Behavioural and Movement Sciences, and the PhD candidate </w:t>
      </w:r>
      <w:r w:rsidR="005A54FE" w:rsidRPr="002F75A0">
        <w:rPr>
          <w:rFonts w:eastAsia="Aptos" w:cstheme="minorHAnsi"/>
          <w:lang w:val="en-US"/>
        </w:rPr>
        <w:t>themselves</w:t>
      </w:r>
      <w:r w:rsidR="005A54FE" w:rsidRPr="002F75A0">
        <w:rPr>
          <w:rFonts w:eastAsia="Aptos" w:cstheme="minorHAnsi"/>
          <w:lang w:val="en-GB"/>
        </w:rPr>
        <w:t>. Supervisors and PhD candidates must together specify the training plan</w:t>
      </w:r>
      <w:r w:rsidR="00B27EC5">
        <w:rPr>
          <w:rFonts w:eastAsia="Aptos" w:cstheme="minorHAnsi"/>
          <w:lang w:val="en-GB"/>
        </w:rPr>
        <w:t xml:space="preserve"> in</w:t>
      </w:r>
      <w:r w:rsidR="005A54FE" w:rsidRPr="002F75A0">
        <w:rPr>
          <w:rFonts w:eastAsia="Aptos" w:cstheme="minorHAnsi"/>
          <w:lang w:val="en-GB"/>
        </w:rPr>
        <w:t xml:space="preserve"> </w:t>
      </w:r>
      <w:hyperlink r:id="rId13" w:history="1">
        <w:r w:rsidR="00433CE9" w:rsidRPr="00433CE9">
          <w:rPr>
            <w:rStyle w:val="Hyperlink"/>
            <w:rFonts w:eastAsia="Aptos" w:cstheme="minorHAnsi"/>
            <w:lang w:val="en-GB"/>
          </w:rPr>
          <w:t>Hora Finita</w:t>
        </w:r>
      </w:hyperlink>
      <w:r w:rsidR="00433CE9">
        <w:rPr>
          <w:rFonts w:eastAsia="Aptos" w:cstheme="minorHAnsi"/>
          <w:lang w:val="en-GB"/>
        </w:rPr>
        <w:t xml:space="preserve">, </w:t>
      </w:r>
      <w:r w:rsidR="005A54FE" w:rsidRPr="002F75A0">
        <w:rPr>
          <w:rFonts w:eastAsia="Aptos" w:cstheme="minorHAnsi"/>
          <w:lang w:val="en-GB"/>
        </w:rPr>
        <w:t xml:space="preserve">which will then be assessed by the </w:t>
      </w:r>
      <w:r w:rsidR="000D586F">
        <w:rPr>
          <w:rFonts w:eastAsia="Aptos" w:cstheme="minorHAnsi"/>
          <w:lang w:val="en-GB"/>
        </w:rPr>
        <w:t>graduate school</w:t>
      </w:r>
      <w:r w:rsidR="00B27EC5">
        <w:rPr>
          <w:rFonts w:eastAsia="Aptos" w:cstheme="minorHAnsi"/>
          <w:lang w:val="en-GB"/>
        </w:rPr>
        <w:t>,</w:t>
      </w:r>
      <w:r w:rsidR="000D586F">
        <w:rPr>
          <w:rFonts w:eastAsia="Aptos" w:cstheme="minorHAnsi"/>
          <w:lang w:val="en-GB"/>
        </w:rPr>
        <w:t xml:space="preserve"> </w:t>
      </w:r>
      <w:proofErr w:type="spellStart"/>
      <w:r w:rsidR="000D586F">
        <w:rPr>
          <w:rFonts w:eastAsia="Aptos" w:cstheme="minorHAnsi"/>
          <w:lang w:val="en-GB"/>
        </w:rPr>
        <w:t>c.q</w:t>
      </w:r>
      <w:proofErr w:type="spellEnd"/>
      <w:r w:rsidR="000D586F">
        <w:rPr>
          <w:rFonts w:eastAsia="Aptos" w:cstheme="minorHAnsi"/>
          <w:lang w:val="en-GB"/>
        </w:rPr>
        <w:t xml:space="preserve">. the </w:t>
      </w:r>
      <w:r w:rsidR="005A54FE" w:rsidRPr="002F75A0">
        <w:rPr>
          <w:rFonts w:eastAsia="Aptos" w:cstheme="minorHAnsi"/>
          <w:lang w:val="en-GB"/>
        </w:rPr>
        <w:t>PEC</w:t>
      </w:r>
      <w:r w:rsidR="00B27EC5">
        <w:rPr>
          <w:rFonts w:eastAsia="Aptos" w:cstheme="minorHAnsi"/>
          <w:lang w:val="en-GB"/>
        </w:rPr>
        <w:t>,</w:t>
      </w:r>
      <w:r w:rsidR="005A54FE" w:rsidRPr="002F75A0">
        <w:rPr>
          <w:rFonts w:eastAsia="Aptos" w:cstheme="minorHAnsi"/>
          <w:lang w:val="en-GB"/>
        </w:rPr>
        <w:t xml:space="preserve"> to check if the training plan aligns with the doctorate regulations of the Vrije Universiteit Amsterdam.</w:t>
      </w:r>
    </w:p>
    <w:p w14:paraId="5FEDDDD4" w14:textId="640317ED" w:rsidR="005A54FE" w:rsidRPr="002F75A0" w:rsidRDefault="004E5790" w:rsidP="005A54FE">
      <w:pPr>
        <w:jc w:val="both"/>
        <w:rPr>
          <w:rFonts w:eastAsia="Aptos" w:cstheme="minorHAnsi"/>
          <w:lang w:val="en-GB"/>
        </w:rPr>
      </w:pPr>
      <w:r w:rsidRPr="004E5790">
        <w:rPr>
          <w:rFonts w:eastAsia="Aptos" w:cstheme="minorHAnsi"/>
          <w:lang w:val="en-GB"/>
        </w:rPr>
        <w:t>The registration in Hora Finita must be completed at the beginning of the PhD track</w:t>
      </w:r>
      <w:r w:rsidR="003B1603">
        <w:rPr>
          <w:rFonts w:eastAsia="Aptos" w:cstheme="minorHAnsi"/>
          <w:lang w:val="en-GB"/>
        </w:rPr>
        <w:t>,</w:t>
      </w:r>
      <w:r w:rsidRPr="004E5790">
        <w:rPr>
          <w:rFonts w:eastAsia="Aptos" w:cstheme="minorHAnsi"/>
          <w:lang w:val="en-GB"/>
        </w:rPr>
        <w:t xml:space="preserve"> and </w:t>
      </w:r>
      <w:proofErr w:type="gramStart"/>
      <w:r w:rsidRPr="004E5790">
        <w:rPr>
          <w:rFonts w:eastAsia="Aptos" w:cstheme="minorHAnsi"/>
          <w:lang w:val="en-GB"/>
        </w:rPr>
        <w:t>definitely no</w:t>
      </w:r>
      <w:proofErr w:type="gramEnd"/>
      <w:r w:rsidRPr="004E5790">
        <w:rPr>
          <w:rFonts w:eastAsia="Aptos" w:cstheme="minorHAnsi"/>
          <w:lang w:val="en-GB"/>
        </w:rPr>
        <w:t xml:space="preserve"> later than </w:t>
      </w:r>
      <w:r w:rsidR="003B1603">
        <w:rPr>
          <w:rFonts w:eastAsia="Aptos" w:cstheme="minorHAnsi"/>
          <w:lang w:val="en-GB"/>
        </w:rPr>
        <w:t>three</w:t>
      </w:r>
      <w:r w:rsidRPr="004E5790">
        <w:rPr>
          <w:rFonts w:eastAsia="Aptos" w:cstheme="minorHAnsi"/>
          <w:lang w:val="en-GB"/>
        </w:rPr>
        <w:t xml:space="preserve"> months aft</w:t>
      </w:r>
      <w:r w:rsidR="00316158">
        <w:rPr>
          <w:rFonts w:eastAsia="Aptos" w:cstheme="minorHAnsi"/>
          <w:lang w:val="en-GB"/>
        </w:rPr>
        <w:t xml:space="preserve">er </w:t>
      </w:r>
      <w:r w:rsidRPr="004E5790">
        <w:rPr>
          <w:rFonts w:eastAsia="Aptos" w:cstheme="minorHAnsi"/>
          <w:lang w:val="en-GB"/>
        </w:rPr>
        <w:t>the</w:t>
      </w:r>
      <w:r w:rsidR="00316158">
        <w:rPr>
          <w:rFonts w:eastAsia="Aptos" w:cstheme="minorHAnsi"/>
          <w:lang w:val="en-GB"/>
        </w:rPr>
        <w:t xml:space="preserve"> start.</w:t>
      </w:r>
      <w:r w:rsidRPr="004E5790">
        <w:rPr>
          <w:rFonts w:eastAsia="Aptos" w:cstheme="minorHAnsi"/>
          <w:lang w:val="en-GB"/>
        </w:rPr>
        <w:t xml:space="preserve"> </w:t>
      </w:r>
      <w:r w:rsidR="00844A72">
        <w:rPr>
          <w:rFonts w:eastAsia="Aptos" w:cstheme="minorHAnsi"/>
          <w:lang w:val="en-GB"/>
        </w:rPr>
        <w:t>T</w:t>
      </w:r>
      <w:r w:rsidR="005A54FE" w:rsidRPr="002F75A0">
        <w:rPr>
          <w:rFonts w:eastAsia="Aptos" w:cstheme="minorHAnsi"/>
          <w:lang w:val="en-GB"/>
        </w:rPr>
        <w:t>he supervisor(s) and the PhD candidate are responsible for ensuring that the progress of the project aligns with the plan set out in Hora Finita. The progress should be assessed in the annual performance reviews. Any major changes to the training plan must be registered in Hora Finita and re-approved by the</w:t>
      </w:r>
      <w:r w:rsidR="00F858B3">
        <w:rPr>
          <w:rFonts w:eastAsia="Aptos" w:cstheme="minorHAnsi"/>
          <w:lang w:val="en-GB"/>
        </w:rPr>
        <w:t xml:space="preserve"> </w:t>
      </w:r>
      <w:r w:rsidR="00267659" w:rsidRPr="00267659">
        <w:rPr>
          <w:rFonts w:eastAsia="Aptos" w:cstheme="minorHAnsi"/>
          <w:lang w:val="en-GB"/>
        </w:rPr>
        <w:t xml:space="preserve">Dean </w:t>
      </w:r>
      <w:proofErr w:type="spellStart"/>
      <w:r w:rsidR="00267659" w:rsidRPr="00267659">
        <w:rPr>
          <w:rFonts w:eastAsia="Aptos" w:cstheme="minorHAnsi"/>
          <w:lang w:val="en-GB"/>
        </w:rPr>
        <w:t>c</w:t>
      </w:r>
      <w:r w:rsidR="00267659">
        <w:rPr>
          <w:rFonts w:eastAsia="Aptos" w:cstheme="minorHAnsi"/>
          <w:lang w:val="en-GB"/>
        </w:rPr>
        <w:t>.</w:t>
      </w:r>
      <w:r w:rsidR="00267659" w:rsidRPr="00267659">
        <w:rPr>
          <w:rFonts w:eastAsia="Aptos" w:cstheme="minorHAnsi"/>
          <w:lang w:val="en-GB"/>
        </w:rPr>
        <w:t>q</w:t>
      </w:r>
      <w:proofErr w:type="spellEnd"/>
      <w:r w:rsidR="00267659">
        <w:rPr>
          <w:rFonts w:eastAsia="Aptos" w:cstheme="minorHAnsi"/>
          <w:lang w:val="en-GB"/>
        </w:rPr>
        <w:t>.</w:t>
      </w:r>
      <w:r w:rsidR="00267659" w:rsidRPr="00267659">
        <w:rPr>
          <w:rFonts w:eastAsia="Aptos" w:cstheme="minorHAnsi"/>
          <w:lang w:val="en-GB"/>
        </w:rPr>
        <w:t xml:space="preserve"> de director of the graduate school / </w:t>
      </w:r>
      <w:r w:rsidR="004A74C1">
        <w:rPr>
          <w:rFonts w:eastAsia="Aptos" w:cstheme="minorHAnsi"/>
          <w:lang w:val="en-GB"/>
        </w:rPr>
        <w:t>th</w:t>
      </w:r>
      <w:r w:rsidR="00267659" w:rsidRPr="00267659">
        <w:rPr>
          <w:rFonts w:eastAsia="Aptos" w:cstheme="minorHAnsi"/>
          <w:lang w:val="en-GB"/>
        </w:rPr>
        <w:t>e PEC</w:t>
      </w:r>
      <w:r w:rsidR="00871AC6">
        <w:rPr>
          <w:rFonts w:eastAsia="Aptos" w:cstheme="minorHAnsi"/>
          <w:lang w:val="en-GB"/>
        </w:rPr>
        <w:t xml:space="preserve">. </w:t>
      </w:r>
      <w:r w:rsidR="005A54FE" w:rsidRPr="002F75A0">
        <w:rPr>
          <w:rFonts w:eastAsia="Aptos" w:cstheme="minorHAnsi"/>
          <w:lang w:val="en-GB"/>
        </w:rPr>
        <w:t>Minor changes (e.g., swapping one MA-course or conference for another) do not have to be re-approved.</w:t>
      </w:r>
    </w:p>
    <w:p w14:paraId="4364090C" w14:textId="6C96A388" w:rsidR="005A54FE" w:rsidRPr="002F75A0" w:rsidRDefault="005A54FE" w:rsidP="005A54FE">
      <w:pPr>
        <w:jc w:val="both"/>
        <w:rPr>
          <w:rFonts w:eastAsia="Aptos" w:cstheme="minorHAnsi"/>
          <w:lang w:val="en-GB"/>
        </w:rPr>
      </w:pPr>
      <w:r w:rsidRPr="002F75A0">
        <w:rPr>
          <w:rFonts w:eastAsia="Aptos" w:cstheme="minorHAnsi"/>
          <w:lang w:val="en-GB"/>
        </w:rPr>
        <w:t>The PhD candidate is responsible for collecting and archiving proof of completed courses and activities by maintaining a portfolio in Hora Finita. The portfolio must include completed courses, granted exemptions, and relevant documentation (e.g., certificates, supervisor statements). The first promotor holds final responsibility and approves all entries in Hora Finita before the PhD candidate may apply for the degree. The</w:t>
      </w:r>
      <w:r w:rsidR="008000CB">
        <w:rPr>
          <w:rFonts w:eastAsia="Aptos" w:cstheme="minorHAnsi"/>
          <w:lang w:val="en-GB"/>
        </w:rPr>
        <w:t xml:space="preserve"> </w:t>
      </w:r>
      <w:r w:rsidR="00681D91" w:rsidRPr="00681D91">
        <w:rPr>
          <w:rFonts w:eastAsia="Aptos" w:cstheme="minorHAnsi"/>
          <w:lang w:val="en-GB"/>
        </w:rPr>
        <w:t>Dean</w:t>
      </w:r>
      <w:r w:rsidR="00686DE4">
        <w:rPr>
          <w:rFonts w:eastAsia="Aptos" w:cstheme="minorHAnsi"/>
          <w:lang w:val="en-GB"/>
        </w:rPr>
        <w:t xml:space="preserve"> </w:t>
      </w:r>
      <w:proofErr w:type="spellStart"/>
      <w:r w:rsidR="00686DE4">
        <w:rPr>
          <w:rFonts w:eastAsia="Aptos" w:cstheme="minorHAnsi"/>
          <w:lang w:val="en-GB"/>
        </w:rPr>
        <w:t>c.q</w:t>
      </w:r>
      <w:proofErr w:type="spellEnd"/>
      <w:r w:rsidR="00686DE4">
        <w:rPr>
          <w:rFonts w:eastAsia="Aptos" w:cstheme="minorHAnsi"/>
          <w:lang w:val="en-GB"/>
        </w:rPr>
        <w:t>.</w:t>
      </w:r>
      <w:r w:rsidR="00681D91" w:rsidRPr="00681D91">
        <w:rPr>
          <w:rFonts w:eastAsia="Aptos" w:cstheme="minorHAnsi"/>
          <w:lang w:val="en-GB"/>
        </w:rPr>
        <w:t xml:space="preserve"> </w:t>
      </w:r>
      <w:r w:rsidR="00686DE4">
        <w:rPr>
          <w:rFonts w:eastAsia="Aptos" w:cstheme="minorHAnsi"/>
          <w:lang w:val="en-GB"/>
        </w:rPr>
        <w:t>th</w:t>
      </w:r>
      <w:r w:rsidR="00681D91" w:rsidRPr="00681D91">
        <w:rPr>
          <w:rFonts w:eastAsia="Aptos" w:cstheme="minorHAnsi"/>
          <w:lang w:val="en-GB"/>
        </w:rPr>
        <w:t xml:space="preserve">e director of the graduate school / </w:t>
      </w:r>
      <w:r w:rsidR="004A74C1">
        <w:rPr>
          <w:rFonts w:eastAsia="Aptos" w:cstheme="minorHAnsi"/>
          <w:lang w:val="en-GB"/>
        </w:rPr>
        <w:t>th</w:t>
      </w:r>
      <w:r w:rsidR="00681D91" w:rsidRPr="00681D91">
        <w:rPr>
          <w:rFonts w:eastAsia="Aptos" w:cstheme="minorHAnsi"/>
          <w:lang w:val="en-GB"/>
        </w:rPr>
        <w:t>e PEC</w:t>
      </w:r>
      <w:r w:rsidR="00512DFB">
        <w:rPr>
          <w:rFonts w:eastAsia="Aptos" w:cstheme="minorHAnsi"/>
          <w:lang w:val="en-GB"/>
        </w:rPr>
        <w:t>,</w:t>
      </w:r>
      <w:r w:rsidRPr="002F75A0">
        <w:rPr>
          <w:rFonts w:eastAsia="Aptos" w:cstheme="minorHAnsi"/>
          <w:lang w:val="en-GB"/>
        </w:rPr>
        <w:t xml:space="preserve"> will review the portfolio to ensure it meets the doctorate regulations of the Vrije Universiteit Amsterdam. The PhD candidate may only proceed to defend the PhD thesis if the portfolio is approved. </w:t>
      </w:r>
    </w:p>
    <w:p w14:paraId="18B08464" w14:textId="7455D7CF" w:rsidR="005A54FE" w:rsidRPr="002F75A0" w:rsidRDefault="005A54FE" w:rsidP="00765107">
      <w:pPr>
        <w:jc w:val="both"/>
        <w:rPr>
          <w:rFonts w:eastAsia="Aptos" w:cstheme="minorHAnsi"/>
          <w:b/>
          <w:bCs/>
          <w:lang w:val="en-GB"/>
        </w:rPr>
      </w:pPr>
      <w:r w:rsidRPr="002F75A0">
        <w:rPr>
          <w:rFonts w:eastAsia="Aptos" w:cstheme="minorHAnsi"/>
          <w:lang w:val="en-GB"/>
        </w:rPr>
        <w:t xml:space="preserve">The training program should include components in three categories: </w:t>
      </w:r>
      <w:r w:rsidR="00CE292E">
        <w:rPr>
          <w:rFonts w:eastAsia="Aptos" w:cstheme="minorHAnsi"/>
          <w:lang w:val="en-GB"/>
        </w:rPr>
        <w:t>‘</w:t>
      </w:r>
      <w:r w:rsidR="00983151">
        <w:rPr>
          <w:rFonts w:eastAsia="Aptos" w:cstheme="minorHAnsi"/>
          <w:b/>
          <w:bCs/>
          <w:lang w:val="en-GB"/>
        </w:rPr>
        <w:t>C</w:t>
      </w:r>
      <w:r w:rsidRPr="00983151">
        <w:rPr>
          <w:rFonts w:eastAsia="Aptos" w:cstheme="minorHAnsi"/>
          <w:b/>
          <w:bCs/>
          <w:lang w:val="en-GB"/>
        </w:rPr>
        <w:t>ourses</w:t>
      </w:r>
      <w:r w:rsidR="00CE292E">
        <w:rPr>
          <w:rFonts w:eastAsia="Aptos" w:cstheme="minorHAnsi"/>
          <w:b/>
          <w:bCs/>
          <w:lang w:val="en-GB"/>
        </w:rPr>
        <w:t>’</w:t>
      </w:r>
      <w:r w:rsidRPr="002F75A0">
        <w:rPr>
          <w:rFonts w:eastAsia="Aptos" w:cstheme="minorHAnsi"/>
          <w:lang w:val="en-GB"/>
        </w:rPr>
        <w:t xml:space="preserve">, </w:t>
      </w:r>
      <w:r w:rsidR="00CE292E">
        <w:rPr>
          <w:rFonts w:eastAsia="Aptos" w:cstheme="minorHAnsi"/>
          <w:lang w:val="en-GB"/>
        </w:rPr>
        <w:t>‘</w:t>
      </w:r>
      <w:r w:rsidR="004A4B16">
        <w:rPr>
          <w:rFonts w:eastAsia="Aptos" w:cstheme="minorHAnsi"/>
          <w:b/>
          <w:bCs/>
          <w:lang w:val="en-GB"/>
        </w:rPr>
        <w:t>Conference v</w:t>
      </w:r>
      <w:r w:rsidR="00983151">
        <w:rPr>
          <w:rFonts w:eastAsia="Aptos" w:cstheme="minorHAnsi"/>
          <w:b/>
          <w:bCs/>
          <w:lang w:val="en-GB"/>
        </w:rPr>
        <w:t>i</w:t>
      </w:r>
      <w:r w:rsidRPr="00983151">
        <w:rPr>
          <w:rFonts w:eastAsia="Aptos" w:cstheme="minorHAnsi"/>
          <w:b/>
          <w:bCs/>
          <w:lang w:val="en-GB"/>
        </w:rPr>
        <w:t>sits</w:t>
      </w:r>
      <w:r w:rsidR="00CE292E">
        <w:rPr>
          <w:rFonts w:eastAsia="Aptos" w:cstheme="minorHAnsi"/>
          <w:b/>
          <w:bCs/>
          <w:lang w:val="en-GB"/>
        </w:rPr>
        <w:t>’</w:t>
      </w:r>
      <w:r w:rsidRPr="002F75A0">
        <w:rPr>
          <w:rFonts w:eastAsia="Aptos" w:cstheme="minorHAnsi"/>
          <w:lang w:val="en-GB"/>
        </w:rPr>
        <w:t xml:space="preserve"> and </w:t>
      </w:r>
      <w:r w:rsidR="00CE292E">
        <w:rPr>
          <w:rFonts w:eastAsia="Aptos" w:cstheme="minorHAnsi"/>
          <w:lang w:val="en-GB"/>
        </w:rPr>
        <w:t>‘</w:t>
      </w:r>
      <w:r w:rsidR="00983151">
        <w:rPr>
          <w:rFonts w:eastAsia="Aptos" w:cstheme="minorHAnsi"/>
          <w:b/>
          <w:bCs/>
          <w:lang w:val="en-GB"/>
        </w:rPr>
        <w:t>T</w:t>
      </w:r>
      <w:r w:rsidRPr="00983151">
        <w:rPr>
          <w:rFonts w:eastAsia="Aptos" w:cstheme="minorHAnsi"/>
          <w:b/>
          <w:bCs/>
          <w:lang w:val="en-GB"/>
        </w:rPr>
        <w:t>raining on the job</w:t>
      </w:r>
      <w:r w:rsidR="00CE292E">
        <w:rPr>
          <w:rFonts w:eastAsia="Aptos" w:cstheme="minorHAnsi"/>
          <w:b/>
          <w:bCs/>
          <w:lang w:val="en-GB"/>
        </w:rPr>
        <w:t>’</w:t>
      </w:r>
      <w:r w:rsidRPr="002F75A0">
        <w:rPr>
          <w:rFonts w:eastAsia="Aptos" w:cstheme="minorHAnsi"/>
          <w:lang w:val="en-GB"/>
        </w:rPr>
        <w:t>. The 30 ECTS should be distributed among these three categories according to the directive below. The number of ECTS per activity can be found in Table 1.</w:t>
      </w:r>
      <w:r w:rsidR="00765107" w:rsidRPr="002F75A0">
        <w:rPr>
          <w:rFonts w:eastAsia="Aptos" w:cstheme="minorHAnsi"/>
          <w:lang w:val="en-GB"/>
        </w:rPr>
        <w:t xml:space="preserve"> </w:t>
      </w:r>
    </w:p>
    <w:p w14:paraId="46D3A4B4" w14:textId="77777777" w:rsidR="005A54FE" w:rsidRPr="002F75A0" w:rsidRDefault="005A54FE" w:rsidP="005A54FE">
      <w:pPr>
        <w:pStyle w:val="ListParagraph"/>
        <w:numPr>
          <w:ilvl w:val="0"/>
          <w:numId w:val="12"/>
        </w:numPr>
        <w:spacing w:line="276" w:lineRule="auto"/>
        <w:ind w:left="408"/>
        <w:jc w:val="both"/>
        <w:rPr>
          <w:rFonts w:eastAsia="Aptos" w:cstheme="minorHAnsi"/>
          <w:lang w:val="en-GB"/>
        </w:rPr>
      </w:pPr>
      <w:r w:rsidRPr="002F75A0">
        <w:rPr>
          <w:rFonts w:eastAsia="Aptos" w:cstheme="minorHAnsi"/>
          <w:b/>
          <w:bCs/>
          <w:lang w:val="en-GB"/>
        </w:rPr>
        <w:t>Courses</w:t>
      </w:r>
      <w:r w:rsidRPr="002F75A0">
        <w:rPr>
          <w:rFonts w:eastAsia="Aptos" w:cstheme="minorHAnsi"/>
          <w:lang w:val="en-GB"/>
        </w:rPr>
        <w:t xml:space="preserve"> (~15 ECTS, range 12-18)</w:t>
      </w:r>
    </w:p>
    <w:p w14:paraId="3AA9E991" w14:textId="624177D3" w:rsidR="00667EEF" w:rsidRDefault="005A54FE" w:rsidP="005A54FE">
      <w:pPr>
        <w:spacing w:after="0"/>
        <w:ind w:left="408"/>
        <w:jc w:val="both"/>
        <w:rPr>
          <w:rFonts w:eastAsia="Aptos" w:cstheme="minorHAnsi"/>
          <w:lang w:val="en-GB"/>
        </w:rPr>
      </w:pPr>
      <w:r w:rsidRPr="002F75A0">
        <w:rPr>
          <w:rFonts w:eastAsia="Aptos" w:cstheme="minorHAnsi"/>
          <w:lang w:val="en-GB"/>
        </w:rPr>
        <w:t>Courses can be taken from the Vrije Universiteit Amsterdam, VUmc, ACTA, other universities, or online platforms such as Coursera. The courses can be chosen by the PhD candidate to tailor the training plan to their PhD trajectory</w:t>
      </w:r>
      <w:r w:rsidR="005802BF">
        <w:rPr>
          <w:rFonts w:eastAsia="Aptos" w:cstheme="minorHAnsi"/>
          <w:lang w:val="en-GB"/>
        </w:rPr>
        <w:t xml:space="preserve"> or to prepare the PhD candidate for their career after </w:t>
      </w:r>
      <w:r w:rsidR="00EC03E1">
        <w:rPr>
          <w:rFonts w:eastAsia="Aptos" w:cstheme="minorHAnsi"/>
          <w:lang w:val="en-GB"/>
        </w:rPr>
        <w:t xml:space="preserve">the PhD </w:t>
      </w:r>
      <w:r w:rsidR="00F50A47">
        <w:rPr>
          <w:rFonts w:eastAsia="Aptos" w:cstheme="minorHAnsi"/>
          <w:lang w:val="en-GB"/>
        </w:rPr>
        <w:t>defence</w:t>
      </w:r>
      <w:r w:rsidRPr="002F75A0">
        <w:rPr>
          <w:rFonts w:eastAsia="Aptos" w:cstheme="minorHAnsi"/>
          <w:lang w:val="en-GB"/>
        </w:rPr>
        <w:t xml:space="preserve">. An overview of courses for PhD candidates taught at the Vrije Universiteit Amsterdam can </w:t>
      </w:r>
      <w:r w:rsidRPr="002F75A0">
        <w:rPr>
          <w:rFonts w:eastAsia="Aptos" w:cstheme="minorHAnsi"/>
          <w:lang w:val="en-GB"/>
        </w:rPr>
        <w:lastRenderedPageBreak/>
        <w:t xml:space="preserve">be found </w:t>
      </w:r>
      <w:r w:rsidR="008C6E79">
        <w:rPr>
          <w:rFonts w:eastAsia="Aptos" w:cstheme="minorHAnsi"/>
          <w:lang w:val="en-GB"/>
        </w:rPr>
        <w:t xml:space="preserve">on the </w:t>
      </w:r>
      <w:hyperlink r:id="rId14" w:anchor="/">
        <w:r w:rsidR="008C6E79">
          <w:rPr>
            <w:rStyle w:val="Hyperlink"/>
            <w:rFonts w:eastAsia="Aptos" w:cstheme="minorHAnsi"/>
            <w:lang w:val="en-US"/>
          </w:rPr>
          <w:t>Study guide | Vrije Universiteit Amsterdam</w:t>
        </w:r>
      </w:hyperlink>
      <w:r w:rsidRPr="002F75A0">
        <w:rPr>
          <w:rFonts w:eastAsia="Aptos" w:cstheme="minorHAnsi"/>
          <w:lang w:val="en-GB"/>
        </w:rPr>
        <w:t xml:space="preserve">. </w:t>
      </w:r>
      <w:r w:rsidR="007C1C17">
        <w:rPr>
          <w:rFonts w:eastAsia="Aptos" w:cstheme="minorHAnsi"/>
          <w:lang w:val="en-GB"/>
        </w:rPr>
        <w:t xml:space="preserve">The </w:t>
      </w:r>
      <w:r w:rsidRPr="002F75A0">
        <w:rPr>
          <w:rFonts w:eastAsia="Aptos" w:cstheme="minorHAnsi"/>
          <w:lang w:val="en-GB"/>
        </w:rPr>
        <w:t xml:space="preserve">MA-courses offered in the five Research Master tracks of FGB are often used by FGB PhD candidates, the courses can be found </w:t>
      </w:r>
      <w:r w:rsidR="00893C90">
        <w:rPr>
          <w:rFonts w:eastAsia="Aptos" w:cstheme="minorHAnsi"/>
          <w:lang w:val="en-GB"/>
        </w:rPr>
        <w:t>in the study guid</w:t>
      </w:r>
      <w:r w:rsidR="00E17181">
        <w:rPr>
          <w:rFonts w:eastAsia="Aptos" w:cstheme="minorHAnsi"/>
          <w:lang w:val="en-GB"/>
        </w:rPr>
        <w:t>e</w:t>
      </w:r>
      <w:r w:rsidR="00893C90">
        <w:rPr>
          <w:rFonts w:eastAsia="Aptos" w:cstheme="minorHAnsi"/>
          <w:lang w:val="en-GB"/>
        </w:rPr>
        <w:t xml:space="preserve"> (see link above)</w:t>
      </w:r>
      <w:r w:rsidR="00D3781B">
        <w:rPr>
          <w:rFonts w:eastAsia="Aptos" w:cstheme="minorHAnsi"/>
          <w:lang w:val="en-GB"/>
        </w:rPr>
        <w:t xml:space="preserve">. </w:t>
      </w:r>
      <w:r w:rsidR="00A82E5C">
        <w:rPr>
          <w:rFonts w:eastAsia="Aptos" w:cstheme="minorHAnsi"/>
          <w:lang w:val="en-GB"/>
        </w:rPr>
        <w:t>More information about the RMA</w:t>
      </w:r>
      <w:r w:rsidR="00315844">
        <w:rPr>
          <w:rFonts w:eastAsia="Aptos" w:cstheme="minorHAnsi"/>
          <w:lang w:val="en-GB"/>
        </w:rPr>
        <w:t>s</w:t>
      </w:r>
      <w:r w:rsidR="00B11211">
        <w:rPr>
          <w:rFonts w:eastAsia="Aptos" w:cstheme="minorHAnsi"/>
          <w:lang w:val="en-GB"/>
        </w:rPr>
        <w:t xml:space="preserve"> is available in the link: </w:t>
      </w:r>
      <w:hyperlink r:id="rId15">
        <w:r w:rsidRPr="002F75A0">
          <w:rPr>
            <w:rStyle w:val="Hyperlink"/>
            <w:rFonts w:eastAsia="Aptos" w:cstheme="minorHAnsi"/>
            <w:lang w:val="en-GB"/>
          </w:rPr>
          <w:t>(Research) Master's programmes - Vrije Universiteit Amsterdam</w:t>
        </w:r>
      </w:hyperlink>
      <w:r w:rsidRPr="002F75A0">
        <w:rPr>
          <w:rFonts w:eastAsia="Aptos" w:cstheme="minorHAnsi"/>
          <w:lang w:val="en-GB"/>
        </w:rPr>
        <w:t xml:space="preserve">. Examples of often-used courses can be found in Table 2 below. </w:t>
      </w:r>
    </w:p>
    <w:p w14:paraId="19EE364E" w14:textId="54858A6E" w:rsidR="005A54FE" w:rsidRPr="002F75A0" w:rsidRDefault="005D2B92" w:rsidP="005A54FE">
      <w:pPr>
        <w:spacing w:after="0"/>
        <w:ind w:left="408"/>
        <w:jc w:val="both"/>
        <w:rPr>
          <w:rFonts w:eastAsia="Aptos" w:cstheme="minorHAnsi"/>
          <w:lang w:val="en-US"/>
        </w:rPr>
      </w:pPr>
      <w:r>
        <w:rPr>
          <w:rFonts w:cstheme="minorHAnsi"/>
          <w:lang w:val="en-GB"/>
        </w:rPr>
        <w:t>Note that</w:t>
      </w:r>
      <w:r w:rsidRPr="002F75A0">
        <w:rPr>
          <w:rFonts w:cstheme="minorHAnsi"/>
          <w:lang w:val="en-GB"/>
        </w:rPr>
        <w:t xml:space="preserve"> </w:t>
      </w:r>
      <w:r>
        <w:fldChar w:fldCharType="begin"/>
      </w:r>
      <w:r w:rsidRPr="00901611">
        <w:rPr>
          <w:lang w:val="en-US"/>
        </w:rPr>
        <w:instrText>HYPERLINK "https://vu.nl/en/research/more-about/graduate-schools" \h</w:instrText>
      </w:r>
      <w:r>
        <w:fldChar w:fldCharType="separate"/>
      </w:r>
      <w:r w:rsidRPr="002F75A0">
        <w:rPr>
          <w:rStyle w:val="InternetLink"/>
          <w:rFonts w:cstheme="minorHAnsi"/>
          <w:lang w:val="en-GB"/>
        </w:rPr>
        <w:t>Graduate Schools</w:t>
      </w:r>
      <w:r>
        <w:fldChar w:fldCharType="end"/>
      </w:r>
      <w:r w:rsidRPr="002F75A0">
        <w:rPr>
          <w:rFonts w:cstheme="minorHAnsi"/>
          <w:lang w:val="en-GB"/>
        </w:rPr>
        <w:t xml:space="preserve"> or </w:t>
      </w:r>
      <w:r>
        <w:fldChar w:fldCharType="begin"/>
      </w:r>
      <w:r w:rsidRPr="00901611">
        <w:rPr>
          <w:lang w:val="en-US"/>
        </w:rPr>
        <w:instrText>HYPERLINK "https://vu.nl/en/about-vu/faculties/faculty-of-behavioural-and-movement-sciences/more-about/national-research-schools" \h</w:instrText>
      </w:r>
      <w:r>
        <w:fldChar w:fldCharType="separate"/>
      </w:r>
      <w:r w:rsidRPr="002F75A0">
        <w:rPr>
          <w:rStyle w:val="InternetLink"/>
          <w:rFonts w:cstheme="minorHAnsi"/>
          <w:lang w:val="en-GB"/>
        </w:rPr>
        <w:t>Research Schools</w:t>
      </w:r>
      <w:r>
        <w:fldChar w:fldCharType="end"/>
      </w:r>
      <w:r w:rsidRPr="002F75A0">
        <w:rPr>
          <w:rFonts w:cstheme="minorHAnsi"/>
          <w:lang w:val="en-GB"/>
        </w:rPr>
        <w:t xml:space="preserve"> outside the Faculty offer courses that </w:t>
      </w:r>
      <w:r w:rsidR="00667EEF">
        <w:rPr>
          <w:rFonts w:cstheme="minorHAnsi"/>
          <w:lang w:val="en-GB"/>
        </w:rPr>
        <w:t xml:space="preserve">also </w:t>
      </w:r>
      <w:r w:rsidRPr="002F75A0">
        <w:rPr>
          <w:rFonts w:cstheme="minorHAnsi"/>
          <w:lang w:val="en-GB"/>
        </w:rPr>
        <w:t>may be interesting for PhD</w:t>
      </w:r>
      <w:r>
        <w:rPr>
          <w:rFonts w:cstheme="minorHAnsi"/>
          <w:lang w:val="en-GB"/>
        </w:rPr>
        <w:t xml:space="preserve"> candidates</w:t>
      </w:r>
      <w:r w:rsidRPr="002F75A0">
        <w:rPr>
          <w:rFonts w:cstheme="minorHAnsi"/>
          <w:lang w:val="en-GB"/>
        </w:rPr>
        <w:t>.</w:t>
      </w:r>
      <w:r>
        <w:rPr>
          <w:rFonts w:cstheme="minorHAnsi"/>
          <w:lang w:val="en-GB"/>
        </w:rPr>
        <w:t xml:space="preserve"> </w:t>
      </w:r>
      <w:r w:rsidR="005A54FE" w:rsidRPr="002F75A0">
        <w:rPr>
          <w:rFonts w:eastAsia="Aptos" w:cstheme="minorHAnsi"/>
          <w:lang w:val="en-GB"/>
        </w:rPr>
        <w:t xml:space="preserve">All academic courses must be on at least </w:t>
      </w:r>
      <w:r w:rsidR="00ED277A">
        <w:rPr>
          <w:rFonts w:eastAsia="Aptos" w:cstheme="minorHAnsi"/>
          <w:lang w:val="en-GB"/>
        </w:rPr>
        <w:t xml:space="preserve">level 300 / </w:t>
      </w:r>
      <w:proofErr w:type="gramStart"/>
      <w:r w:rsidR="005A54FE" w:rsidRPr="002F75A0">
        <w:rPr>
          <w:rFonts w:eastAsia="Aptos" w:cstheme="minorHAnsi"/>
          <w:lang w:val="en-GB"/>
        </w:rPr>
        <w:t>Master’s</w:t>
      </w:r>
      <w:proofErr w:type="gramEnd"/>
      <w:r w:rsidR="005A54FE" w:rsidRPr="002F75A0">
        <w:rPr>
          <w:rFonts w:eastAsia="Aptos" w:cstheme="minorHAnsi"/>
          <w:lang w:val="en-GB"/>
        </w:rPr>
        <w:t xml:space="preserve"> level. There are no compulsory courses, but there are two mandatory components: Research Ethics and Integrity</w:t>
      </w:r>
      <w:r w:rsidR="005A54FE" w:rsidRPr="002F75A0">
        <w:rPr>
          <w:rStyle w:val="FootnoteReference"/>
          <w:rFonts w:eastAsia="Aptos" w:cstheme="minorHAnsi"/>
          <w:lang w:val="en-GB"/>
        </w:rPr>
        <w:footnoteReference w:id="5"/>
      </w:r>
      <w:r w:rsidR="005A54FE" w:rsidRPr="002F75A0">
        <w:rPr>
          <w:rFonts w:eastAsia="Aptos" w:cstheme="minorHAnsi"/>
          <w:lang w:val="en-GB"/>
        </w:rPr>
        <w:t xml:space="preserve"> (minimum 2 ECTS), and Data Management Planning</w:t>
      </w:r>
      <w:r w:rsidR="004F1BA8">
        <w:rPr>
          <w:rFonts w:eastAsia="Aptos" w:cstheme="minorHAnsi"/>
          <w:lang w:val="en-GB"/>
        </w:rPr>
        <w:t xml:space="preserve"> (minimum 1 ECTS)</w:t>
      </w:r>
      <w:r w:rsidR="005A54FE" w:rsidRPr="002F75A0">
        <w:rPr>
          <w:rFonts w:eastAsia="Aptos" w:cstheme="minorHAnsi"/>
          <w:lang w:val="en-GB"/>
        </w:rPr>
        <w:t xml:space="preserve">. </w:t>
      </w:r>
    </w:p>
    <w:p w14:paraId="62A6210E" w14:textId="2E8F93AA" w:rsidR="005A54FE" w:rsidRPr="002F75A0" w:rsidRDefault="005A54FE" w:rsidP="005A54FE">
      <w:pPr>
        <w:spacing w:after="0"/>
        <w:ind w:left="408"/>
        <w:jc w:val="both"/>
        <w:rPr>
          <w:rFonts w:eastAsia="Aptos" w:cstheme="minorHAnsi"/>
          <w:lang w:val="en-GB"/>
        </w:rPr>
      </w:pPr>
      <w:r w:rsidRPr="002F75A0">
        <w:rPr>
          <w:rFonts w:eastAsia="Aptos" w:cstheme="minorHAnsi"/>
          <w:lang w:val="en-GB"/>
        </w:rPr>
        <w:t xml:space="preserve">The PhD candidate may also follow non-academic courses (e.g. mindfulness), if these are considered relevant to their trajectory and are approved by their supervisor. </w:t>
      </w:r>
    </w:p>
    <w:p w14:paraId="1A4F044F" w14:textId="77777777" w:rsidR="005A54FE" w:rsidRPr="002F75A0" w:rsidRDefault="005A54FE" w:rsidP="005A54FE">
      <w:pPr>
        <w:spacing w:after="0"/>
        <w:ind w:left="408"/>
        <w:jc w:val="both"/>
        <w:rPr>
          <w:rFonts w:eastAsia="Aptos" w:cstheme="minorHAnsi"/>
          <w:lang w:val="en-GB"/>
        </w:rPr>
      </w:pPr>
      <w:r w:rsidRPr="002F75A0">
        <w:rPr>
          <w:rFonts w:eastAsia="Aptos" w:cstheme="minorHAnsi"/>
          <w:lang w:val="en-GB"/>
        </w:rPr>
        <w:t xml:space="preserve">PhD candidates are not obliged to take the exam to obtain credits for a course. In case the PhD candidate chooses not to take the exam, 75% of the ECTS is awarded. </w:t>
      </w:r>
    </w:p>
    <w:p w14:paraId="64650597" w14:textId="3A9CCD12" w:rsidR="005A54FE" w:rsidRPr="002F75A0" w:rsidRDefault="005A54FE" w:rsidP="005A54FE">
      <w:pPr>
        <w:pStyle w:val="ListParagraph"/>
        <w:numPr>
          <w:ilvl w:val="0"/>
          <w:numId w:val="12"/>
        </w:numPr>
        <w:spacing w:line="276" w:lineRule="auto"/>
        <w:ind w:left="408"/>
        <w:jc w:val="both"/>
        <w:rPr>
          <w:rFonts w:eastAsia="Aptos" w:cstheme="minorHAnsi"/>
          <w:lang w:val="en-GB"/>
        </w:rPr>
      </w:pPr>
      <w:r w:rsidRPr="002F75A0">
        <w:rPr>
          <w:rFonts w:eastAsia="Aptos" w:cstheme="minorHAnsi"/>
          <w:b/>
          <w:bCs/>
          <w:lang w:val="en-GB"/>
        </w:rPr>
        <w:t>Conferences, symposia</w:t>
      </w:r>
      <w:r w:rsidR="00EF00F6">
        <w:rPr>
          <w:rFonts w:eastAsia="Aptos" w:cstheme="minorHAnsi"/>
          <w:b/>
          <w:bCs/>
          <w:lang w:val="en-GB"/>
        </w:rPr>
        <w:t xml:space="preserve"> </w:t>
      </w:r>
      <w:r w:rsidRPr="002F75A0">
        <w:rPr>
          <w:rFonts w:eastAsia="Aptos" w:cstheme="minorHAnsi"/>
          <w:b/>
          <w:bCs/>
          <w:lang w:val="en-GB"/>
        </w:rPr>
        <w:t>and work visits</w:t>
      </w:r>
      <w:r w:rsidRPr="002F75A0">
        <w:rPr>
          <w:rFonts w:eastAsia="Aptos" w:cstheme="minorHAnsi"/>
          <w:lang w:val="en-GB"/>
        </w:rPr>
        <w:t xml:space="preserve"> (~7 ECTS, range 4-10)</w:t>
      </w:r>
    </w:p>
    <w:p w14:paraId="12946938" w14:textId="72330E6A" w:rsidR="005A54FE" w:rsidRPr="002F75A0" w:rsidRDefault="005A54FE" w:rsidP="005A54FE">
      <w:pPr>
        <w:spacing w:after="0"/>
        <w:ind w:left="408"/>
        <w:jc w:val="both"/>
        <w:rPr>
          <w:rFonts w:eastAsia="Aptos" w:cstheme="minorHAnsi"/>
          <w:lang w:val="en-US"/>
        </w:rPr>
      </w:pPr>
      <w:r w:rsidRPr="002F75A0">
        <w:rPr>
          <w:rFonts w:eastAsia="Aptos" w:cstheme="minorHAnsi"/>
          <w:lang w:val="en-US"/>
        </w:rPr>
        <w:t xml:space="preserve">This category includes ECTS obtained from attending conferences, symposia, </w:t>
      </w:r>
      <w:r w:rsidR="00EF00F6">
        <w:rPr>
          <w:rFonts w:eastAsia="Aptos" w:cstheme="minorHAnsi"/>
          <w:lang w:val="en-US"/>
        </w:rPr>
        <w:t xml:space="preserve">colloquia, </w:t>
      </w:r>
      <w:r w:rsidRPr="002F75A0">
        <w:rPr>
          <w:rFonts w:eastAsia="Aptos" w:cstheme="minorHAnsi"/>
          <w:lang w:val="en-US"/>
        </w:rPr>
        <w:t>workshops, or international work visits. Attendance at a conference is awarded 1 ECTS, while attendance with an oral, poster or any other presentation is awarded 2 ECTS. For symposia</w:t>
      </w:r>
      <w:r w:rsidR="00EF00F6">
        <w:rPr>
          <w:rFonts w:eastAsia="Aptos" w:cstheme="minorHAnsi"/>
          <w:lang w:val="en-US"/>
        </w:rPr>
        <w:t xml:space="preserve">, colloquia </w:t>
      </w:r>
      <w:r w:rsidRPr="002F75A0">
        <w:rPr>
          <w:rFonts w:eastAsia="Aptos" w:cstheme="minorHAnsi"/>
          <w:lang w:val="en-US"/>
        </w:rPr>
        <w:t>and workshops, the PhD candidate should count the number of hours. A total of 20 hours or more is awarded 1 ECTS. Work visits to a lab or department abroad should last a minimum of two weeks (1 ECTS).  A work visit abroad is awarded a maximum of 3 ECTS.</w:t>
      </w:r>
    </w:p>
    <w:p w14:paraId="62954A61" w14:textId="77777777" w:rsidR="005A54FE" w:rsidRPr="002F75A0" w:rsidRDefault="005A54FE" w:rsidP="005A54FE">
      <w:pPr>
        <w:pStyle w:val="ListParagraph"/>
        <w:numPr>
          <w:ilvl w:val="0"/>
          <w:numId w:val="12"/>
        </w:numPr>
        <w:spacing w:line="276" w:lineRule="auto"/>
        <w:ind w:left="408"/>
        <w:jc w:val="both"/>
        <w:rPr>
          <w:rFonts w:eastAsia="Aptos" w:cstheme="minorHAnsi"/>
          <w:lang w:val="en-GB"/>
        </w:rPr>
      </w:pPr>
      <w:r w:rsidRPr="002F75A0">
        <w:rPr>
          <w:rFonts w:eastAsia="Aptos" w:cstheme="minorHAnsi"/>
          <w:b/>
          <w:bCs/>
          <w:lang w:val="en-GB"/>
        </w:rPr>
        <w:t xml:space="preserve">Training on the job </w:t>
      </w:r>
      <w:r w:rsidRPr="002F75A0">
        <w:rPr>
          <w:rFonts w:eastAsia="Aptos" w:cstheme="minorHAnsi"/>
          <w:lang w:val="en-GB"/>
        </w:rPr>
        <w:t>(~8 ECTS, range 4-10)</w:t>
      </w:r>
    </w:p>
    <w:p w14:paraId="14535E8E" w14:textId="1DF1B3BD" w:rsidR="005A54FE" w:rsidRPr="002F75A0" w:rsidRDefault="005A54FE" w:rsidP="005A54FE">
      <w:pPr>
        <w:ind w:left="408"/>
        <w:jc w:val="both"/>
        <w:rPr>
          <w:rFonts w:eastAsia="Aptos" w:cstheme="minorHAnsi"/>
          <w:lang w:val="en-GB"/>
        </w:rPr>
      </w:pPr>
      <w:r w:rsidRPr="002F75A0">
        <w:rPr>
          <w:rFonts w:eastAsia="Aptos" w:cstheme="minorHAnsi"/>
          <w:lang w:val="en-GB"/>
        </w:rPr>
        <w:t>“Training on the job” refers to educational activities that do not follow a traditional course format (e.g.</w:t>
      </w:r>
      <w:r w:rsidR="004A41F9">
        <w:rPr>
          <w:rFonts w:eastAsia="Aptos" w:cstheme="minorHAnsi"/>
          <w:lang w:val="en-GB"/>
        </w:rPr>
        <w:t>,</w:t>
      </w:r>
      <w:r w:rsidRPr="002F75A0">
        <w:rPr>
          <w:rFonts w:eastAsia="Aptos" w:cstheme="minorHAnsi"/>
          <w:lang w:val="en-GB"/>
        </w:rPr>
        <w:t xml:space="preserve"> lectures or workgroups), but that contribute meaningfully to the academic development of the PhD candidate. It may include:</w:t>
      </w:r>
      <w:r w:rsidRPr="002F75A0" w:rsidDel="6B904EED">
        <w:rPr>
          <w:rFonts w:eastAsia="Aptos" w:cstheme="minorHAnsi"/>
          <w:lang w:val="en-GB"/>
        </w:rPr>
        <w:t xml:space="preserve"> </w:t>
      </w:r>
      <w:r w:rsidRPr="002F75A0">
        <w:rPr>
          <w:rFonts w:eastAsia="Aptos" w:cstheme="minorHAnsi"/>
          <w:lang w:val="en-GB"/>
        </w:rPr>
        <w:t>teaching activities (such as supervision of MA/BA students (0.5 ECTS per student), teaching assistance, and giving lectures to a professional or lay audience, see Table 1), participation in committees (e.g.</w:t>
      </w:r>
      <w:r w:rsidR="00E46C43">
        <w:rPr>
          <w:rFonts w:eastAsia="Aptos" w:cstheme="minorHAnsi"/>
          <w:lang w:val="en-GB"/>
        </w:rPr>
        <w:t>,</w:t>
      </w:r>
      <w:r w:rsidRPr="002F75A0">
        <w:rPr>
          <w:rFonts w:eastAsia="Aptos" w:cstheme="minorHAnsi"/>
          <w:lang w:val="en-GB"/>
        </w:rPr>
        <w:t xml:space="preserve"> for organizing colloquia within the department; 1 ECTS per committee per year), organizing and assisting at conferences</w:t>
      </w:r>
      <w:r w:rsidRPr="002F75A0">
        <w:rPr>
          <w:rStyle w:val="FootnoteReference"/>
          <w:rFonts w:eastAsia="Aptos" w:cstheme="minorHAnsi"/>
          <w:lang w:val="en-GB"/>
        </w:rPr>
        <w:footnoteReference w:id="6"/>
      </w:r>
      <w:r w:rsidRPr="002F75A0">
        <w:rPr>
          <w:rFonts w:eastAsia="Aptos" w:cstheme="minorHAnsi"/>
          <w:lang w:val="en-GB"/>
        </w:rPr>
        <w:t xml:space="preserve">, and other relevant academic activities as part of to the PhD trajectory. A maximum of 6 ECTS may be used for educational and teaching activities. Reviewing activities account for 0.5 ECTS per paper. Societal Impact and outreach activities also belong to this category. </w:t>
      </w:r>
    </w:p>
    <w:p w14:paraId="47D3CE4B" w14:textId="77777777" w:rsidR="00F37C0B" w:rsidRDefault="00F37C0B" w:rsidP="002E2B92">
      <w:pPr>
        <w:pStyle w:val="NoSpacing"/>
        <w:spacing w:line="276" w:lineRule="auto"/>
        <w:rPr>
          <w:rFonts w:asciiTheme="minorHAnsi" w:hAnsiTheme="minorHAnsi" w:cstheme="minorHAnsi"/>
          <w:b/>
          <w:bCs/>
          <w:sz w:val="22"/>
          <w:szCs w:val="22"/>
          <w:lang w:val="en-GB"/>
        </w:rPr>
      </w:pPr>
      <w:r>
        <w:rPr>
          <w:rFonts w:asciiTheme="minorHAnsi" w:hAnsiTheme="minorHAnsi" w:cstheme="minorHAnsi"/>
          <w:b/>
          <w:bCs/>
          <w:sz w:val="22"/>
          <w:szCs w:val="22"/>
          <w:lang w:val="en-GB"/>
        </w:rPr>
        <w:t>Exemptions</w:t>
      </w:r>
    </w:p>
    <w:p w14:paraId="1976ABB8" w14:textId="4FA1EE8B" w:rsidR="008931EF" w:rsidRPr="00625E2B" w:rsidRDefault="008931EF" w:rsidP="002E2B92">
      <w:pPr>
        <w:pStyle w:val="NoSpacing"/>
        <w:spacing w:line="276" w:lineRule="auto"/>
        <w:rPr>
          <w:rFonts w:asciiTheme="minorHAnsi" w:hAnsiTheme="minorHAnsi" w:cstheme="minorHAnsi"/>
          <w:sz w:val="22"/>
          <w:szCs w:val="22"/>
          <w:lang w:val="en-GB"/>
        </w:rPr>
      </w:pPr>
      <w:r w:rsidRPr="00625E2B">
        <w:rPr>
          <w:rFonts w:asciiTheme="minorHAnsi" w:hAnsiTheme="minorHAnsi" w:cstheme="minorHAnsi"/>
          <w:sz w:val="22"/>
          <w:szCs w:val="22"/>
          <w:lang w:val="en-GB"/>
        </w:rPr>
        <w:t xml:space="preserve">The </w:t>
      </w:r>
      <w:r w:rsidR="0088137E" w:rsidRPr="00625E2B">
        <w:rPr>
          <w:rFonts w:asciiTheme="minorHAnsi" w:eastAsia="Aptos" w:hAnsiTheme="minorHAnsi" w:cstheme="minorHAnsi"/>
          <w:sz w:val="22"/>
          <w:szCs w:val="22"/>
          <w:lang w:val="en-GB"/>
        </w:rPr>
        <w:t xml:space="preserve">Dean </w:t>
      </w:r>
      <w:proofErr w:type="spellStart"/>
      <w:r w:rsidR="0088137E" w:rsidRPr="00625E2B">
        <w:rPr>
          <w:rFonts w:asciiTheme="minorHAnsi" w:eastAsia="Aptos" w:hAnsiTheme="minorHAnsi" w:cstheme="minorHAnsi"/>
          <w:sz w:val="22"/>
          <w:szCs w:val="22"/>
          <w:lang w:val="en-GB"/>
        </w:rPr>
        <w:t>c.q</w:t>
      </w:r>
      <w:proofErr w:type="spellEnd"/>
      <w:r w:rsidR="0088137E" w:rsidRPr="00625E2B">
        <w:rPr>
          <w:rFonts w:asciiTheme="minorHAnsi" w:eastAsia="Aptos" w:hAnsiTheme="minorHAnsi" w:cstheme="minorHAnsi"/>
          <w:sz w:val="22"/>
          <w:szCs w:val="22"/>
          <w:lang w:val="en-GB"/>
        </w:rPr>
        <w:t xml:space="preserve">. the director of the graduate school / </w:t>
      </w:r>
      <w:r w:rsidR="004A74C1">
        <w:rPr>
          <w:rFonts w:asciiTheme="minorHAnsi" w:eastAsia="Aptos" w:hAnsiTheme="minorHAnsi" w:cstheme="minorHAnsi"/>
          <w:sz w:val="22"/>
          <w:szCs w:val="22"/>
          <w:lang w:val="en-GB"/>
        </w:rPr>
        <w:t>th</w:t>
      </w:r>
      <w:r w:rsidR="0088137E" w:rsidRPr="00625E2B">
        <w:rPr>
          <w:rFonts w:asciiTheme="minorHAnsi" w:eastAsia="Aptos" w:hAnsiTheme="minorHAnsi" w:cstheme="minorHAnsi"/>
          <w:sz w:val="22"/>
          <w:szCs w:val="22"/>
          <w:lang w:val="en-GB"/>
        </w:rPr>
        <w:t xml:space="preserve">e PEC, </w:t>
      </w:r>
      <w:r w:rsidRPr="00625E2B">
        <w:rPr>
          <w:rFonts w:asciiTheme="minorHAnsi" w:hAnsiTheme="minorHAnsi" w:cstheme="minorHAnsi"/>
          <w:sz w:val="22"/>
          <w:szCs w:val="22"/>
          <w:lang w:val="en-GB"/>
        </w:rPr>
        <w:t>may grant exemption covering all or parts of the PhD training programme of 30 EC. Exemptions granted must meet the following conditions:</w:t>
      </w:r>
    </w:p>
    <w:p w14:paraId="51925CC5" w14:textId="77777777" w:rsidR="002E2B92" w:rsidRPr="00625E2B" w:rsidRDefault="008931EF" w:rsidP="002E2B92">
      <w:pPr>
        <w:pStyle w:val="NoSpacing"/>
        <w:numPr>
          <w:ilvl w:val="0"/>
          <w:numId w:val="1"/>
        </w:numPr>
        <w:spacing w:line="276" w:lineRule="auto"/>
        <w:rPr>
          <w:rFonts w:asciiTheme="minorHAnsi" w:hAnsiTheme="minorHAnsi" w:cstheme="minorHAnsi"/>
          <w:sz w:val="22"/>
          <w:szCs w:val="22"/>
          <w:lang w:val="en-GB"/>
        </w:rPr>
      </w:pPr>
      <w:r w:rsidRPr="00625E2B">
        <w:rPr>
          <w:rFonts w:asciiTheme="minorHAnsi" w:hAnsiTheme="minorHAnsi" w:cstheme="minorHAnsi"/>
          <w:sz w:val="22"/>
          <w:szCs w:val="22"/>
          <w:lang w:val="en-GB"/>
        </w:rPr>
        <w:t>Exemptions for (parts of) the programme can be granted when the PhD candidate has followed a similar course or (demonstrably) has acquired the necessary knowledge in a different way.</w:t>
      </w:r>
    </w:p>
    <w:p w14:paraId="4CC4D914" w14:textId="43B93F3F" w:rsidR="000529B5" w:rsidRPr="00AD609D" w:rsidRDefault="005A54FE" w:rsidP="005A54FE">
      <w:pPr>
        <w:pStyle w:val="NoSpacing"/>
        <w:numPr>
          <w:ilvl w:val="0"/>
          <w:numId w:val="1"/>
        </w:numPr>
        <w:spacing w:line="276" w:lineRule="auto"/>
        <w:jc w:val="both"/>
        <w:rPr>
          <w:rFonts w:asciiTheme="minorHAnsi" w:eastAsia="Aptos" w:hAnsiTheme="minorHAnsi" w:cstheme="minorHAnsi"/>
          <w:sz w:val="22"/>
          <w:szCs w:val="22"/>
          <w:lang w:val="en-US"/>
        </w:rPr>
      </w:pPr>
      <w:r w:rsidRPr="000529B5">
        <w:rPr>
          <w:rFonts w:asciiTheme="minorHAnsi" w:eastAsia="Aptos" w:hAnsiTheme="minorHAnsi" w:cstheme="minorHAnsi"/>
          <w:sz w:val="22"/>
          <w:szCs w:val="22"/>
          <w:lang w:val="en-GB"/>
        </w:rPr>
        <w:lastRenderedPageBreak/>
        <w:t xml:space="preserve">Relevant courses completed during a </w:t>
      </w:r>
      <w:proofErr w:type="gramStart"/>
      <w:r w:rsidRPr="000529B5">
        <w:rPr>
          <w:rFonts w:asciiTheme="minorHAnsi" w:eastAsia="Aptos" w:hAnsiTheme="minorHAnsi" w:cstheme="minorHAnsi"/>
          <w:sz w:val="22"/>
          <w:szCs w:val="22"/>
          <w:lang w:val="en-GB"/>
        </w:rPr>
        <w:t>Master’s</w:t>
      </w:r>
      <w:proofErr w:type="gramEnd"/>
      <w:r w:rsidRPr="000529B5">
        <w:rPr>
          <w:rFonts w:asciiTheme="minorHAnsi" w:eastAsia="Aptos" w:hAnsiTheme="minorHAnsi" w:cstheme="minorHAnsi"/>
          <w:sz w:val="22"/>
          <w:szCs w:val="22"/>
          <w:lang w:val="en-GB"/>
        </w:rPr>
        <w:t xml:space="preserve"> program may be used for the PhD training plan, provided the courses were completed no more than </w:t>
      </w:r>
      <w:r w:rsidR="00AE2379">
        <w:rPr>
          <w:rFonts w:asciiTheme="minorHAnsi" w:eastAsia="Aptos" w:hAnsiTheme="minorHAnsi" w:cstheme="minorHAnsi"/>
          <w:sz w:val="22"/>
          <w:szCs w:val="22"/>
          <w:lang w:val="en-GB"/>
        </w:rPr>
        <w:t xml:space="preserve">five </w:t>
      </w:r>
      <w:r w:rsidRPr="000529B5">
        <w:rPr>
          <w:rFonts w:asciiTheme="minorHAnsi" w:eastAsia="Aptos" w:hAnsiTheme="minorHAnsi" w:cstheme="minorHAnsi"/>
          <w:sz w:val="22"/>
          <w:szCs w:val="22"/>
          <w:lang w:val="en-GB"/>
        </w:rPr>
        <w:t xml:space="preserve">years prior to the start of the PhD trajectory (based on graduation date). </w:t>
      </w:r>
      <w:r w:rsidRPr="00AD609D">
        <w:rPr>
          <w:rFonts w:asciiTheme="minorHAnsi" w:eastAsia="Aptos" w:hAnsiTheme="minorHAnsi" w:cstheme="minorHAnsi"/>
          <w:sz w:val="22"/>
          <w:szCs w:val="22"/>
          <w:lang w:val="en-GB"/>
        </w:rPr>
        <w:t xml:space="preserve">Courses completed as part of a degree obtained more than </w:t>
      </w:r>
      <w:r w:rsidR="00B72701" w:rsidRPr="00AD609D">
        <w:rPr>
          <w:rFonts w:asciiTheme="minorHAnsi" w:eastAsia="Aptos" w:hAnsiTheme="minorHAnsi" w:cstheme="minorHAnsi"/>
          <w:sz w:val="22"/>
          <w:szCs w:val="22"/>
          <w:lang w:val="en-GB"/>
        </w:rPr>
        <w:t>five</w:t>
      </w:r>
      <w:r w:rsidRPr="00AD609D">
        <w:rPr>
          <w:rFonts w:asciiTheme="minorHAnsi" w:eastAsia="Aptos" w:hAnsiTheme="minorHAnsi" w:cstheme="minorHAnsi"/>
          <w:sz w:val="22"/>
          <w:szCs w:val="22"/>
          <w:lang w:val="en-GB"/>
        </w:rPr>
        <w:t xml:space="preserve"> years prior to the start of the PhD trajectory may still </w:t>
      </w:r>
      <w:r w:rsidR="00F21154" w:rsidRPr="00AD609D">
        <w:rPr>
          <w:rFonts w:asciiTheme="minorHAnsi" w:eastAsia="Aptos" w:hAnsiTheme="minorHAnsi" w:cstheme="minorHAnsi"/>
          <w:sz w:val="22"/>
          <w:szCs w:val="22"/>
          <w:lang w:val="en-GB"/>
        </w:rPr>
        <w:t>qualify</w:t>
      </w:r>
      <w:r w:rsidRPr="00AD609D">
        <w:rPr>
          <w:rFonts w:asciiTheme="minorHAnsi" w:eastAsia="Aptos" w:hAnsiTheme="minorHAnsi" w:cstheme="minorHAnsi"/>
          <w:sz w:val="22"/>
          <w:szCs w:val="22"/>
          <w:lang w:val="en-GB"/>
        </w:rPr>
        <w:t xml:space="preserve"> for exemption if deemed relevant. The PhD candidate may also receive exemption for conference attendance or training on the job based on prior relevant education and/or professional experience. To apply for an exemption, the PhD candidate must submit a written request signed by the supervisor, detailing the course or activity, the number of ECTS awarded, and supporting documentation. The exemption form is available via the </w:t>
      </w:r>
      <w:r w:rsidR="00F37C0B" w:rsidRPr="00AD609D">
        <w:rPr>
          <w:rFonts w:asciiTheme="minorHAnsi" w:eastAsia="Aptos" w:hAnsiTheme="minorHAnsi" w:cstheme="minorHAnsi"/>
          <w:sz w:val="22"/>
          <w:szCs w:val="22"/>
          <w:lang w:val="en-GB"/>
        </w:rPr>
        <w:t xml:space="preserve">graduate school </w:t>
      </w:r>
      <w:proofErr w:type="spellStart"/>
      <w:r w:rsidR="00F37C0B" w:rsidRPr="00AD609D">
        <w:rPr>
          <w:rFonts w:asciiTheme="minorHAnsi" w:eastAsia="Aptos" w:hAnsiTheme="minorHAnsi" w:cstheme="minorHAnsi"/>
          <w:sz w:val="22"/>
          <w:szCs w:val="22"/>
          <w:lang w:val="en-GB"/>
        </w:rPr>
        <w:t>c.q</w:t>
      </w:r>
      <w:proofErr w:type="spellEnd"/>
      <w:r w:rsidR="00F37C0B" w:rsidRPr="00AD609D">
        <w:rPr>
          <w:rFonts w:asciiTheme="minorHAnsi" w:eastAsia="Aptos" w:hAnsiTheme="minorHAnsi" w:cstheme="minorHAnsi"/>
          <w:sz w:val="22"/>
          <w:szCs w:val="22"/>
          <w:lang w:val="en-GB"/>
        </w:rPr>
        <w:t xml:space="preserve">. the </w:t>
      </w:r>
      <w:r w:rsidRPr="00AD609D">
        <w:rPr>
          <w:rFonts w:asciiTheme="minorHAnsi" w:eastAsia="Aptos" w:hAnsiTheme="minorHAnsi" w:cstheme="minorHAnsi"/>
          <w:sz w:val="22"/>
          <w:szCs w:val="22"/>
          <w:lang w:val="en-GB"/>
        </w:rPr>
        <w:t xml:space="preserve">PEC. </w:t>
      </w:r>
    </w:p>
    <w:p w14:paraId="28A63067" w14:textId="16B62D10" w:rsidR="005A54FE" w:rsidRPr="0061067A" w:rsidRDefault="005A54FE" w:rsidP="005A54FE">
      <w:pPr>
        <w:pStyle w:val="NoSpacing"/>
        <w:numPr>
          <w:ilvl w:val="0"/>
          <w:numId w:val="1"/>
        </w:numPr>
        <w:spacing w:line="276" w:lineRule="auto"/>
        <w:jc w:val="both"/>
        <w:rPr>
          <w:rFonts w:asciiTheme="minorHAnsi" w:eastAsia="Aptos" w:hAnsiTheme="minorHAnsi" w:cstheme="minorHAnsi"/>
          <w:sz w:val="22"/>
          <w:szCs w:val="22"/>
          <w:lang w:val="en-US"/>
        </w:rPr>
      </w:pPr>
      <w:r w:rsidRPr="000529B5">
        <w:rPr>
          <w:rFonts w:asciiTheme="minorHAnsi" w:eastAsia="Aptos" w:hAnsiTheme="minorHAnsi" w:cstheme="minorHAnsi"/>
          <w:sz w:val="22"/>
          <w:szCs w:val="22"/>
          <w:lang w:val="en-GB"/>
        </w:rPr>
        <w:t xml:space="preserve">In case of </w:t>
      </w:r>
      <w:r w:rsidRPr="0061067A">
        <w:rPr>
          <w:rFonts w:asciiTheme="minorHAnsi" w:eastAsia="Aptos" w:hAnsiTheme="minorHAnsi" w:cstheme="minorHAnsi"/>
          <w:sz w:val="22"/>
          <w:szCs w:val="22"/>
          <w:lang w:val="en-GB"/>
        </w:rPr>
        <w:t>complaints about decisions (e.g., denied exemptions), the PhD candidate and/or supervisor(s) may lodge an appeal directly to the</w:t>
      </w:r>
      <w:r w:rsidR="007B11ED" w:rsidRPr="0061067A">
        <w:rPr>
          <w:rFonts w:asciiTheme="minorHAnsi" w:eastAsia="Aptos" w:hAnsiTheme="minorHAnsi" w:cstheme="minorHAnsi"/>
          <w:sz w:val="22"/>
          <w:szCs w:val="22"/>
          <w:lang w:val="en-GB"/>
        </w:rPr>
        <w:t xml:space="preserve"> </w:t>
      </w:r>
      <w:r w:rsidR="00453AF9" w:rsidRPr="0061067A">
        <w:rPr>
          <w:rFonts w:asciiTheme="minorHAnsi" w:eastAsia="Aptos" w:hAnsiTheme="minorHAnsi" w:cstheme="minorHAnsi"/>
          <w:sz w:val="22"/>
          <w:szCs w:val="22"/>
          <w:lang w:val="en-GB"/>
        </w:rPr>
        <w:t xml:space="preserve">Dean </w:t>
      </w:r>
      <w:proofErr w:type="spellStart"/>
      <w:r w:rsidR="00453AF9" w:rsidRPr="0061067A">
        <w:rPr>
          <w:rFonts w:asciiTheme="minorHAnsi" w:eastAsia="Aptos" w:hAnsiTheme="minorHAnsi" w:cstheme="minorHAnsi"/>
          <w:sz w:val="22"/>
          <w:szCs w:val="22"/>
          <w:lang w:val="en-GB"/>
        </w:rPr>
        <w:t>c.q</w:t>
      </w:r>
      <w:proofErr w:type="spellEnd"/>
      <w:r w:rsidR="00453AF9" w:rsidRPr="0061067A">
        <w:rPr>
          <w:rFonts w:asciiTheme="minorHAnsi" w:eastAsia="Aptos" w:hAnsiTheme="minorHAnsi" w:cstheme="minorHAnsi"/>
          <w:sz w:val="22"/>
          <w:szCs w:val="22"/>
          <w:lang w:val="en-GB"/>
        </w:rPr>
        <w:t>. the director of the graduate</w:t>
      </w:r>
      <w:r w:rsidR="00BB7F1A">
        <w:rPr>
          <w:rFonts w:asciiTheme="minorHAnsi" w:eastAsia="Aptos" w:hAnsiTheme="minorHAnsi" w:cstheme="minorHAnsi"/>
          <w:sz w:val="22"/>
          <w:szCs w:val="22"/>
          <w:lang w:val="en-GB"/>
        </w:rPr>
        <w:t xml:space="preserve"> school</w:t>
      </w:r>
      <w:r w:rsidR="00EA475B">
        <w:rPr>
          <w:rFonts w:asciiTheme="minorHAnsi" w:eastAsia="Aptos" w:hAnsiTheme="minorHAnsi" w:cstheme="minorHAnsi"/>
          <w:sz w:val="22"/>
          <w:szCs w:val="22"/>
          <w:lang w:val="en-GB"/>
        </w:rPr>
        <w:t xml:space="preserve"> / </w:t>
      </w:r>
      <w:r w:rsidR="00EA475B" w:rsidRPr="00AD609D">
        <w:rPr>
          <w:rFonts w:asciiTheme="minorHAnsi" w:eastAsia="Aptos" w:hAnsiTheme="minorHAnsi" w:cstheme="minorHAnsi"/>
          <w:sz w:val="22"/>
          <w:szCs w:val="22"/>
          <w:lang w:val="en-GB"/>
        </w:rPr>
        <w:t>the PEC</w:t>
      </w:r>
      <w:r w:rsidRPr="0061067A">
        <w:rPr>
          <w:rFonts w:asciiTheme="minorHAnsi" w:eastAsia="Aptos" w:hAnsiTheme="minorHAnsi" w:cstheme="minorHAnsi"/>
          <w:sz w:val="22"/>
          <w:szCs w:val="22"/>
          <w:lang w:val="en-GB"/>
        </w:rPr>
        <w:t xml:space="preserve">. The following documents must be submitted: </w:t>
      </w:r>
      <w:r w:rsidRPr="0061067A">
        <w:rPr>
          <w:rFonts w:asciiTheme="minorHAnsi" w:eastAsia="Aptos" w:hAnsiTheme="minorHAnsi" w:cstheme="minorHAnsi"/>
          <w:sz w:val="22"/>
          <w:szCs w:val="22"/>
          <w:lang w:val="en-US"/>
        </w:rPr>
        <w:t xml:space="preserve"> </w:t>
      </w:r>
    </w:p>
    <w:p w14:paraId="0A9BB9EF" w14:textId="77777777" w:rsidR="005A54FE" w:rsidRPr="002F75A0" w:rsidRDefault="005A54FE" w:rsidP="005A54FE">
      <w:pPr>
        <w:pStyle w:val="ListParagraph"/>
        <w:numPr>
          <w:ilvl w:val="0"/>
          <w:numId w:val="11"/>
        </w:numPr>
        <w:spacing w:line="276" w:lineRule="auto"/>
        <w:jc w:val="both"/>
        <w:rPr>
          <w:rFonts w:eastAsia="Aptos" w:cstheme="minorHAnsi"/>
          <w:lang w:val="en-US"/>
        </w:rPr>
      </w:pPr>
      <w:r w:rsidRPr="002F75A0">
        <w:rPr>
          <w:rFonts w:eastAsia="Aptos" w:cstheme="minorHAnsi"/>
          <w:lang w:val="en-GB"/>
        </w:rPr>
        <w:t>The written and substantiated complaint.</w:t>
      </w:r>
      <w:r w:rsidRPr="002F75A0">
        <w:rPr>
          <w:rFonts w:eastAsia="Aptos" w:cstheme="minorHAnsi"/>
          <w:lang w:val="en-US"/>
        </w:rPr>
        <w:t xml:space="preserve"> </w:t>
      </w:r>
    </w:p>
    <w:p w14:paraId="049674B7" w14:textId="577D2E2C" w:rsidR="005A54FE" w:rsidRPr="00953C0E" w:rsidRDefault="005A54FE" w:rsidP="005A54FE">
      <w:pPr>
        <w:pStyle w:val="ListParagraph"/>
        <w:numPr>
          <w:ilvl w:val="0"/>
          <w:numId w:val="10"/>
        </w:numPr>
        <w:spacing w:line="276" w:lineRule="auto"/>
        <w:jc w:val="both"/>
        <w:rPr>
          <w:rFonts w:cstheme="minorHAnsi"/>
          <w:lang w:val="en-US"/>
        </w:rPr>
      </w:pPr>
      <w:r w:rsidRPr="00953C0E">
        <w:rPr>
          <w:rFonts w:eastAsia="Aptos" w:cstheme="minorHAnsi"/>
          <w:lang w:val="en-GB"/>
        </w:rPr>
        <w:t xml:space="preserve">In the case of the denied request of an exemption, the written and substantiated notice from the </w:t>
      </w:r>
      <w:r w:rsidR="007B11ED">
        <w:rPr>
          <w:rFonts w:eastAsia="Aptos" w:cstheme="minorHAnsi"/>
          <w:lang w:val="en-GB"/>
        </w:rPr>
        <w:t>director of the graduate school</w:t>
      </w:r>
      <w:r w:rsidR="0094569F">
        <w:rPr>
          <w:rFonts w:eastAsia="Aptos" w:cstheme="minorHAnsi"/>
          <w:lang w:val="en-GB"/>
        </w:rPr>
        <w:t xml:space="preserve"> /</w:t>
      </w:r>
      <w:r w:rsidR="009570D4">
        <w:rPr>
          <w:rFonts w:eastAsia="Aptos" w:cstheme="minorHAnsi"/>
          <w:lang w:val="en-GB"/>
        </w:rPr>
        <w:t xml:space="preserve"> the </w:t>
      </w:r>
      <w:r w:rsidRPr="00953C0E">
        <w:rPr>
          <w:rFonts w:eastAsia="Aptos" w:cstheme="minorHAnsi"/>
          <w:lang w:val="en-GB"/>
        </w:rPr>
        <w:t>PEC.</w:t>
      </w:r>
      <w:r w:rsidRPr="00953C0E">
        <w:rPr>
          <w:rFonts w:eastAsia="Aptos" w:cstheme="minorHAnsi"/>
          <w:lang w:val="en-US"/>
        </w:rPr>
        <w:t xml:space="preserve"> </w:t>
      </w:r>
    </w:p>
    <w:p w14:paraId="313B401A" w14:textId="77777777" w:rsidR="005D65EB" w:rsidRDefault="005D65EB" w:rsidP="005D65EB">
      <w:pPr>
        <w:ind w:left="360"/>
        <w:jc w:val="both"/>
        <w:rPr>
          <w:rFonts w:cstheme="minorHAnsi"/>
          <w:lang w:val="en-US"/>
        </w:rPr>
      </w:pPr>
    </w:p>
    <w:p w14:paraId="0C6C35C3" w14:textId="77777777" w:rsidR="005D65EB" w:rsidRDefault="005D65EB" w:rsidP="005D65EB">
      <w:pPr>
        <w:ind w:left="-142"/>
        <w:rPr>
          <w:b/>
          <w:lang w:val="en-GB"/>
        </w:rPr>
      </w:pPr>
      <w:r w:rsidRPr="00A71290">
        <w:rPr>
          <w:b/>
          <w:lang w:val="en-GB"/>
        </w:rPr>
        <w:t xml:space="preserve">The </w:t>
      </w:r>
      <w:r>
        <w:rPr>
          <w:b/>
          <w:lang w:val="en-GB"/>
        </w:rPr>
        <w:t xml:space="preserve">FGB </w:t>
      </w:r>
      <w:r w:rsidRPr="00A71290">
        <w:rPr>
          <w:b/>
          <w:lang w:val="en-GB"/>
        </w:rPr>
        <w:t>training budget of €5</w:t>
      </w:r>
      <w:r>
        <w:rPr>
          <w:b/>
          <w:lang w:val="en-GB"/>
        </w:rPr>
        <w:t>.</w:t>
      </w:r>
      <w:r w:rsidRPr="00A71290">
        <w:rPr>
          <w:b/>
          <w:lang w:val="en-GB"/>
        </w:rPr>
        <w:t xml:space="preserve">000, which includes </w:t>
      </w:r>
      <w:r>
        <w:rPr>
          <w:b/>
          <w:lang w:val="en-GB"/>
        </w:rPr>
        <w:t xml:space="preserve">the costs of the training listed below is financed by: </w:t>
      </w:r>
    </w:p>
    <w:p w14:paraId="2E573376" w14:textId="77777777" w:rsidR="005D65EB" w:rsidRDefault="005D65EB" w:rsidP="005D65EB">
      <w:pPr>
        <w:ind w:left="-142"/>
        <w:rPr>
          <w:b/>
          <w:lang w:val="en-GB"/>
        </w:rPr>
      </w:pPr>
      <w:r>
        <w:rPr>
          <w:b/>
          <w:lang w:val="en-GB"/>
        </w:rPr>
        <w:t xml:space="preserve">FILL IN: ______________ </w:t>
      </w:r>
    </w:p>
    <w:p w14:paraId="47461DD7" w14:textId="77777777" w:rsidR="0022416D" w:rsidRDefault="0022416D" w:rsidP="005A54FE">
      <w:pPr>
        <w:spacing w:after="0"/>
        <w:jc w:val="both"/>
        <w:rPr>
          <w:i/>
          <w:iCs/>
          <w:lang w:val="en-US"/>
        </w:rPr>
      </w:pPr>
    </w:p>
    <w:p w14:paraId="1B083BB7" w14:textId="79943F1C" w:rsidR="005A54FE" w:rsidRPr="003D74D8" w:rsidRDefault="005A54FE" w:rsidP="005A54FE">
      <w:pPr>
        <w:spacing w:after="0"/>
        <w:jc w:val="both"/>
        <w:rPr>
          <w:i/>
          <w:iCs/>
          <w:lang w:val="en-US"/>
        </w:rPr>
      </w:pPr>
      <w:r w:rsidRPr="003D74D8">
        <w:rPr>
          <w:i/>
          <w:iCs/>
          <w:lang w:val="en-US"/>
        </w:rPr>
        <w:t>Table 1: Summary of ECTS</w:t>
      </w:r>
      <w:r>
        <w:rPr>
          <w:rStyle w:val="FootnoteReference"/>
          <w:i/>
          <w:iCs/>
        </w:rPr>
        <w:footnoteReference w:id="7"/>
      </w:r>
      <w:r w:rsidRPr="003D74D8">
        <w:rPr>
          <w:i/>
          <w:iCs/>
          <w:lang w:val="en-US"/>
        </w:rPr>
        <w:t xml:space="preserve"> per activity</w:t>
      </w:r>
    </w:p>
    <w:tbl>
      <w:tblPr>
        <w:tblStyle w:val="TableGrid"/>
        <w:tblW w:w="0" w:type="auto"/>
        <w:tblLook w:val="04A0" w:firstRow="1" w:lastRow="0" w:firstColumn="1" w:lastColumn="0" w:noHBand="0" w:noVBand="1"/>
      </w:tblPr>
      <w:tblGrid>
        <w:gridCol w:w="2263"/>
        <w:gridCol w:w="2694"/>
        <w:gridCol w:w="1701"/>
        <w:gridCol w:w="2358"/>
      </w:tblGrid>
      <w:tr w:rsidR="005A54FE" w14:paraId="3F800B1D" w14:textId="77777777" w:rsidTr="00776459">
        <w:trPr>
          <w:trHeight w:val="300"/>
        </w:trPr>
        <w:tc>
          <w:tcPr>
            <w:tcW w:w="2263" w:type="dxa"/>
          </w:tcPr>
          <w:p w14:paraId="25E7ADE7" w14:textId="77777777" w:rsidR="005A54FE" w:rsidRPr="005A35FB" w:rsidRDefault="005A54FE" w:rsidP="00776459">
            <w:pPr>
              <w:rPr>
                <w:b/>
                <w:bCs/>
              </w:rPr>
            </w:pPr>
            <w:r w:rsidRPr="1F123217">
              <w:rPr>
                <w:b/>
                <w:bCs/>
              </w:rPr>
              <w:t>Activity</w:t>
            </w:r>
          </w:p>
        </w:tc>
        <w:tc>
          <w:tcPr>
            <w:tcW w:w="2694" w:type="dxa"/>
          </w:tcPr>
          <w:p w14:paraId="44074944" w14:textId="77777777" w:rsidR="005A54FE" w:rsidRPr="005A35FB" w:rsidRDefault="005A54FE" w:rsidP="00776459">
            <w:pPr>
              <w:rPr>
                <w:b/>
                <w:bCs/>
              </w:rPr>
            </w:pPr>
            <w:proofErr w:type="spellStart"/>
            <w:r w:rsidRPr="1F123217">
              <w:rPr>
                <w:b/>
                <w:bCs/>
              </w:rPr>
              <w:t>Duration</w:t>
            </w:r>
            <w:proofErr w:type="spellEnd"/>
          </w:p>
        </w:tc>
        <w:tc>
          <w:tcPr>
            <w:tcW w:w="1701" w:type="dxa"/>
          </w:tcPr>
          <w:p w14:paraId="66928114" w14:textId="77777777" w:rsidR="005A54FE" w:rsidRPr="005A35FB" w:rsidRDefault="005A54FE" w:rsidP="00776459">
            <w:pPr>
              <w:rPr>
                <w:b/>
                <w:bCs/>
              </w:rPr>
            </w:pPr>
            <w:r w:rsidRPr="1F123217">
              <w:rPr>
                <w:b/>
                <w:bCs/>
              </w:rPr>
              <w:t># of ECTS</w:t>
            </w:r>
          </w:p>
        </w:tc>
        <w:tc>
          <w:tcPr>
            <w:tcW w:w="2358" w:type="dxa"/>
          </w:tcPr>
          <w:p w14:paraId="1D6ED221" w14:textId="77777777" w:rsidR="005A54FE" w:rsidRPr="005A35FB" w:rsidRDefault="005A54FE" w:rsidP="00776459">
            <w:pPr>
              <w:rPr>
                <w:b/>
                <w:bCs/>
              </w:rPr>
            </w:pPr>
            <w:proofErr w:type="spellStart"/>
            <w:r w:rsidRPr="1F123217">
              <w:rPr>
                <w:b/>
                <w:bCs/>
              </w:rPr>
              <w:t>Category</w:t>
            </w:r>
            <w:proofErr w:type="spellEnd"/>
          </w:p>
        </w:tc>
      </w:tr>
      <w:tr w:rsidR="005A54FE" w:rsidRPr="00453FB7" w14:paraId="6FF07AA6" w14:textId="77777777" w:rsidTr="00776459">
        <w:trPr>
          <w:trHeight w:val="300"/>
        </w:trPr>
        <w:tc>
          <w:tcPr>
            <w:tcW w:w="2263" w:type="dxa"/>
          </w:tcPr>
          <w:p w14:paraId="2E372A2F" w14:textId="77777777" w:rsidR="005A54FE" w:rsidRPr="00E95DBA" w:rsidRDefault="005A54FE" w:rsidP="00776459">
            <w:pPr>
              <w:rPr>
                <w:sz w:val="20"/>
                <w:szCs w:val="20"/>
              </w:rPr>
            </w:pPr>
            <w:r w:rsidRPr="1F123217">
              <w:rPr>
                <w:sz w:val="20"/>
                <w:szCs w:val="20"/>
              </w:rPr>
              <w:t xml:space="preserve">BA/MA </w:t>
            </w:r>
            <w:proofErr w:type="spellStart"/>
            <w:r w:rsidRPr="1F123217">
              <w:rPr>
                <w:sz w:val="20"/>
                <w:szCs w:val="20"/>
              </w:rPr>
              <w:t>supervision</w:t>
            </w:r>
            <w:proofErr w:type="spellEnd"/>
            <w:r w:rsidRPr="1F123217">
              <w:rPr>
                <w:sz w:val="20"/>
                <w:szCs w:val="20"/>
              </w:rPr>
              <w:t xml:space="preserve"> </w:t>
            </w:r>
          </w:p>
        </w:tc>
        <w:tc>
          <w:tcPr>
            <w:tcW w:w="2694" w:type="dxa"/>
          </w:tcPr>
          <w:p w14:paraId="155A0DF7" w14:textId="77777777" w:rsidR="005A54FE" w:rsidRPr="00E95DBA" w:rsidRDefault="005A54FE" w:rsidP="00776459">
            <w:pPr>
              <w:rPr>
                <w:sz w:val="20"/>
                <w:szCs w:val="20"/>
              </w:rPr>
            </w:pPr>
            <w:r w:rsidRPr="1F123217">
              <w:rPr>
                <w:sz w:val="20"/>
                <w:szCs w:val="20"/>
              </w:rPr>
              <w:t xml:space="preserve">Per student </w:t>
            </w:r>
          </w:p>
        </w:tc>
        <w:tc>
          <w:tcPr>
            <w:tcW w:w="1701" w:type="dxa"/>
          </w:tcPr>
          <w:p w14:paraId="3AD67BBF" w14:textId="77777777" w:rsidR="005A54FE" w:rsidRPr="00E95DBA" w:rsidRDefault="005A54FE" w:rsidP="00776459">
            <w:pPr>
              <w:rPr>
                <w:sz w:val="20"/>
                <w:szCs w:val="20"/>
              </w:rPr>
            </w:pPr>
            <w:r w:rsidRPr="1F123217">
              <w:rPr>
                <w:sz w:val="20"/>
                <w:szCs w:val="20"/>
              </w:rPr>
              <w:t>0.5</w:t>
            </w:r>
          </w:p>
        </w:tc>
        <w:tc>
          <w:tcPr>
            <w:tcW w:w="2358" w:type="dxa"/>
          </w:tcPr>
          <w:p w14:paraId="51561F02" w14:textId="77777777" w:rsidR="005A54FE" w:rsidRPr="003D74D8" w:rsidRDefault="005A54FE" w:rsidP="00776459">
            <w:pPr>
              <w:rPr>
                <w:sz w:val="20"/>
                <w:szCs w:val="20"/>
                <w:lang w:val="en-US"/>
              </w:rPr>
            </w:pPr>
            <w:r w:rsidRPr="003D74D8">
              <w:rPr>
                <w:sz w:val="20"/>
                <w:szCs w:val="20"/>
                <w:lang w:val="en-US"/>
              </w:rPr>
              <w:t>Training on the job (maximum of 6 ECTS for educational and teaching activities)</w:t>
            </w:r>
          </w:p>
        </w:tc>
      </w:tr>
      <w:tr w:rsidR="005A54FE" w:rsidRPr="00453FB7" w14:paraId="0DF4CD36" w14:textId="77777777" w:rsidTr="00776459">
        <w:trPr>
          <w:trHeight w:val="300"/>
        </w:trPr>
        <w:tc>
          <w:tcPr>
            <w:tcW w:w="2263" w:type="dxa"/>
          </w:tcPr>
          <w:p w14:paraId="779E13DC" w14:textId="77777777" w:rsidR="005A54FE" w:rsidRPr="00E95DBA" w:rsidRDefault="005A54FE" w:rsidP="00776459">
            <w:pPr>
              <w:rPr>
                <w:sz w:val="20"/>
                <w:szCs w:val="20"/>
              </w:rPr>
            </w:pPr>
            <w:r w:rsidRPr="1F123217">
              <w:rPr>
                <w:sz w:val="20"/>
                <w:szCs w:val="20"/>
              </w:rPr>
              <w:t>Teaching (assistance)</w:t>
            </w:r>
          </w:p>
        </w:tc>
        <w:tc>
          <w:tcPr>
            <w:tcW w:w="2694" w:type="dxa"/>
          </w:tcPr>
          <w:p w14:paraId="066CCBF2" w14:textId="77777777" w:rsidR="005A54FE" w:rsidRPr="00E95DBA" w:rsidRDefault="005A54FE" w:rsidP="00776459">
            <w:pPr>
              <w:rPr>
                <w:sz w:val="20"/>
                <w:szCs w:val="20"/>
              </w:rPr>
            </w:pPr>
            <w:proofErr w:type="spellStart"/>
            <w:r w:rsidRPr="1F123217">
              <w:rPr>
                <w:sz w:val="20"/>
                <w:szCs w:val="20"/>
              </w:rPr>
              <w:t>Actual</w:t>
            </w:r>
            <w:proofErr w:type="spellEnd"/>
            <w:r w:rsidRPr="1F123217">
              <w:rPr>
                <w:sz w:val="20"/>
                <w:szCs w:val="20"/>
              </w:rPr>
              <w:t xml:space="preserve"> time </w:t>
            </w:r>
            <w:proofErr w:type="spellStart"/>
            <w:r w:rsidRPr="1F123217">
              <w:rPr>
                <w:sz w:val="20"/>
                <w:szCs w:val="20"/>
              </w:rPr>
              <w:t>spent</w:t>
            </w:r>
            <w:proofErr w:type="spellEnd"/>
          </w:p>
        </w:tc>
        <w:tc>
          <w:tcPr>
            <w:tcW w:w="1701" w:type="dxa"/>
          </w:tcPr>
          <w:p w14:paraId="16D8C17B" w14:textId="77777777" w:rsidR="005A54FE" w:rsidRPr="00E95DBA" w:rsidRDefault="005A54FE" w:rsidP="00776459">
            <w:pPr>
              <w:rPr>
                <w:sz w:val="20"/>
                <w:szCs w:val="20"/>
              </w:rPr>
            </w:pPr>
            <w:r w:rsidRPr="1F123217">
              <w:rPr>
                <w:sz w:val="20"/>
                <w:szCs w:val="20"/>
              </w:rPr>
              <w:t xml:space="preserve">1 ECTS = 28 </w:t>
            </w:r>
            <w:proofErr w:type="spellStart"/>
            <w:r w:rsidRPr="1F123217">
              <w:rPr>
                <w:sz w:val="20"/>
                <w:szCs w:val="20"/>
              </w:rPr>
              <w:t>hours</w:t>
            </w:r>
            <w:proofErr w:type="spellEnd"/>
          </w:p>
        </w:tc>
        <w:tc>
          <w:tcPr>
            <w:tcW w:w="2358" w:type="dxa"/>
          </w:tcPr>
          <w:p w14:paraId="148358DD" w14:textId="77777777" w:rsidR="005A54FE" w:rsidRPr="003D74D8" w:rsidRDefault="005A54FE" w:rsidP="00776459">
            <w:pPr>
              <w:rPr>
                <w:sz w:val="20"/>
                <w:szCs w:val="20"/>
                <w:lang w:val="en-US"/>
              </w:rPr>
            </w:pPr>
            <w:r w:rsidRPr="003D74D8">
              <w:rPr>
                <w:sz w:val="20"/>
                <w:szCs w:val="20"/>
                <w:lang w:val="en-US"/>
              </w:rPr>
              <w:t>Training on the job (maximum of 6 ECTS for educational and teaching activities)</w:t>
            </w:r>
          </w:p>
        </w:tc>
      </w:tr>
      <w:tr w:rsidR="005A54FE" w14:paraId="350FF83B" w14:textId="77777777" w:rsidTr="00776459">
        <w:trPr>
          <w:trHeight w:val="300"/>
        </w:trPr>
        <w:tc>
          <w:tcPr>
            <w:tcW w:w="2263" w:type="dxa"/>
          </w:tcPr>
          <w:p w14:paraId="03714991" w14:textId="77777777" w:rsidR="005A54FE" w:rsidRPr="003D74D8" w:rsidRDefault="005A54FE" w:rsidP="00776459">
            <w:pPr>
              <w:rPr>
                <w:sz w:val="20"/>
                <w:szCs w:val="20"/>
                <w:lang w:val="en-US"/>
              </w:rPr>
            </w:pPr>
            <w:r w:rsidRPr="003D74D8">
              <w:rPr>
                <w:sz w:val="20"/>
                <w:szCs w:val="20"/>
                <w:lang w:val="en-US"/>
              </w:rPr>
              <w:t>Lecture to a professional or lay audience (NO teaching)</w:t>
            </w:r>
          </w:p>
        </w:tc>
        <w:tc>
          <w:tcPr>
            <w:tcW w:w="2694" w:type="dxa"/>
          </w:tcPr>
          <w:p w14:paraId="2C1FF4F4" w14:textId="77777777" w:rsidR="005A54FE" w:rsidRPr="003D74D8" w:rsidRDefault="005A54FE" w:rsidP="00776459">
            <w:pPr>
              <w:rPr>
                <w:sz w:val="20"/>
                <w:szCs w:val="20"/>
                <w:lang w:val="en-US"/>
              </w:rPr>
            </w:pPr>
            <w:r w:rsidRPr="003D74D8">
              <w:rPr>
                <w:sz w:val="20"/>
                <w:szCs w:val="20"/>
                <w:lang w:val="en-US"/>
              </w:rPr>
              <w:t>Per lecture (including preparation time)</w:t>
            </w:r>
          </w:p>
        </w:tc>
        <w:tc>
          <w:tcPr>
            <w:tcW w:w="1701" w:type="dxa"/>
          </w:tcPr>
          <w:p w14:paraId="6104EDBC" w14:textId="77777777" w:rsidR="005A54FE" w:rsidRPr="00E95DBA" w:rsidRDefault="005A54FE" w:rsidP="00776459">
            <w:pPr>
              <w:rPr>
                <w:sz w:val="20"/>
                <w:szCs w:val="20"/>
              </w:rPr>
            </w:pPr>
            <w:r w:rsidRPr="1F123217">
              <w:rPr>
                <w:sz w:val="20"/>
                <w:szCs w:val="20"/>
              </w:rPr>
              <w:t>1</w:t>
            </w:r>
          </w:p>
        </w:tc>
        <w:tc>
          <w:tcPr>
            <w:tcW w:w="2358" w:type="dxa"/>
          </w:tcPr>
          <w:p w14:paraId="15212EE0" w14:textId="77777777" w:rsidR="005A54FE" w:rsidRPr="00E95DBA" w:rsidRDefault="005A54FE" w:rsidP="00776459">
            <w:pPr>
              <w:rPr>
                <w:sz w:val="20"/>
                <w:szCs w:val="20"/>
              </w:rPr>
            </w:pPr>
            <w:r w:rsidRPr="1F123217">
              <w:rPr>
                <w:sz w:val="20"/>
                <w:szCs w:val="20"/>
              </w:rPr>
              <w:t xml:space="preserve">Training on </w:t>
            </w:r>
            <w:proofErr w:type="spellStart"/>
            <w:r w:rsidRPr="1F123217">
              <w:rPr>
                <w:sz w:val="20"/>
                <w:szCs w:val="20"/>
              </w:rPr>
              <w:t>the</w:t>
            </w:r>
            <w:proofErr w:type="spellEnd"/>
            <w:r w:rsidRPr="1F123217">
              <w:rPr>
                <w:sz w:val="20"/>
                <w:szCs w:val="20"/>
              </w:rPr>
              <w:t xml:space="preserve"> job</w:t>
            </w:r>
          </w:p>
        </w:tc>
      </w:tr>
      <w:tr w:rsidR="005A54FE" w14:paraId="2D90231A" w14:textId="77777777" w:rsidTr="00776459">
        <w:trPr>
          <w:trHeight w:val="300"/>
        </w:trPr>
        <w:tc>
          <w:tcPr>
            <w:tcW w:w="2263" w:type="dxa"/>
          </w:tcPr>
          <w:p w14:paraId="40B2B365" w14:textId="77777777" w:rsidR="005A54FE" w:rsidRPr="00E95DBA" w:rsidRDefault="005A54FE" w:rsidP="00776459">
            <w:pPr>
              <w:rPr>
                <w:sz w:val="20"/>
                <w:szCs w:val="20"/>
              </w:rPr>
            </w:pPr>
            <w:proofErr w:type="spellStart"/>
            <w:r w:rsidRPr="1F123217">
              <w:rPr>
                <w:sz w:val="20"/>
                <w:szCs w:val="20"/>
              </w:rPr>
              <w:t>Reviewing</w:t>
            </w:r>
            <w:proofErr w:type="spellEnd"/>
            <w:r w:rsidRPr="1F123217">
              <w:rPr>
                <w:sz w:val="20"/>
                <w:szCs w:val="20"/>
              </w:rPr>
              <w:t xml:space="preserve"> </w:t>
            </w:r>
            <w:proofErr w:type="spellStart"/>
            <w:r w:rsidRPr="1F123217">
              <w:rPr>
                <w:sz w:val="20"/>
                <w:szCs w:val="20"/>
              </w:rPr>
              <w:t>activities</w:t>
            </w:r>
            <w:proofErr w:type="spellEnd"/>
          </w:p>
        </w:tc>
        <w:tc>
          <w:tcPr>
            <w:tcW w:w="2694" w:type="dxa"/>
          </w:tcPr>
          <w:p w14:paraId="2298F9DE" w14:textId="77777777" w:rsidR="005A54FE" w:rsidRPr="00E95DBA" w:rsidRDefault="005A54FE" w:rsidP="00776459">
            <w:pPr>
              <w:rPr>
                <w:sz w:val="20"/>
                <w:szCs w:val="20"/>
              </w:rPr>
            </w:pPr>
            <w:r w:rsidRPr="1F123217">
              <w:rPr>
                <w:sz w:val="20"/>
                <w:szCs w:val="20"/>
              </w:rPr>
              <w:t>Per paper</w:t>
            </w:r>
          </w:p>
        </w:tc>
        <w:tc>
          <w:tcPr>
            <w:tcW w:w="1701" w:type="dxa"/>
          </w:tcPr>
          <w:p w14:paraId="61B67AC2" w14:textId="77777777" w:rsidR="005A54FE" w:rsidRPr="00E95DBA" w:rsidRDefault="005A54FE" w:rsidP="00776459">
            <w:pPr>
              <w:rPr>
                <w:sz w:val="20"/>
                <w:szCs w:val="20"/>
              </w:rPr>
            </w:pPr>
            <w:r w:rsidRPr="1F123217">
              <w:rPr>
                <w:sz w:val="20"/>
                <w:szCs w:val="20"/>
              </w:rPr>
              <w:t>0.5</w:t>
            </w:r>
          </w:p>
        </w:tc>
        <w:tc>
          <w:tcPr>
            <w:tcW w:w="2358" w:type="dxa"/>
          </w:tcPr>
          <w:p w14:paraId="30905EC3" w14:textId="77777777" w:rsidR="005A54FE" w:rsidRPr="00E95DBA" w:rsidRDefault="005A54FE" w:rsidP="00776459">
            <w:pPr>
              <w:rPr>
                <w:sz w:val="20"/>
                <w:szCs w:val="20"/>
              </w:rPr>
            </w:pPr>
            <w:r w:rsidRPr="1F123217">
              <w:rPr>
                <w:sz w:val="20"/>
                <w:szCs w:val="20"/>
              </w:rPr>
              <w:t xml:space="preserve">Training on </w:t>
            </w:r>
            <w:proofErr w:type="spellStart"/>
            <w:r w:rsidRPr="1F123217">
              <w:rPr>
                <w:sz w:val="20"/>
                <w:szCs w:val="20"/>
              </w:rPr>
              <w:t>the</w:t>
            </w:r>
            <w:proofErr w:type="spellEnd"/>
            <w:r w:rsidRPr="1F123217">
              <w:rPr>
                <w:sz w:val="20"/>
                <w:szCs w:val="20"/>
              </w:rPr>
              <w:t xml:space="preserve"> job</w:t>
            </w:r>
          </w:p>
        </w:tc>
      </w:tr>
      <w:tr w:rsidR="005A54FE" w14:paraId="36B8F109" w14:textId="77777777" w:rsidTr="00776459">
        <w:trPr>
          <w:trHeight w:val="300"/>
        </w:trPr>
        <w:tc>
          <w:tcPr>
            <w:tcW w:w="2263" w:type="dxa"/>
          </w:tcPr>
          <w:p w14:paraId="0D9F6222" w14:textId="77777777" w:rsidR="005A54FE" w:rsidRPr="00E95DBA" w:rsidRDefault="005A54FE" w:rsidP="00776459">
            <w:pPr>
              <w:rPr>
                <w:sz w:val="20"/>
                <w:szCs w:val="20"/>
              </w:rPr>
            </w:pPr>
            <w:r w:rsidRPr="1F123217">
              <w:rPr>
                <w:sz w:val="20"/>
                <w:szCs w:val="20"/>
              </w:rPr>
              <w:t xml:space="preserve">Societal </w:t>
            </w:r>
            <w:proofErr w:type="gramStart"/>
            <w:r w:rsidRPr="1F123217">
              <w:rPr>
                <w:sz w:val="20"/>
                <w:szCs w:val="20"/>
              </w:rPr>
              <w:t>Impact /</w:t>
            </w:r>
            <w:proofErr w:type="gramEnd"/>
            <w:r w:rsidRPr="1F123217">
              <w:rPr>
                <w:sz w:val="20"/>
                <w:szCs w:val="20"/>
              </w:rPr>
              <w:t xml:space="preserve"> </w:t>
            </w:r>
            <w:proofErr w:type="spellStart"/>
            <w:r w:rsidRPr="1F123217">
              <w:rPr>
                <w:sz w:val="20"/>
                <w:szCs w:val="20"/>
              </w:rPr>
              <w:t>outreach</w:t>
            </w:r>
            <w:proofErr w:type="spellEnd"/>
            <w:r w:rsidRPr="1F123217">
              <w:rPr>
                <w:sz w:val="20"/>
                <w:szCs w:val="20"/>
              </w:rPr>
              <w:t xml:space="preserve"> </w:t>
            </w:r>
            <w:proofErr w:type="spellStart"/>
            <w:r w:rsidRPr="1F123217">
              <w:rPr>
                <w:sz w:val="20"/>
                <w:szCs w:val="20"/>
              </w:rPr>
              <w:t>activities</w:t>
            </w:r>
            <w:proofErr w:type="spellEnd"/>
          </w:p>
        </w:tc>
        <w:tc>
          <w:tcPr>
            <w:tcW w:w="2694" w:type="dxa"/>
          </w:tcPr>
          <w:p w14:paraId="368462FB" w14:textId="77777777" w:rsidR="005A54FE" w:rsidRPr="00E95DBA" w:rsidRDefault="005A54FE" w:rsidP="00776459">
            <w:pPr>
              <w:rPr>
                <w:sz w:val="20"/>
                <w:szCs w:val="20"/>
              </w:rPr>
            </w:pPr>
            <w:proofErr w:type="spellStart"/>
            <w:r w:rsidRPr="1F123217">
              <w:rPr>
                <w:sz w:val="20"/>
                <w:szCs w:val="20"/>
              </w:rPr>
              <w:t>Actual</w:t>
            </w:r>
            <w:proofErr w:type="spellEnd"/>
            <w:r w:rsidRPr="1F123217">
              <w:rPr>
                <w:sz w:val="20"/>
                <w:szCs w:val="20"/>
              </w:rPr>
              <w:t xml:space="preserve"> time </w:t>
            </w:r>
            <w:proofErr w:type="spellStart"/>
            <w:r w:rsidRPr="1F123217">
              <w:rPr>
                <w:sz w:val="20"/>
                <w:szCs w:val="20"/>
              </w:rPr>
              <w:t>spent</w:t>
            </w:r>
            <w:proofErr w:type="spellEnd"/>
          </w:p>
        </w:tc>
        <w:tc>
          <w:tcPr>
            <w:tcW w:w="1701" w:type="dxa"/>
          </w:tcPr>
          <w:p w14:paraId="0FD60C9B" w14:textId="77777777" w:rsidR="005A54FE" w:rsidRPr="00E95DBA" w:rsidRDefault="005A54FE" w:rsidP="00776459">
            <w:pPr>
              <w:rPr>
                <w:sz w:val="20"/>
                <w:szCs w:val="20"/>
              </w:rPr>
            </w:pPr>
            <w:r w:rsidRPr="2E29A73B">
              <w:rPr>
                <w:sz w:val="20"/>
                <w:szCs w:val="20"/>
              </w:rPr>
              <w:t xml:space="preserve">1 ECTS = 28 </w:t>
            </w:r>
            <w:proofErr w:type="spellStart"/>
            <w:r w:rsidRPr="2E29A73B">
              <w:rPr>
                <w:sz w:val="20"/>
                <w:szCs w:val="20"/>
              </w:rPr>
              <w:t>hours</w:t>
            </w:r>
            <w:proofErr w:type="spellEnd"/>
          </w:p>
        </w:tc>
        <w:tc>
          <w:tcPr>
            <w:tcW w:w="2358" w:type="dxa"/>
          </w:tcPr>
          <w:p w14:paraId="21AE4C7C" w14:textId="77777777" w:rsidR="005A54FE" w:rsidRPr="00E95DBA" w:rsidRDefault="005A54FE" w:rsidP="00776459">
            <w:pPr>
              <w:rPr>
                <w:sz w:val="20"/>
                <w:szCs w:val="20"/>
              </w:rPr>
            </w:pPr>
            <w:r w:rsidRPr="1F123217">
              <w:rPr>
                <w:sz w:val="20"/>
                <w:szCs w:val="20"/>
              </w:rPr>
              <w:t xml:space="preserve">Training on </w:t>
            </w:r>
            <w:proofErr w:type="spellStart"/>
            <w:r w:rsidRPr="1F123217">
              <w:rPr>
                <w:sz w:val="20"/>
                <w:szCs w:val="20"/>
              </w:rPr>
              <w:t>the</w:t>
            </w:r>
            <w:proofErr w:type="spellEnd"/>
            <w:r w:rsidRPr="1F123217">
              <w:rPr>
                <w:sz w:val="20"/>
                <w:szCs w:val="20"/>
              </w:rPr>
              <w:t xml:space="preserve"> job</w:t>
            </w:r>
          </w:p>
        </w:tc>
      </w:tr>
      <w:tr w:rsidR="005A54FE" w:rsidRPr="00453FB7" w14:paraId="6223926F" w14:textId="77777777" w:rsidTr="00776459">
        <w:trPr>
          <w:trHeight w:val="300"/>
        </w:trPr>
        <w:tc>
          <w:tcPr>
            <w:tcW w:w="2263" w:type="dxa"/>
          </w:tcPr>
          <w:p w14:paraId="7003C4C0" w14:textId="77777777" w:rsidR="005A54FE" w:rsidRPr="003D74D8" w:rsidRDefault="005A54FE" w:rsidP="00776459">
            <w:pPr>
              <w:rPr>
                <w:sz w:val="20"/>
                <w:szCs w:val="20"/>
                <w:lang w:val="en-US"/>
              </w:rPr>
            </w:pPr>
            <w:r w:rsidRPr="003D74D8">
              <w:rPr>
                <w:sz w:val="20"/>
                <w:szCs w:val="20"/>
                <w:lang w:val="en-US"/>
              </w:rPr>
              <w:lastRenderedPageBreak/>
              <w:t>Work visits abroad / to other lab or university (hospital)</w:t>
            </w:r>
          </w:p>
        </w:tc>
        <w:tc>
          <w:tcPr>
            <w:tcW w:w="2694" w:type="dxa"/>
          </w:tcPr>
          <w:p w14:paraId="5B9FFBD3" w14:textId="77777777" w:rsidR="005A54FE" w:rsidRPr="003D74D8" w:rsidRDefault="005A54FE" w:rsidP="00776459">
            <w:pPr>
              <w:rPr>
                <w:sz w:val="20"/>
                <w:szCs w:val="20"/>
                <w:lang w:val="en-US"/>
              </w:rPr>
            </w:pPr>
            <w:r w:rsidRPr="003D74D8">
              <w:rPr>
                <w:sz w:val="20"/>
                <w:szCs w:val="20"/>
                <w:lang w:val="en-US"/>
              </w:rPr>
              <w:t>Min. 2 weeks – no maximum duration</w:t>
            </w:r>
          </w:p>
        </w:tc>
        <w:tc>
          <w:tcPr>
            <w:tcW w:w="1701" w:type="dxa"/>
          </w:tcPr>
          <w:p w14:paraId="238CB415" w14:textId="77777777" w:rsidR="005A54FE" w:rsidRPr="00E95DBA" w:rsidRDefault="005A54FE" w:rsidP="00776459">
            <w:pPr>
              <w:rPr>
                <w:sz w:val="20"/>
                <w:szCs w:val="20"/>
              </w:rPr>
            </w:pPr>
            <w:r w:rsidRPr="540CBBC5">
              <w:rPr>
                <w:sz w:val="20"/>
                <w:szCs w:val="20"/>
              </w:rPr>
              <w:t>1 – 3 (maximum is 3)</w:t>
            </w:r>
          </w:p>
        </w:tc>
        <w:tc>
          <w:tcPr>
            <w:tcW w:w="2358" w:type="dxa"/>
          </w:tcPr>
          <w:p w14:paraId="67E548B7" w14:textId="77777777" w:rsidR="005A54FE" w:rsidRPr="003D74D8" w:rsidRDefault="005A54FE" w:rsidP="00776459">
            <w:pPr>
              <w:rPr>
                <w:sz w:val="20"/>
                <w:szCs w:val="20"/>
                <w:lang w:val="en-US"/>
              </w:rPr>
            </w:pPr>
            <w:r w:rsidRPr="003D74D8">
              <w:rPr>
                <w:sz w:val="20"/>
                <w:szCs w:val="20"/>
                <w:lang w:val="en-US"/>
              </w:rPr>
              <w:t>Conferences, symposia and work visits</w:t>
            </w:r>
          </w:p>
        </w:tc>
      </w:tr>
      <w:tr w:rsidR="005A54FE" w14:paraId="5B7347D2" w14:textId="77777777" w:rsidTr="00776459">
        <w:trPr>
          <w:trHeight w:val="300"/>
        </w:trPr>
        <w:tc>
          <w:tcPr>
            <w:tcW w:w="2263" w:type="dxa"/>
          </w:tcPr>
          <w:p w14:paraId="09B59321" w14:textId="77777777" w:rsidR="005A54FE" w:rsidRPr="00E95DBA" w:rsidRDefault="005A54FE" w:rsidP="00776459">
            <w:pPr>
              <w:rPr>
                <w:sz w:val="20"/>
                <w:szCs w:val="20"/>
              </w:rPr>
            </w:pPr>
            <w:proofErr w:type="spellStart"/>
            <w:r w:rsidRPr="1F123217">
              <w:rPr>
                <w:sz w:val="20"/>
                <w:szCs w:val="20"/>
              </w:rPr>
              <w:t>Assisting</w:t>
            </w:r>
            <w:proofErr w:type="spellEnd"/>
            <w:r w:rsidRPr="1F123217">
              <w:rPr>
                <w:sz w:val="20"/>
                <w:szCs w:val="20"/>
              </w:rPr>
              <w:t xml:space="preserve"> at conferences</w:t>
            </w:r>
          </w:p>
        </w:tc>
        <w:tc>
          <w:tcPr>
            <w:tcW w:w="2694" w:type="dxa"/>
          </w:tcPr>
          <w:p w14:paraId="15DA148F" w14:textId="77777777" w:rsidR="005A54FE" w:rsidRPr="00E95DBA" w:rsidRDefault="005A54FE" w:rsidP="00776459">
            <w:pPr>
              <w:rPr>
                <w:sz w:val="20"/>
                <w:szCs w:val="20"/>
              </w:rPr>
            </w:pPr>
            <w:r w:rsidRPr="1F123217">
              <w:rPr>
                <w:sz w:val="20"/>
                <w:szCs w:val="20"/>
              </w:rPr>
              <w:t xml:space="preserve">Per conference </w:t>
            </w:r>
            <w:proofErr w:type="spellStart"/>
            <w:r w:rsidRPr="1F123217">
              <w:rPr>
                <w:sz w:val="20"/>
                <w:szCs w:val="20"/>
              </w:rPr>
              <w:t>day</w:t>
            </w:r>
            <w:proofErr w:type="spellEnd"/>
          </w:p>
        </w:tc>
        <w:tc>
          <w:tcPr>
            <w:tcW w:w="1701" w:type="dxa"/>
          </w:tcPr>
          <w:p w14:paraId="6A5374EF" w14:textId="77777777" w:rsidR="005A54FE" w:rsidRPr="00E95DBA" w:rsidRDefault="005A54FE" w:rsidP="00776459">
            <w:pPr>
              <w:rPr>
                <w:sz w:val="20"/>
                <w:szCs w:val="20"/>
              </w:rPr>
            </w:pPr>
            <w:r w:rsidRPr="1F123217">
              <w:rPr>
                <w:sz w:val="20"/>
                <w:szCs w:val="20"/>
              </w:rPr>
              <w:t>0.25</w:t>
            </w:r>
          </w:p>
        </w:tc>
        <w:tc>
          <w:tcPr>
            <w:tcW w:w="2358" w:type="dxa"/>
          </w:tcPr>
          <w:p w14:paraId="1EB9DD80" w14:textId="77777777" w:rsidR="005A54FE" w:rsidRPr="00E95DBA" w:rsidRDefault="005A54FE" w:rsidP="00776459">
            <w:pPr>
              <w:rPr>
                <w:sz w:val="20"/>
                <w:szCs w:val="20"/>
              </w:rPr>
            </w:pPr>
            <w:r w:rsidRPr="1F123217">
              <w:rPr>
                <w:sz w:val="20"/>
                <w:szCs w:val="20"/>
              </w:rPr>
              <w:t xml:space="preserve">Training on </w:t>
            </w:r>
            <w:proofErr w:type="spellStart"/>
            <w:r w:rsidRPr="1F123217">
              <w:rPr>
                <w:sz w:val="20"/>
                <w:szCs w:val="20"/>
              </w:rPr>
              <w:t>the</w:t>
            </w:r>
            <w:proofErr w:type="spellEnd"/>
            <w:r w:rsidRPr="1F123217">
              <w:rPr>
                <w:sz w:val="20"/>
                <w:szCs w:val="20"/>
              </w:rPr>
              <w:t xml:space="preserve"> job</w:t>
            </w:r>
          </w:p>
        </w:tc>
      </w:tr>
      <w:tr w:rsidR="005A54FE" w:rsidRPr="00453FB7" w14:paraId="08D0A916" w14:textId="77777777" w:rsidTr="00776459">
        <w:trPr>
          <w:trHeight w:val="300"/>
        </w:trPr>
        <w:tc>
          <w:tcPr>
            <w:tcW w:w="2263" w:type="dxa"/>
          </w:tcPr>
          <w:p w14:paraId="709738B3" w14:textId="764E2F7F" w:rsidR="005A54FE" w:rsidRPr="00E95DBA" w:rsidRDefault="005A54FE" w:rsidP="00776459">
            <w:pPr>
              <w:rPr>
                <w:sz w:val="20"/>
                <w:szCs w:val="20"/>
              </w:rPr>
            </w:pPr>
            <w:proofErr w:type="spellStart"/>
            <w:r w:rsidRPr="1F123217">
              <w:rPr>
                <w:sz w:val="20"/>
                <w:szCs w:val="20"/>
              </w:rPr>
              <w:t>Attending</w:t>
            </w:r>
            <w:proofErr w:type="spellEnd"/>
            <w:r w:rsidRPr="1F123217">
              <w:rPr>
                <w:sz w:val="20"/>
                <w:szCs w:val="20"/>
              </w:rPr>
              <w:t xml:space="preserve"> </w:t>
            </w:r>
            <w:proofErr w:type="gramStart"/>
            <w:r w:rsidRPr="1F123217">
              <w:rPr>
                <w:sz w:val="20"/>
                <w:szCs w:val="20"/>
              </w:rPr>
              <w:t>symposia</w:t>
            </w:r>
            <w:r w:rsidR="00FE69D8">
              <w:rPr>
                <w:sz w:val="20"/>
                <w:szCs w:val="20"/>
              </w:rPr>
              <w:t xml:space="preserve"> /</w:t>
            </w:r>
            <w:proofErr w:type="gramEnd"/>
            <w:r w:rsidR="00FE69D8">
              <w:rPr>
                <w:sz w:val="20"/>
                <w:szCs w:val="20"/>
              </w:rPr>
              <w:t xml:space="preserve"> colloquia </w:t>
            </w:r>
          </w:p>
        </w:tc>
        <w:tc>
          <w:tcPr>
            <w:tcW w:w="2694" w:type="dxa"/>
          </w:tcPr>
          <w:p w14:paraId="74671D11" w14:textId="77777777" w:rsidR="005A54FE" w:rsidRPr="003D74D8" w:rsidRDefault="005A54FE" w:rsidP="00776459">
            <w:pPr>
              <w:rPr>
                <w:sz w:val="20"/>
                <w:szCs w:val="20"/>
                <w:lang w:val="en-US"/>
              </w:rPr>
            </w:pPr>
            <w:r w:rsidRPr="003D74D8">
              <w:rPr>
                <w:sz w:val="20"/>
                <w:szCs w:val="20"/>
                <w:lang w:val="en-US"/>
              </w:rPr>
              <w:t>Actual time spent (minimum of 20 hours)</w:t>
            </w:r>
          </w:p>
        </w:tc>
        <w:tc>
          <w:tcPr>
            <w:tcW w:w="1701" w:type="dxa"/>
          </w:tcPr>
          <w:p w14:paraId="32D300B3" w14:textId="77777777" w:rsidR="005A54FE" w:rsidRPr="00E95DBA" w:rsidRDefault="005A54FE" w:rsidP="00776459">
            <w:pPr>
              <w:rPr>
                <w:sz w:val="20"/>
                <w:szCs w:val="20"/>
              </w:rPr>
            </w:pPr>
            <w:r w:rsidRPr="1F123217">
              <w:rPr>
                <w:sz w:val="20"/>
                <w:szCs w:val="20"/>
              </w:rPr>
              <w:t>1</w:t>
            </w:r>
          </w:p>
        </w:tc>
        <w:tc>
          <w:tcPr>
            <w:tcW w:w="2358" w:type="dxa"/>
          </w:tcPr>
          <w:p w14:paraId="63CE9FAD" w14:textId="77777777" w:rsidR="005A54FE" w:rsidRPr="003D74D8" w:rsidRDefault="005A54FE" w:rsidP="00776459">
            <w:pPr>
              <w:rPr>
                <w:sz w:val="20"/>
                <w:szCs w:val="20"/>
                <w:lang w:val="en-US"/>
              </w:rPr>
            </w:pPr>
            <w:r w:rsidRPr="003D74D8">
              <w:rPr>
                <w:sz w:val="20"/>
                <w:szCs w:val="20"/>
                <w:lang w:val="en-US"/>
              </w:rPr>
              <w:t>Conferences, symposia and work visits</w:t>
            </w:r>
          </w:p>
        </w:tc>
      </w:tr>
      <w:tr w:rsidR="005A54FE" w14:paraId="70882EBD" w14:textId="77777777" w:rsidTr="00776459">
        <w:trPr>
          <w:trHeight w:val="300"/>
        </w:trPr>
        <w:tc>
          <w:tcPr>
            <w:tcW w:w="2263" w:type="dxa"/>
          </w:tcPr>
          <w:p w14:paraId="47F3606C" w14:textId="77777777" w:rsidR="005A54FE" w:rsidRPr="00E95DBA" w:rsidRDefault="005A54FE" w:rsidP="00776459">
            <w:pPr>
              <w:rPr>
                <w:sz w:val="20"/>
                <w:szCs w:val="20"/>
              </w:rPr>
            </w:pPr>
            <w:proofErr w:type="spellStart"/>
            <w:r w:rsidRPr="1F123217">
              <w:rPr>
                <w:sz w:val="20"/>
                <w:szCs w:val="20"/>
              </w:rPr>
              <w:t>Committee</w:t>
            </w:r>
            <w:proofErr w:type="spellEnd"/>
            <w:r w:rsidRPr="1F123217">
              <w:rPr>
                <w:sz w:val="20"/>
                <w:szCs w:val="20"/>
              </w:rPr>
              <w:t xml:space="preserve"> </w:t>
            </w:r>
            <w:proofErr w:type="spellStart"/>
            <w:r w:rsidRPr="1F123217">
              <w:rPr>
                <w:sz w:val="20"/>
                <w:szCs w:val="20"/>
              </w:rPr>
              <w:t>membership</w:t>
            </w:r>
            <w:proofErr w:type="spellEnd"/>
          </w:p>
        </w:tc>
        <w:tc>
          <w:tcPr>
            <w:tcW w:w="2694" w:type="dxa"/>
          </w:tcPr>
          <w:p w14:paraId="5EC6E83F" w14:textId="77777777" w:rsidR="005A54FE" w:rsidRPr="00E95DBA" w:rsidRDefault="005A54FE" w:rsidP="00776459">
            <w:pPr>
              <w:rPr>
                <w:sz w:val="20"/>
                <w:szCs w:val="20"/>
              </w:rPr>
            </w:pPr>
            <w:r w:rsidRPr="1F123217">
              <w:rPr>
                <w:sz w:val="20"/>
                <w:szCs w:val="20"/>
              </w:rPr>
              <w:t xml:space="preserve">Per </w:t>
            </w:r>
            <w:proofErr w:type="spellStart"/>
            <w:r w:rsidRPr="1F123217">
              <w:rPr>
                <w:sz w:val="20"/>
                <w:szCs w:val="20"/>
              </w:rPr>
              <w:t>committee</w:t>
            </w:r>
            <w:proofErr w:type="spellEnd"/>
            <w:r w:rsidRPr="1F123217">
              <w:rPr>
                <w:sz w:val="20"/>
                <w:szCs w:val="20"/>
              </w:rPr>
              <w:t xml:space="preserve"> per </w:t>
            </w:r>
            <w:proofErr w:type="spellStart"/>
            <w:r w:rsidRPr="1F123217">
              <w:rPr>
                <w:sz w:val="20"/>
                <w:szCs w:val="20"/>
              </w:rPr>
              <w:t>year</w:t>
            </w:r>
            <w:proofErr w:type="spellEnd"/>
          </w:p>
        </w:tc>
        <w:tc>
          <w:tcPr>
            <w:tcW w:w="1701" w:type="dxa"/>
          </w:tcPr>
          <w:p w14:paraId="0FC8B100" w14:textId="77777777" w:rsidR="005A54FE" w:rsidRPr="00E95DBA" w:rsidRDefault="005A54FE" w:rsidP="00776459">
            <w:pPr>
              <w:rPr>
                <w:sz w:val="20"/>
                <w:szCs w:val="20"/>
              </w:rPr>
            </w:pPr>
            <w:r w:rsidRPr="1F123217">
              <w:rPr>
                <w:sz w:val="20"/>
                <w:szCs w:val="20"/>
              </w:rPr>
              <w:t>1</w:t>
            </w:r>
          </w:p>
        </w:tc>
        <w:tc>
          <w:tcPr>
            <w:tcW w:w="2358" w:type="dxa"/>
          </w:tcPr>
          <w:p w14:paraId="213B06FF" w14:textId="77777777" w:rsidR="005A54FE" w:rsidRPr="00E95DBA" w:rsidRDefault="005A54FE" w:rsidP="00776459">
            <w:pPr>
              <w:rPr>
                <w:sz w:val="20"/>
                <w:szCs w:val="20"/>
              </w:rPr>
            </w:pPr>
            <w:r w:rsidRPr="1F123217">
              <w:rPr>
                <w:sz w:val="20"/>
                <w:szCs w:val="20"/>
              </w:rPr>
              <w:t xml:space="preserve">Training on </w:t>
            </w:r>
            <w:proofErr w:type="spellStart"/>
            <w:r w:rsidRPr="1F123217">
              <w:rPr>
                <w:sz w:val="20"/>
                <w:szCs w:val="20"/>
              </w:rPr>
              <w:t>the</w:t>
            </w:r>
            <w:proofErr w:type="spellEnd"/>
            <w:r w:rsidRPr="1F123217">
              <w:rPr>
                <w:sz w:val="20"/>
                <w:szCs w:val="20"/>
              </w:rPr>
              <w:t xml:space="preserve"> job</w:t>
            </w:r>
          </w:p>
        </w:tc>
      </w:tr>
    </w:tbl>
    <w:p w14:paraId="4FF60E6D" w14:textId="77777777" w:rsidR="00953C0E" w:rsidRDefault="00953C0E" w:rsidP="005A54FE">
      <w:pPr>
        <w:rPr>
          <w:i/>
          <w:iCs/>
          <w:lang w:val="en-US"/>
        </w:rPr>
      </w:pPr>
    </w:p>
    <w:p w14:paraId="3375FB27" w14:textId="2D945579" w:rsidR="005A54FE" w:rsidRPr="0022370B" w:rsidRDefault="005A54FE" w:rsidP="005A54FE">
      <w:pPr>
        <w:rPr>
          <w:b/>
          <w:bCs/>
          <w:lang w:val="en-US"/>
        </w:rPr>
      </w:pPr>
      <w:r w:rsidRPr="003D74D8">
        <w:rPr>
          <w:i/>
          <w:iCs/>
          <w:lang w:val="en-US"/>
        </w:rPr>
        <w:t xml:space="preserve">Table 2: List of courses the PhD candidate plans to take. Example courses are provided. </w:t>
      </w:r>
      <w:r w:rsidRPr="0022370B">
        <w:rPr>
          <w:b/>
          <w:bCs/>
          <w:i/>
          <w:iCs/>
          <w:lang w:val="en-US"/>
        </w:rPr>
        <w:t>Remove the example courses and fill the table with your own plan.</w:t>
      </w:r>
    </w:p>
    <w:tbl>
      <w:tblPr>
        <w:tblStyle w:val="TableGrid"/>
        <w:tblW w:w="9169" w:type="dxa"/>
        <w:tblLayout w:type="fixed"/>
        <w:tblLook w:val="04A0" w:firstRow="1" w:lastRow="0" w:firstColumn="1" w:lastColumn="0" w:noHBand="0" w:noVBand="1"/>
      </w:tblPr>
      <w:tblGrid>
        <w:gridCol w:w="2302"/>
        <w:gridCol w:w="1790"/>
        <w:gridCol w:w="1208"/>
        <w:gridCol w:w="1084"/>
        <w:gridCol w:w="2775"/>
        <w:gridCol w:w="10"/>
      </w:tblGrid>
      <w:tr w:rsidR="005A54FE" w14:paraId="5D01BACF" w14:textId="77777777" w:rsidTr="00AE2450">
        <w:trPr>
          <w:trHeight w:val="300"/>
        </w:trPr>
        <w:tc>
          <w:tcPr>
            <w:tcW w:w="9169"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5030CF9F" w14:textId="77777777" w:rsidR="005A54FE" w:rsidRDefault="005A54FE" w:rsidP="00776459">
            <w:pPr>
              <w:pStyle w:val="Heading3"/>
              <w:rPr>
                <w:rFonts w:ascii="Aptos" w:eastAsia="Aptos" w:hAnsi="Aptos" w:cs="Aptos"/>
              </w:rPr>
            </w:pPr>
            <w:r w:rsidRPr="1F123217">
              <w:rPr>
                <w:rFonts w:ascii="Aptos" w:eastAsia="Aptos" w:hAnsi="Aptos" w:cs="Aptos"/>
              </w:rPr>
              <w:t>Courses</w:t>
            </w:r>
          </w:p>
          <w:p w14:paraId="7B99F966" w14:textId="77777777" w:rsidR="005A54FE" w:rsidRDefault="005A54FE" w:rsidP="00776459">
            <w:pPr>
              <w:pStyle w:val="Heading4"/>
            </w:pPr>
            <w:r w:rsidRPr="7AFB221D">
              <w:rPr>
                <w:rFonts w:ascii="Aptos" w:eastAsia="Aptos" w:hAnsi="Aptos" w:cs="Aptos"/>
              </w:rPr>
              <w:t>15 ECTS (range 12-18 ECTS)</w:t>
            </w:r>
          </w:p>
        </w:tc>
      </w:tr>
      <w:tr w:rsidR="005A54FE" w14:paraId="4689F87E" w14:textId="77777777" w:rsidTr="00AE2450">
        <w:trPr>
          <w:gridAfter w:val="1"/>
          <w:wAfter w:w="10" w:type="dxa"/>
          <w:trHeight w:val="702"/>
        </w:trPr>
        <w:tc>
          <w:tcPr>
            <w:tcW w:w="2302" w:type="dxa"/>
            <w:tcBorders>
              <w:top w:val="single" w:sz="8" w:space="0" w:color="auto"/>
              <w:left w:val="single" w:sz="8" w:space="0" w:color="auto"/>
              <w:bottom w:val="single" w:sz="8" w:space="0" w:color="auto"/>
              <w:right w:val="single" w:sz="8" w:space="0" w:color="auto"/>
            </w:tcBorders>
            <w:tcMar>
              <w:left w:w="108" w:type="dxa"/>
              <w:right w:w="108" w:type="dxa"/>
            </w:tcMar>
          </w:tcPr>
          <w:p w14:paraId="266881AD" w14:textId="77777777" w:rsidR="005A54FE" w:rsidRDefault="005A54FE" w:rsidP="00776459">
            <w:r w:rsidRPr="7AFB221D">
              <w:rPr>
                <w:rFonts w:ascii="Aptos" w:eastAsia="Aptos" w:hAnsi="Aptos" w:cs="Aptos"/>
                <w:b/>
                <w:bCs/>
              </w:rPr>
              <w:t>Name course</w:t>
            </w:r>
          </w:p>
        </w:tc>
        <w:tc>
          <w:tcPr>
            <w:tcW w:w="1790" w:type="dxa"/>
            <w:tcBorders>
              <w:top w:val="nil"/>
              <w:left w:val="single" w:sz="8" w:space="0" w:color="auto"/>
              <w:bottom w:val="single" w:sz="8" w:space="0" w:color="auto"/>
              <w:right w:val="single" w:sz="8" w:space="0" w:color="auto"/>
            </w:tcBorders>
            <w:tcMar>
              <w:left w:w="108" w:type="dxa"/>
              <w:right w:w="108" w:type="dxa"/>
            </w:tcMar>
          </w:tcPr>
          <w:p w14:paraId="12438199" w14:textId="77777777" w:rsidR="005A54FE" w:rsidRDefault="005A54FE" w:rsidP="00776459">
            <w:proofErr w:type="spellStart"/>
            <w:r w:rsidRPr="7AFB221D">
              <w:rPr>
                <w:rFonts w:ascii="Aptos" w:eastAsia="Aptos" w:hAnsi="Aptos" w:cs="Aptos"/>
                <w:b/>
                <w:bCs/>
              </w:rPr>
              <w:t>Organized</w:t>
            </w:r>
            <w:proofErr w:type="spellEnd"/>
            <w:r w:rsidRPr="7AFB221D">
              <w:rPr>
                <w:rFonts w:ascii="Aptos" w:eastAsia="Aptos" w:hAnsi="Aptos" w:cs="Aptos"/>
                <w:b/>
                <w:bCs/>
              </w:rPr>
              <w:t xml:space="preserve"> </w:t>
            </w:r>
            <w:proofErr w:type="spellStart"/>
            <w:r w:rsidRPr="7AFB221D">
              <w:rPr>
                <w:rFonts w:ascii="Aptos" w:eastAsia="Aptos" w:hAnsi="Aptos" w:cs="Aptos"/>
                <w:b/>
                <w:bCs/>
              </w:rPr>
              <w:t>by</w:t>
            </w:r>
            <w:proofErr w:type="spellEnd"/>
          </w:p>
        </w:tc>
        <w:tc>
          <w:tcPr>
            <w:tcW w:w="1208" w:type="dxa"/>
            <w:tcBorders>
              <w:top w:val="nil"/>
              <w:left w:val="single" w:sz="8" w:space="0" w:color="auto"/>
              <w:bottom w:val="single" w:sz="8" w:space="0" w:color="auto"/>
              <w:right w:val="single" w:sz="8" w:space="0" w:color="auto"/>
            </w:tcBorders>
            <w:tcMar>
              <w:left w:w="108" w:type="dxa"/>
              <w:right w:w="108" w:type="dxa"/>
            </w:tcMar>
          </w:tcPr>
          <w:p w14:paraId="42CF8374" w14:textId="4F1193AE" w:rsidR="005A54FE" w:rsidRDefault="005A54FE" w:rsidP="00AE2450">
            <w:r w:rsidRPr="7AFB221D">
              <w:rPr>
                <w:rFonts w:ascii="Aptos" w:eastAsia="Aptos" w:hAnsi="Aptos" w:cs="Aptos"/>
                <w:b/>
                <w:bCs/>
              </w:rPr>
              <w:t xml:space="preserve"># of </w:t>
            </w:r>
            <w:r w:rsidR="00AE2450">
              <w:rPr>
                <w:rFonts w:ascii="Aptos" w:eastAsia="Aptos" w:hAnsi="Aptos" w:cs="Aptos"/>
                <w:b/>
                <w:bCs/>
              </w:rPr>
              <w:t>E</w:t>
            </w:r>
            <w:r w:rsidRPr="7AFB221D">
              <w:rPr>
                <w:rFonts w:ascii="Aptos" w:eastAsia="Aptos" w:hAnsi="Aptos" w:cs="Aptos"/>
                <w:b/>
                <w:bCs/>
              </w:rPr>
              <w:t>CTS</w:t>
            </w:r>
          </w:p>
        </w:tc>
        <w:tc>
          <w:tcPr>
            <w:tcW w:w="1084" w:type="dxa"/>
            <w:tcBorders>
              <w:top w:val="nil"/>
              <w:left w:val="single" w:sz="8" w:space="0" w:color="auto"/>
              <w:bottom w:val="single" w:sz="8" w:space="0" w:color="auto"/>
              <w:right w:val="single" w:sz="8" w:space="0" w:color="auto"/>
            </w:tcBorders>
            <w:tcMar>
              <w:left w:w="108" w:type="dxa"/>
              <w:right w:w="108" w:type="dxa"/>
            </w:tcMar>
          </w:tcPr>
          <w:p w14:paraId="2DF2CDD0" w14:textId="77777777" w:rsidR="005A54FE" w:rsidRDefault="005A54FE" w:rsidP="00776459">
            <w:proofErr w:type="spellStart"/>
            <w:r w:rsidRPr="7AFB221D">
              <w:rPr>
                <w:rFonts w:ascii="Aptos" w:eastAsia="Aptos" w:hAnsi="Aptos" w:cs="Aptos"/>
                <w:b/>
                <w:bCs/>
              </w:rPr>
              <w:t>When</w:t>
            </w:r>
            <w:proofErr w:type="spellEnd"/>
            <w:r w:rsidRPr="7AFB221D">
              <w:rPr>
                <w:rFonts w:ascii="Aptos" w:eastAsia="Aptos" w:hAnsi="Aptos" w:cs="Aptos"/>
                <w:b/>
                <w:bCs/>
              </w:rPr>
              <w:t>?</w:t>
            </w:r>
          </w:p>
        </w:tc>
        <w:tc>
          <w:tcPr>
            <w:tcW w:w="2775" w:type="dxa"/>
            <w:tcBorders>
              <w:top w:val="nil"/>
              <w:left w:val="single" w:sz="8" w:space="0" w:color="auto"/>
              <w:bottom w:val="single" w:sz="8" w:space="0" w:color="auto"/>
              <w:right w:val="single" w:sz="8" w:space="0" w:color="auto"/>
            </w:tcBorders>
            <w:tcMar>
              <w:left w:w="108" w:type="dxa"/>
              <w:right w:w="108" w:type="dxa"/>
            </w:tcMar>
          </w:tcPr>
          <w:p w14:paraId="56CE61C7" w14:textId="77777777" w:rsidR="005A54FE" w:rsidRDefault="005A54FE" w:rsidP="00776459">
            <w:pPr>
              <w:rPr>
                <w:rFonts w:ascii="Aptos" w:eastAsia="Aptos" w:hAnsi="Aptos" w:cs="Aptos"/>
                <w:b/>
                <w:bCs/>
              </w:rPr>
            </w:pPr>
            <w:proofErr w:type="spellStart"/>
            <w:r w:rsidRPr="4725235C">
              <w:rPr>
                <w:rFonts w:ascii="Aptos" w:eastAsia="Aptos" w:hAnsi="Aptos" w:cs="Aptos"/>
                <w:b/>
                <w:bCs/>
              </w:rPr>
              <w:t>Relevance</w:t>
            </w:r>
            <w:proofErr w:type="spellEnd"/>
            <w:r w:rsidRPr="4725235C">
              <w:rPr>
                <w:rFonts w:ascii="Aptos" w:eastAsia="Aptos" w:hAnsi="Aptos" w:cs="Aptos"/>
                <w:b/>
                <w:bCs/>
              </w:rPr>
              <w:t xml:space="preserve"> </w:t>
            </w:r>
            <w:proofErr w:type="spellStart"/>
            <w:r w:rsidRPr="4725235C">
              <w:rPr>
                <w:rFonts w:ascii="Aptos" w:eastAsia="Aptos" w:hAnsi="Aptos" w:cs="Aptos"/>
                <w:b/>
                <w:bCs/>
              </w:rPr>
              <w:t>to</w:t>
            </w:r>
            <w:proofErr w:type="spellEnd"/>
            <w:r w:rsidRPr="4725235C">
              <w:rPr>
                <w:rFonts w:ascii="Aptos" w:eastAsia="Aptos" w:hAnsi="Aptos" w:cs="Aptos"/>
                <w:b/>
                <w:bCs/>
              </w:rPr>
              <w:t xml:space="preserve"> PhD </w:t>
            </w:r>
            <w:proofErr w:type="spellStart"/>
            <w:r w:rsidRPr="4725235C">
              <w:rPr>
                <w:rFonts w:ascii="Aptos" w:eastAsia="Aptos" w:hAnsi="Aptos" w:cs="Aptos"/>
                <w:b/>
                <w:bCs/>
              </w:rPr>
              <w:t>trajectory</w:t>
            </w:r>
            <w:proofErr w:type="spellEnd"/>
          </w:p>
        </w:tc>
      </w:tr>
      <w:tr w:rsidR="005A54FE" w:rsidRPr="00453FB7" w14:paraId="5144B61F" w14:textId="77777777" w:rsidTr="00AE2450">
        <w:trPr>
          <w:gridAfter w:val="1"/>
          <w:wAfter w:w="10" w:type="dxa"/>
          <w:trHeight w:val="300"/>
        </w:trPr>
        <w:tc>
          <w:tcPr>
            <w:tcW w:w="2302" w:type="dxa"/>
            <w:tcBorders>
              <w:top w:val="single" w:sz="8" w:space="0" w:color="auto"/>
              <w:left w:val="single" w:sz="8" w:space="0" w:color="auto"/>
              <w:bottom w:val="single" w:sz="8" w:space="0" w:color="auto"/>
              <w:right w:val="single" w:sz="8" w:space="0" w:color="auto"/>
            </w:tcBorders>
            <w:tcMar>
              <w:left w:w="108" w:type="dxa"/>
              <w:right w:w="108" w:type="dxa"/>
            </w:tcMar>
          </w:tcPr>
          <w:p w14:paraId="360ED483" w14:textId="77777777" w:rsidR="005A54FE" w:rsidRPr="002E7AB4" w:rsidRDefault="005A54FE" w:rsidP="00776459">
            <w:pPr>
              <w:rPr>
                <w:rFonts w:ascii="Aptos" w:eastAsia="Aptos" w:hAnsi="Aptos" w:cs="Aptos"/>
                <w:sz w:val="20"/>
                <w:szCs w:val="20"/>
              </w:rPr>
            </w:pPr>
            <w:r w:rsidRPr="1F123217">
              <w:rPr>
                <w:rFonts w:ascii="Aptos" w:eastAsia="Aptos" w:hAnsi="Aptos" w:cs="Aptos"/>
                <w:sz w:val="20"/>
                <w:szCs w:val="20"/>
              </w:rPr>
              <w:t xml:space="preserve">e.g. Research </w:t>
            </w:r>
            <w:proofErr w:type="spellStart"/>
            <w:r w:rsidRPr="1F123217">
              <w:rPr>
                <w:rFonts w:ascii="Aptos" w:eastAsia="Aptos" w:hAnsi="Aptos" w:cs="Aptos"/>
                <w:sz w:val="20"/>
                <w:szCs w:val="20"/>
              </w:rPr>
              <w:t>Ethics</w:t>
            </w:r>
            <w:proofErr w:type="spellEnd"/>
            <w:r>
              <w:rPr>
                <w:rStyle w:val="FootnoteReference"/>
                <w:rFonts w:ascii="Aptos" w:eastAsia="Aptos" w:hAnsi="Aptos" w:cs="Aptos"/>
                <w:sz w:val="20"/>
                <w:szCs w:val="20"/>
              </w:rPr>
              <w:footnoteReference w:id="8"/>
            </w:r>
          </w:p>
        </w:tc>
        <w:tc>
          <w:tcPr>
            <w:tcW w:w="1790" w:type="dxa"/>
            <w:tcBorders>
              <w:top w:val="single" w:sz="8" w:space="0" w:color="auto"/>
              <w:left w:val="single" w:sz="8" w:space="0" w:color="auto"/>
              <w:bottom w:val="single" w:sz="8" w:space="0" w:color="auto"/>
              <w:right w:val="single" w:sz="8" w:space="0" w:color="auto"/>
            </w:tcBorders>
            <w:tcMar>
              <w:left w:w="108" w:type="dxa"/>
              <w:right w:w="108" w:type="dxa"/>
            </w:tcMar>
          </w:tcPr>
          <w:p w14:paraId="71FB7E27" w14:textId="77777777" w:rsidR="005A54FE" w:rsidRPr="00C733AA" w:rsidRDefault="005A54FE" w:rsidP="00776459">
            <w:pPr>
              <w:rPr>
                <w:rFonts w:ascii="Aptos" w:eastAsia="Aptos" w:hAnsi="Aptos" w:cs="Aptos"/>
                <w:sz w:val="20"/>
                <w:szCs w:val="20"/>
              </w:rPr>
            </w:pPr>
            <w:r w:rsidRPr="1F123217">
              <w:rPr>
                <w:rFonts w:ascii="Aptos" w:eastAsia="Aptos" w:hAnsi="Aptos" w:cs="Aptos"/>
                <w:sz w:val="20"/>
                <w:szCs w:val="20"/>
              </w:rPr>
              <w:t>FGB, Vrije Universiteit Amsterdam</w:t>
            </w:r>
          </w:p>
        </w:tc>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582392D5" w14:textId="77777777" w:rsidR="005A54FE" w:rsidRPr="002E7AB4" w:rsidRDefault="005A54FE" w:rsidP="00776459">
            <w:pPr>
              <w:rPr>
                <w:rFonts w:ascii="Aptos" w:eastAsia="Aptos" w:hAnsi="Aptos" w:cs="Aptos"/>
                <w:sz w:val="20"/>
                <w:szCs w:val="20"/>
              </w:rPr>
            </w:pPr>
            <w:r w:rsidRPr="1F123217">
              <w:rPr>
                <w:rFonts w:ascii="Aptos" w:eastAsia="Aptos" w:hAnsi="Aptos" w:cs="Aptos"/>
                <w:sz w:val="20"/>
                <w:szCs w:val="20"/>
              </w:rPr>
              <w:t>3</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67C4C82C" w14:textId="77777777" w:rsidR="005A54FE" w:rsidRPr="002E7AB4" w:rsidRDefault="005A54FE" w:rsidP="00776459">
            <w:pPr>
              <w:rPr>
                <w:rFonts w:ascii="Aptos" w:eastAsia="Aptos" w:hAnsi="Aptos" w:cs="Aptos"/>
                <w:sz w:val="20"/>
                <w:szCs w:val="20"/>
              </w:rPr>
            </w:pPr>
            <w:proofErr w:type="spellStart"/>
            <w:r w:rsidRPr="1F123217">
              <w:rPr>
                <w:rFonts w:ascii="Aptos" w:eastAsia="Aptos" w:hAnsi="Aptos" w:cs="Aptos"/>
                <w:sz w:val="20"/>
                <w:szCs w:val="20"/>
              </w:rPr>
              <w:t>January</w:t>
            </w:r>
            <w:proofErr w:type="spellEnd"/>
            <w:r w:rsidRPr="1F123217">
              <w:rPr>
                <w:rFonts w:ascii="Aptos" w:eastAsia="Aptos" w:hAnsi="Aptos" w:cs="Aptos"/>
                <w:sz w:val="20"/>
                <w:szCs w:val="20"/>
              </w:rPr>
              <w:t xml:space="preserve"> 2026</w:t>
            </w:r>
          </w:p>
        </w:tc>
        <w:tc>
          <w:tcPr>
            <w:tcW w:w="2775" w:type="dxa"/>
            <w:tcBorders>
              <w:top w:val="single" w:sz="8" w:space="0" w:color="auto"/>
              <w:left w:val="single" w:sz="8" w:space="0" w:color="auto"/>
              <w:bottom w:val="single" w:sz="8" w:space="0" w:color="auto"/>
              <w:right w:val="single" w:sz="8" w:space="0" w:color="auto"/>
            </w:tcBorders>
            <w:tcMar>
              <w:left w:w="108" w:type="dxa"/>
              <w:right w:w="108" w:type="dxa"/>
            </w:tcMar>
          </w:tcPr>
          <w:p w14:paraId="0340352D" w14:textId="77777777" w:rsidR="005A54FE" w:rsidRPr="003D74D8" w:rsidRDefault="005A54FE" w:rsidP="00776459">
            <w:pPr>
              <w:rPr>
                <w:rFonts w:ascii="Aptos" w:eastAsia="Aptos" w:hAnsi="Aptos" w:cs="Aptos"/>
                <w:sz w:val="20"/>
                <w:szCs w:val="20"/>
                <w:lang w:val="en-US"/>
              </w:rPr>
            </w:pPr>
            <w:r w:rsidRPr="003D74D8">
              <w:rPr>
                <w:rFonts w:ascii="Aptos" w:eastAsia="Aptos" w:hAnsi="Aptos" w:cs="Aptos"/>
                <w:sz w:val="20"/>
                <w:szCs w:val="20"/>
                <w:lang w:val="en-US"/>
              </w:rPr>
              <w:t>In this course, I will learn more about research ethics. Adhering to ethical standards is a crucial part of science.</w:t>
            </w:r>
          </w:p>
        </w:tc>
      </w:tr>
      <w:tr w:rsidR="005A54FE" w:rsidRPr="00453FB7" w14:paraId="12EBFBAC" w14:textId="77777777" w:rsidTr="00AE2450">
        <w:trPr>
          <w:gridAfter w:val="1"/>
          <w:wAfter w:w="10" w:type="dxa"/>
          <w:trHeight w:val="300"/>
        </w:trPr>
        <w:tc>
          <w:tcPr>
            <w:tcW w:w="2302" w:type="dxa"/>
            <w:tcBorders>
              <w:top w:val="single" w:sz="8" w:space="0" w:color="auto"/>
              <w:left w:val="single" w:sz="8" w:space="0" w:color="auto"/>
              <w:bottom w:val="single" w:sz="8" w:space="0" w:color="auto"/>
              <w:right w:val="single" w:sz="8" w:space="0" w:color="auto"/>
            </w:tcBorders>
            <w:tcMar>
              <w:left w:w="108" w:type="dxa"/>
              <w:right w:w="108" w:type="dxa"/>
            </w:tcMar>
          </w:tcPr>
          <w:p w14:paraId="540B94A3" w14:textId="77777777" w:rsidR="005A54FE" w:rsidRPr="003D74D8" w:rsidRDefault="005A54FE" w:rsidP="00776459">
            <w:pPr>
              <w:rPr>
                <w:rFonts w:ascii="Aptos" w:eastAsia="Aptos" w:hAnsi="Aptos" w:cs="Aptos"/>
                <w:sz w:val="20"/>
                <w:szCs w:val="20"/>
                <w:lang w:val="en-US"/>
              </w:rPr>
            </w:pPr>
            <w:r w:rsidRPr="003D74D8">
              <w:rPr>
                <w:rFonts w:ascii="Aptos" w:eastAsia="Aptos" w:hAnsi="Aptos" w:cs="Aptos"/>
                <w:sz w:val="20"/>
                <w:szCs w:val="20"/>
                <w:lang w:val="en-US"/>
              </w:rPr>
              <w:t>e.g. Writing a Data Management Plan</w:t>
            </w:r>
            <w:r>
              <w:rPr>
                <w:rStyle w:val="FootnoteReference"/>
                <w:rFonts w:ascii="Aptos" w:eastAsia="Aptos" w:hAnsi="Aptos" w:cs="Aptos"/>
                <w:sz w:val="20"/>
                <w:szCs w:val="20"/>
              </w:rPr>
              <w:footnoteReference w:id="9"/>
            </w:r>
          </w:p>
        </w:tc>
        <w:tc>
          <w:tcPr>
            <w:tcW w:w="1790" w:type="dxa"/>
            <w:tcBorders>
              <w:top w:val="single" w:sz="8" w:space="0" w:color="auto"/>
              <w:left w:val="single" w:sz="8" w:space="0" w:color="auto"/>
              <w:bottom w:val="single" w:sz="8" w:space="0" w:color="auto"/>
              <w:right w:val="single" w:sz="8" w:space="0" w:color="auto"/>
            </w:tcBorders>
            <w:tcMar>
              <w:left w:w="108" w:type="dxa"/>
              <w:right w:w="108" w:type="dxa"/>
            </w:tcMar>
          </w:tcPr>
          <w:p w14:paraId="5B5205BC" w14:textId="77777777" w:rsidR="005A54FE" w:rsidRPr="002E7AB4" w:rsidRDefault="005A54FE" w:rsidP="00776459">
            <w:pPr>
              <w:rPr>
                <w:rFonts w:ascii="Aptos" w:eastAsia="Aptos" w:hAnsi="Aptos" w:cs="Aptos"/>
                <w:sz w:val="20"/>
                <w:szCs w:val="20"/>
              </w:rPr>
            </w:pPr>
            <w:r w:rsidRPr="1F123217">
              <w:rPr>
                <w:rFonts w:ascii="Aptos" w:eastAsia="Aptos" w:hAnsi="Aptos" w:cs="Aptos"/>
                <w:sz w:val="20"/>
                <w:szCs w:val="20"/>
              </w:rPr>
              <w:t>FGB, Vrije Universiteit Amsterdam</w:t>
            </w:r>
          </w:p>
        </w:tc>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74B2D2F0" w14:textId="77777777" w:rsidR="005A54FE" w:rsidRPr="002E7AB4" w:rsidRDefault="005A54FE" w:rsidP="00776459">
            <w:pPr>
              <w:rPr>
                <w:rFonts w:ascii="Aptos" w:eastAsia="Aptos" w:hAnsi="Aptos" w:cs="Aptos"/>
                <w:sz w:val="20"/>
                <w:szCs w:val="20"/>
              </w:rPr>
            </w:pPr>
            <w:r w:rsidRPr="1F123217">
              <w:rPr>
                <w:rFonts w:ascii="Aptos" w:eastAsia="Aptos" w:hAnsi="Aptos" w:cs="Aptos"/>
                <w:sz w:val="20"/>
                <w:szCs w:val="20"/>
              </w:rPr>
              <w:t>1</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0B5332A2" w14:textId="77777777" w:rsidR="005A54FE" w:rsidRPr="002E7AB4" w:rsidRDefault="005A54FE" w:rsidP="00776459">
            <w:pPr>
              <w:rPr>
                <w:rFonts w:ascii="Aptos" w:eastAsia="Aptos" w:hAnsi="Aptos" w:cs="Aptos"/>
                <w:sz w:val="20"/>
                <w:szCs w:val="20"/>
              </w:rPr>
            </w:pPr>
            <w:proofErr w:type="spellStart"/>
            <w:r w:rsidRPr="1F123217">
              <w:rPr>
                <w:rFonts w:ascii="Aptos" w:eastAsia="Aptos" w:hAnsi="Aptos" w:cs="Aptos"/>
                <w:sz w:val="20"/>
                <w:szCs w:val="20"/>
              </w:rPr>
              <w:t>January</w:t>
            </w:r>
            <w:proofErr w:type="spellEnd"/>
            <w:r w:rsidRPr="1F123217">
              <w:rPr>
                <w:rFonts w:ascii="Aptos" w:eastAsia="Aptos" w:hAnsi="Aptos" w:cs="Aptos"/>
                <w:sz w:val="20"/>
                <w:szCs w:val="20"/>
              </w:rPr>
              <w:t xml:space="preserve"> 2027</w:t>
            </w:r>
          </w:p>
        </w:tc>
        <w:tc>
          <w:tcPr>
            <w:tcW w:w="2775" w:type="dxa"/>
            <w:tcBorders>
              <w:top w:val="single" w:sz="8" w:space="0" w:color="auto"/>
              <w:left w:val="single" w:sz="8" w:space="0" w:color="auto"/>
              <w:bottom w:val="single" w:sz="8" w:space="0" w:color="auto"/>
              <w:right w:val="single" w:sz="8" w:space="0" w:color="auto"/>
            </w:tcBorders>
            <w:tcMar>
              <w:left w:w="108" w:type="dxa"/>
              <w:right w:w="108" w:type="dxa"/>
            </w:tcMar>
          </w:tcPr>
          <w:p w14:paraId="11CA24A1" w14:textId="77777777" w:rsidR="005A54FE" w:rsidRPr="003D74D8" w:rsidRDefault="005A54FE" w:rsidP="00776459">
            <w:pPr>
              <w:rPr>
                <w:rFonts w:ascii="Aptos" w:eastAsia="Aptos" w:hAnsi="Aptos" w:cs="Aptos"/>
                <w:sz w:val="20"/>
                <w:szCs w:val="20"/>
                <w:lang w:val="en-US"/>
              </w:rPr>
            </w:pPr>
            <w:r w:rsidRPr="003D74D8">
              <w:rPr>
                <w:rFonts w:ascii="Aptos" w:eastAsia="Aptos" w:hAnsi="Aptos" w:cs="Aptos"/>
                <w:sz w:val="20"/>
                <w:szCs w:val="20"/>
                <w:lang w:val="en-US"/>
              </w:rPr>
              <w:t xml:space="preserve">This course will teach me how to safely store the confidential data that I gather during my research project. </w:t>
            </w:r>
          </w:p>
        </w:tc>
      </w:tr>
      <w:tr w:rsidR="005A54FE" w:rsidRPr="00453FB7" w14:paraId="2BA25349" w14:textId="77777777" w:rsidTr="00AE2450">
        <w:trPr>
          <w:gridAfter w:val="1"/>
          <w:wAfter w:w="10" w:type="dxa"/>
          <w:trHeight w:val="300"/>
        </w:trPr>
        <w:tc>
          <w:tcPr>
            <w:tcW w:w="2302" w:type="dxa"/>
            <w:tcBorders>
              <w:top w:val="single" w:sz="8" w:space="0" w:color="auto"/>
              <w:left w:val="single" w:sz="8" w:space="0" w:color="auto"/>
              <w:bottom w:val="single" w:sz="8" w:space="0" w:color="auto"/>
              <w:right w:val="single" w:sz="8" w:space="0" w:color="auto"/>
            </w:tcBorders>
            <w:tcMar>
              <w:left w:w="108" w:type="dxa"/>
              <w:right w:w="108" w:type="dxa"/>
            </w:tcMar>
          </w:tcPr>
          <w:p w14:paraId="0222BE65" w14:textId="77777777" w:rsidR="005A54FE" w:rsidRPr="003D74D8" w:rsidRDefault="005A54FE" w:rsidP="00776459">
            <w:pPr>
              <w:rPr>
                <w:rFonts w:ascii="Aptos" w:eastAsia="Aptos" w:hAnsi="Aptos" w:cs="Aptos"/>
                <w:sz w:val="20"/>
                <w:szCs w:val="20"/>
                <w:lang w:val="en-US"/>
              </w:rPr>
            </w:pPr>
            <w:r w:rsidRPr="003D74D8">
              <w:rPr>
                <w:rFonts w:ascii="Aptos" w:eastAsia="Aptos" w:hAnsi="Aptos" w:cs="Aptos"/>
                <w:sz w:val="20"/>
                <w:szCs w:val="20"/>
                <w:lang w:val="en-US"/>
              </w:rPr>
              <w:t>e.g. Clinical Exercise Physiology, without taking the exam</w:t>
            </w:r>
          </w:p>
        </w:tc>
        <w:tc>
          <w:tcPr>
            <w:tcW w:w="1790" w:type="dxa"/>
            <w:tcBorders>
              <w:top w:val="single" w:sz="8" w:space="0" w:color="auto"/>
              <w:left w:val="single" w:sz="8" w:space="0" w:color="auto"/>
              <w:bottom w:val="single" w:sz="8" w:space="0" w:color="auto"/>
              <w:right w:val="single" w:sz="8" w:space="0" w:color="auto"/>
            </w:tcBorders>
            <w:tcMar>
              <w:left w:w="108" w:type="dxa"/>
              <w:right w:w="108" w:type="dxa"/>
            </w:tcMar>
          </w:tcPr>
          <w:p w14:paraId="09EED20E" w14:textId="77777777" w:rsidR="005A54FE" w:rsidRDefault="005A54FE" w:rsidP="00776459">
            <w:r w:rsidRPr="09588464">
              <w:rPr>
                <w:rFonts w:ascii="Aptos" w:eastAsia="Aptos" w:hAnsi="Aptos" w:cs="Aptos"/>
                <w:sz w:val="20"/>
                <w:szCs w:val="20"/>
              </w:rPr>
              <w:t>Master HMS, Vrije Universiteit Amsterdam</w:t>
            </w:r>
          </w:p>
        </w:tc>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29FD20C2"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75% of 3 = 2.25</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6EDE6963"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September 2025</w:t>
            </w:r>
          </w:p>
        </w:tc>
        <w:tc>
          <w:tcPr>
            <w:tcW w:w="2775" w:type="dxa"/>
            <w:tcBorders>
              <w:top w:val="single" w:sz="8" w:space="0" w:color="auto"/>
              <w:left w:val="single" w:sz="8" w:space="0" w:color="auto"/>
              <w:bottom w:val="single" w:sz="8" w:space="0" w:color="auto"/>
              <w:right w:val="single" w:sz="8" w:space="0" w:color="auto"/>
            </w:tcBorders>
            <w:tcMar>
              <w:left w:w="108" w:type="dxa"/>
              <w:right w:w="108" w:type="dxa"/>
            </w:tcMar>
          </w:tcPr>
          <w:p w14:paraId="657DF163" w14:textId="77777777" w:rsidR="005A54FE" w:rsidRDefault="005A54FE" w:rsidP="00776459">
            <w:pPr>
              <w:rPr>
                <w:rFonts w:ascii="Aptos" w:eastAsia="Aptos" w:hAnsi="Aptos" w:cs="Aptos"/>
                <w:sz w:val="20"/>
                <w:szCs w:val="20"/>
                <w:lang w:val="en-GB"/>
              </w:rPr>
            </w:pPr>
            <w:r w:rsidRPr="1F123217">
              <w:rPr>
                <w:rFonts w:ascii="Aptos" w:eastAsia="Aptos" w:hAnsi="Aptos" w:cs="Aptos"/>
                <w:sz w:val="20"/>
                <w:szCs w:val="20"/>
                <w:lang w:val="en-GB"/>
              </w:rPr>
              <w:t xml:space="preserve">My project is about ..., so it is vital to gain more theoretical knowledge about exercise physiology.  </w:t>
            </w:r>
          </w:p>
        </w:tc>
      </w:tr>
      <w:tr w:rsidR="005A54FE" w:rsidRPr="00453FB7" w14:paraId="3B6986B3" w14:textId="77777777" w:rsidTr="00AE2450">
        <w:trPr>
          <w:gridAfter w:val="1"/>
          <w:wAfter w:w="10" w:type="dxa"/>
          <w:trHeight w:val="300"/>
        </w:trPr>
        <w:tc>
          <w:tcPr>
            <w:tcW w:w="2302" w:type="dxa"/>
            <w:tcBorders>
              <w:top w:val="single" w:sz="8" w:space="0" w:color="auto"/>
              <w:left w:val="single" w:sz="8" w:space="0" w:color="auto"/>
              <w:bottom w:val="single" w:sz="8" w:space="0" w:color="auto"/>
              <w:right w:val="single" w:sz="8" w:space="0" w:color="auto"/>
            </w:tcBorders>
            <w:tcMar>
              <w:left w:w="108" w:type="dxa"/>
              <w:right w:w="108" w:type="dxa"/>
            </w:tcMar>
          </w:tcPr>
          <w:p w14:paraId="0D61D5B7" w14:textId="77777777" w:rsidR="005A54FE" w:rsidRDefault="005A54FE" w:rsidP="00776459">
            <w:pPr>
              <w:rPr>
                <w:rFonts w:ascii="Aptos" w:eastAsia="Aptos" w:hAnsi="Aptos" w:cs="Aptos"/>
                <w:sz w:val="20"/>
                <w:szCs w:val="20"/>
              </w:rPr>
            </w:pPr>
            <w:r w:rsidRPr="09588464">
              <w:rPr>
                <w:rFonts w:ascii="Aptos" w:eastAsia="Aptos" w:hAnsi="Aptos" w:cs="Aptos"/>
                <w:sz w:val="20"/>
                <w:szCs w:val="20"/>
              </w:rPr>
              <w:t>e.g. ...</w:t>
            </w:r>
          </w:p>
        </w:tc>
        <w:tc>
          <w:tcPr>
            <w:tcW w:w="1790" w:type="dxa"/>
            <w:tcBorders>
              <w:top w:val="single" w:sz="8" w:space="0" w:color="auto"/>
              <w:left w:val="single" w:sz="8" w:space="0" w:color="auto"/>
              <w:bottom w:val="single" w:sz="8" w:space="0" w:color="auto"/>
              <w:right w:val="single" w:sz="8" w:space="0" w:color="auto"/>
            </w:tcBorders>
            <w:tcMar>
              <w:left w:w="108" w:type="dxa"/>
              <w:right w:w="108" w:type="dxa"/>
            </w:tcMar>
          </w:tcPr>
          <w:p w14:paraId="7D5077D0"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Coursera</w:t>
            </w:r>
          </w:p>
        </w:tc>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13115875"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1</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1B7B3794" w14:textId="77777777" w:rsidR="005A54FE" w:rsidRDefault="005A54FE" w:rsidP="00776459">
            <w:pPr>
              <w:rPr>
                <w:rFonts w:ascii="Aptos" w:eastAsia="Aptos" w:hAnsi="Aptos" w:cs="Aptos"/>
                <w:sz w:val="20"/>
                <w:szCs w:val="20"/>
              </w:rPr>
            </w:pPr>
            <w:proofErr w:type="spellStart"/>
            <w:r w:rsidRPr="1F123217">
              <w:rPr>
                <w:rFonts w:ascii="Aptos" w:eastAsia="Aptos" w:hAnsi="Aptos" w:cs="Aptos"/>
                <w:sz w:val="20"/>
                <w:szCs w:val="20"/>
              </w:rPr>
              <w:t>January</w:t>
            </w:r>
            <w:proofErr w:type="spellEnd"/>
            <w:r w:rsidRPr="1F123217">
              <w:rPr>
                <w:rFonts w:ascii="Aptos" w:eastAsia="Aptos" w:hAnsi="Aptos" w:cs="Aptos"/>
                <w:sz w:val="20"/>
                <w:szCs w:val="20"/>
              </w:rPr>
              <w:t xml:space="preserve"> 2027</w:t>
            </w:r>
          </w:p>
        </w:tc>
        <w:tc>
          <w:tcPr>
            <w:tcW w:w="2775" w:type="dxa"/>
            <w:tcBorders>
              <w:top w:val="single" w:sz="8" w:space="0" w:color="auto"/>
              <w:left w:val="single" w:sz="8" w:space="0" w:color="auto"/>
              <w:bottom w:val="single" w:sz="8" w:space="0" w:color="auto"/>
              <w:right w:val="single" w:sz="8" w:space="0" w:color="auto"/>
            </w:tcBorders>
            <w:tcMar>
              <w:left w:w="108" w:type="dxa"/>
              <w:right w:w="108" w:type="dxa"/>
            </w:tcMar>
          </w:tcPr>
          <w:p w14:paraId="610FEFA5" w14:textId="77777777" w:rsidR="005A54FE" w:rsidRDefault="005A54FE" w:rsidP="00776459">
            <w:pPr>
              <w:rPr>
                <w:rFonts w:ascii="Aptos" w:eastAsia="Aptos" w:hAnsi="Aptos" w:cs="Aptos"/>
                <w:sz w:val="20"/>
                <w:szCs w:val="20"/>
                <w:lang w:val="en-GB"/>
              </w:rPr>
            </w:pPr>
            <w:r w:rsidRPr="1F123217">
              <w:rPr>
                <w:rFonts w:ascii="Aptos" w:eastAsia="Aptos" w:hAnsi="Aptos" w:cs="Aptos"/>
                <w:sz w:val="20"/>
                <w:szCs w:val="20"/>
                <w:lang w:val="en-GB"/>
              </w:rPr>
              <w:t xml:space="preserve">This online course will help me, because it aligns with what I must do for my third project. </w:t>
            </w:r>
          </w:p>
        </w:tc>
      </w:tr>
      <w:tr w:rsidR="005A54FE" w:rsidRPr="00453FB7" w14:paraId="33133373" w14:textId="77777777" w:rsidTr="00AE2450">
        <w:trPr>
          <w:gridAfter w:val="1"/>
          <w:wAfter w:w="10" w:type="dxa"/>
          <w:trHeight w:val="300"/>
        </w:trPr>
        <w:tc>
          <w:tcPr>
            <w:tcW w:w="2302" w:type="dxa"/>
            <w:tcBorders>
              <w:top w:val="single" w:sz="8" w:space="0" w:color="auto"/>
              <w:left w:val="single" w:sz="8" w:space="0" w:color="auto"/>
              <w:bottom w:val="single" w:sz="8" w:space="0" w:color="auto"/>
              <w:right w:val="single" w:sz="8" w:space="0" w:color="auto"/>
            </w:tcBorders>
            <w:tcMar>
              <w:left w:w="108" w:type="dxa"/>
              <w:right w:w="108" w:type="dxa"/>
            </w:tcMar>
          </w:tcPr>
          <w:p w14:paraId="5A61613C" w14:textId="77777777" w:rsidR="005A54FE" w:rsidRDefault="005A54FE" w:rsidP="00776459">
            <w:pPr>
              <w:rPr>
                <w:rFonts w:ascii="Aptos" w:eastAsia="Aptos" w:hAnsi="Aptos" w:cs="Aptos"/>
                <w:sz w:val="20"/>
                <w:szCs w:val="20"/>
              </w:rPr>
            </w:pPr>
            <w:r w:rsidRPr="003D74D8">
              <w:rPr>
                <w:rFonts w:ascii="Aptos" w:eastAsia="Aptos" w:hAnsi="Aptos" w:cs="Aptos"/>
                <w:sz w:val="20"/>
                <w:szCs w:val="20"/>
                <w:lang w:val="en-US"/>
              </w:rPr>
              <w:t xml:space="preserve"> </w:t>
            </w:r>
            <w:r w:rsidRPr="09588464">
              <w:rPr>
                <w:rFonts w:ascii="Aptos" w:eastAsia="Aptos" w:hAnsi="Aptos" w:cs="Aptos"/>
                <w:sz w:val="20"/>
                <w:szCs w:val="20"/>
              </w:rPr>
              <w:t xml:space="preserve">e.g. </w:t>
            </w:r>
            <w:proofErr w:type="spellStart"/>
            <w:r w:rsidRPr="09588464">
              <w:rPr>
                <w:rFonts w:ascii="Aptos" w:eastAsia="Aptos" w:hAnsi="Aptos" w:cs="Aptos"/>
                <w:sz w:val="20"/>
                <w:szCs w:val="20"/>
              </w:rPr>
              <w:t>Electromyography</w:t>
            </w:r>
            <w:proofErr w:type="spellEnd"/>
          </w:p>
        </w:tc>
        <w:tc>
          <w:tcPr>
            <w:tcW w:w="1790" w:type="dxa"/>
            <w:tcBorders>
              <w:top w:val="single" w:sz="8" w:space="0" w:color="auto"/>
              <w:left w:val="single" w:sz="8" w:space="0" w:color="auto"/>
              <w:bottom w:val="single" w:sz="8" w:space="0" w:color="auto"/>
              <w:right w:val="single" w:sz="8" w:space="0" w:color="auto"/>
            </w:tcBorders>
            <w:tcMar>
              <w:left w:w="108" w:type="dxa"/>
              <w:right w:w="108" w:type="dxa"/>
            </w:tcMar>
          </w:tcPr>
          <w:p w14:paraId="64DC1D53" w14:textId="77777777" w:rsidR="005A54FE" w:rsidRPr="00561D13" w:rsidRDefault="005A54FE" w:rsidP="00776459">
            <w:r w:rsidRPr="1F123217">
              <w:rPr>
                <w:rFonts w:ascii="Aptos" w:eastAsia="Aptos" w:hAnsi="Aptos" w:cs="Aptos"/>
                <w:sz w:val="20"/>
                <w:szCs w:val="20"/>
              </w:rPr>
              <w:t>(R) Master HMS, Vrije Universiteit Amsterdam</w:t>
            </w:r>
          </w:p>
        </w:tc>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6B5DF3E2"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 xml:space="preserve"> 6</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0E62132D"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 xml:space="preserve"> April-May 2025</w:t>
            </w:r>
          </w:p>
        </w:tc>
        <w:tc>
          <w:tcPr>
            <w:tcW w:w="2775" w:type="dxa"/>
            <w:tcBorders>
              <w:top w:val="single" w:sz="8" w:space="0" w:color="auto"/>
              <w:left w:val="single" w:sz="8" w:space="0" w:color="auto"/>
              <w:bottom w:val="single" w:sz="8" w:space="0" w:color="auto"/>
              <w:right w:val="single" w:sz="8" w:space="0" w:color="auto"/>
            </w:tcBorders>
            <w:tcMar>
              <w:left w:w="108" w:type="dxa"/>
              <w:right w:w="108" w:type="dxa"/>
            </w:tcMar>
          </w:tcPr>
          <w:p w14:paraId="63865261" w14:textId="6054D64F" w:rsidR="005A54FE" w:rsidRPr="003D74D8" w:rsidRDefault="005A54FE" w:rsidP="00776459">
            <w:pPr>
              <w:rPr>
                <w:rFonts w:ascii="Aptos" w:eastAsia="Aptos" w:hAnsi="Aptos" w:cs="Aptos"/>
                <w:sz w:val="20"/>
                <w:szCs w:val="20"/>
                <w:lang w:val="en-US"/>
              </w:rPr>
            </w:pPr>
            <w:r w:rsidRPr="003D74D8">
              <w:rPr>
                <w:rFonts w:ascii="Aptos" w:eastAsia="Aptos" w:hAnsi="Aptos" w:cs="Aptos"/>
                <w:sz w:val="20"/>
                <w:szCs w:val="20"/>
                <w:lang w:val="en-US"/>
              </w:rPr>
              <w:t xml:space="preserve">I included the EMG course in my training plan as I will collect and </w:t>
            </w:r>
            <w:proofErr w:type="spellStart"/>
            <w:r w:rsidRPr="003D74D8">
              <w:rPr>
                <w:rFonts w:ascii="Aptos" w:eastAsia="Aptos" w:hAnsi="Aptos" w:cs="Aptos"/>
                <w:sz w:val="20"/>
                <w:szCs w:val="20"/>
                <w:lang w:val="en-US"/>
              </w:rPr>
              <w:t>analyse</w:t>
            </w:r>
            <w:proofErr w:type="spellEnd"/>
            <w:r w:rsidRPr="003D74D8">
              <w:rPr>
                <w:rFonts w:ascii="Aptos" w:eastAsia="Aptos" w:hAnsi="Aptos" w:cs="Aptos"/>
                <w:sz w:val="20"/>
                <w:szCs w:val="20"/>
                <w:lang w:val="en-US"/>
              </w:rPr>
              <w:t xml:space="preserve"> </w:t>
            </w:r>
            <w:r w:rsidRPr="003D74D8">
              <w:rPr>
                <w:rFonts w:ascii="Aptos" w:eastAsia="Aptos" w:hAnsi="Aptos" w:cs="Aptos"/>
                <w:sz w:val="20"/>
                <w:szCs w:val="20"/>
                <w:lang w:val="en-US"/>
              </w:rPr>
              <w:lastRenderedPageBreak/>
              <w:t>electromyographic data as part of my PhD project</w:t>
            </w:r>
            <w:r w:rsidR="002C7592">
              <w:rPr>
                <w:rFonts w:ascii="Aptos" w:eastAsia="Aptos" w:hAnsi="Aptos" w:cs="Aptos"/>
                <w:sz w:val="20"/>
                <w:szCs w:val="20"/>
                <w:lang w:val="en-US"/>
              </w:rPr>
              <w:t>.</w:t>
            </w:r>
          </w:p>
        </w:tc>
      </w:tr>
      <w:tr w:rsidR="005A54FE" w:rsidRPr="00453FB7" w14:paraId="44E6E8C2" w14:textId="77777777" w:rsidTr="00AE2450">
        <w:trPr>
          <w:gridAfter w:val="1"/>
          <w:wAfter w:w="10" w:type="dxa"/>
          <w:trHeight w:val="300"/>
        </w:trPr>
        <w:tc>
          <w:tcPr>
            <w:tcW w:w="2302" w:type="dxa"/>
            <w:tcBorders>
              <w:top w:val="single" w:sz="8" w:space="0" w:color="auto"/>
              <w:left w:val="single" w:sz="8" w:space="0" w:color="auto"/>
              <w:bottom w:val="single" w:sz="8" w:space="0" w:color="auto"/>
              <w:right w:val="single" w:sz="8" w:space="0" w:color="auto"/>
            </w:tcBorders>
            <w:tcMar>
              <w:left w:w="108" w:type="dxa"/>
              <w:right w:w="108" w:type="dxa"/>
            </w:tcMar>
          </w:tcPr>
          <w:p w14:paraId="3B77DE49" w14:textId="4165254D" w:rsidR="005A54FE" w:rsidRPr="003D74D8" w:rsidRDefault="005A54FE" w:rsidP="002C7592">
            <w:pPr>
              <w:rPr>
                <w:rFonts w:ascii="Aptos" w:eastAsia="Aptos" w:hAnsi="Aptos" w:cs="Aptos"/>
                <w:sz w:val="20"/>
                <w:szCs w:val="20"/>
                <w:lang w:val="en-US"/>
              </w:rPr>
            </w:pPr>
            <w:r w:rsidRPr="003D74D8">
              <w:rPr>
                <w:rFonts w:ascii="Aptos" w:eastAsia="Aptos" w:hAnsi="Aptos" w:cs="Aptos"/>
                <w:sz w:val="20"/>
                <w:szCs w:val="20"/>
                <w:lang w:val="en-US"/>
              </w:rPr>
              <w:lastRenderedPageBreak/>
              <w:t xml:space="preserve"> e.g. PhD success &amp; personal efficacy</w:t>
            </w:r>
          </w:p>
        </w:tc>
        <w:tc>
          <w:tcPr>
            <w:tcW w:w="1790" w:type="dxa"/>
            <w:tcBorders>
              <w:top w:val="single" w:sz="8" w:space="0" w:color="auto"/>
              <w:left w:val="single" w:sz="8" w:space="0" w:color="auto"/>
              <w:bottom w:val="single" w:sz="8" w:space="0" w:color="auto"/>
              <w:right w:val="single" w:sz="8" w:space="0" w:color="auto"/>
            </w:tcBorders>
            <w:tcMar>
              <w:left w:w="108" w:type="dxa"/>
              <w:right w:w="108" w:type="dxa"/>
            </w:tcMar>
          </w:tcPr>
          <w:p w14:paraId="00975E3C" w14:textId="77777777" w:rsidR="005A54FE" w:rsidRDefault="005A54FE" w:rsidP="00776459">
            <w:pPr>
              <w:rPr>
                <w:rFonts w:ascii="Aptos" w:eastAsia="Aptos" w:hAnsi="Aptos" w:cs="Aptos"/>
                <w:sz w:val="20"/>
                <w:szCs w:val="20"/>
              </w:rPr>
            </w:pPr>
            <w:r w:rsidRPr="003D74D8">
              <w:rPr>
                <w:rFonts w:ascii="Aptos" w:eastAsia="Aptos" w:hAnsi="Aptos" w:cs="Aptos"/>
                <w:sz w:val="20"/>
                <w:szCs w:val="20"/>
                <w:lang w:val="en-US"/>
              </w:rPr>
              <w:t xml:space="preserve"> </w:t>
            </w:r>
            <w:r w:rsidRPr="1F123217">
              <w:rPr>
                <w:rFonts w:ascii="Aptos" w:eastAsia="Aptos" w:hAnsi="Aptos" w:cs="Aptos"/>
                <w:sz w:val="20"/>
                <w:szCs w:val="20"/>
              </w:rPr>
              <w:t>VU - HRM</w:t>
            </w:r>
          </w:p>
        </w:tc>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4A06C165"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 xml:space="preserve"> 2</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00360FDF"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 xml:space="preserve"> 2024</w:t>
            </w:r>
          </w:p>
        </w:tc>
        <w:tc>
          <w:tcPr>
            <w:tcW w:w="2775" w:type="dxa"/>
            <w:tcBorders>
              <w:top w:val="single" w:sz="8" w:space="0" w:color="auto"/>
              <w:left w:val="single" w:sz="8" w:space="0" w:color="auto"/>
              <w:bottom w:val="single" w:sz="8" w:space="0" w:color="auto"/>
              <w:right w:val="single" w:sz="8" w:space="0" w:color="auto"/>
            </w:tcBorders>
            <w:tcMar>
              <w:left w:w="108" w:type="dxa"/>
              <w:right w:w="108" w:type="dxa"/>
            </w:tcMar>
          </w:tcPr>
          <w:p w14:paraId="15DC70FA" w14:textId="2AC4A686" w:rsidR="005A54FE" w:rsidRPr="003D74D8" w:rsidRDefault="005A54FE" w:rsidP="002C7592">
            <w:pPr>
              <w:rPr>
                <w:rFonts w:ascii="Aptos" w:eastAsia="Aptos" w:hAnsi="Aptos" w:cs="Aptos"/>
                <w:sz w:val="20"/>
                <w:szCs w:val="20"/>
                <w:lang w:val="en-US"/>
              </w:rPr>
            </w:pPr>
            <w:r w:rsidRPr="003D74D8">
              <w:rPr>
                <w:rFonts w:ascii="Aptos" w:eastAsia="Aptos" w:hAnsi="Aptos" w:cs="Aptos"/>
                <w:sz w:val="20"/>
                <w:szCs w:val="20"/>
                <w:lang w:val="en-US"/>
              </w:rPr>
              <w:t xml:space="preserve">To stay on top of issues at play. </w:t>
            </w:r>
          </w:p>
        </w:tc>
      </w:tr>
      <w:tr w:rsidR="005A54FE" w:rsidRPr="00453FB7" w14:paraId="3BDD0E7B" w14:textId="77777777" w:rsidTr="00AE2450">
        <w:trPr>
          <w:gridAfter w:val="1"/>
          <w:wAfter w:w="10" w:type="dxa"/>
          <w:trHeight w:val="300"/>
        </w:trPr>
        <w:tc>
          <w:tcPr>
            <w:tcW w:w="2302" w:type="dxa"/>
            <w:tcBorders>
              <w:top w:val="single" w:sz="8" w:space="0" w:color="auto"/>
              <w:left w:val="single" w:sz="8" w:space="0" w:color="auto"/>
              <w:bottom w:val="single" w:sz="8" w:space="0" w:color="auto"/>
              <w:right w:val="single" w:sz="8" w:space="0" w:color="auto"/>
            </w:tcBorders>
            <w:tcMar>
              <w:left w:w="108" w:type="dxa"/>
              <w:right w:w="108" w:type="dxa"/>
            </w:tcMar>
          </w:tcPr>
          <w:p w14:paraId="697C2E52" w14:textId="77777777" w:rsidR="005A54FE" w:rsidRDefault="005A54FE" w:rsidP="00776459">
            <w:pPr>
              <w:rPr>
                <w:rFonts w:ascii="Aptos" w:eastAsia="Aptos" w:hAnsi="Aptos" w:cs="Aptos"/>
                <w:sz w:val="20"/>
                <w:szCs w:val="20"/>
                <w:lang w:val="en-GB"/>
              </w:rPr>
            </w:pPr>
            <w:r w:rsidRPr="1F123217">
              <w:rPr>
                <w:rFonts w:ascii="Aptos" w:eastAsia="Aptos" w:hAnsi="Aptos" w:cs="Aptos"/>
                <w:sz w:val="20"/>
                <w:szCs w:val="20"/>
                <w:lang w:val="en-GB"/>
              </w:rPr>
              <w:t>e.g. Writing a Scientific Article</w:t>
            </w:r>
          </w:p>
        </w:tc>
        <w:tc>
          <w:tcPr>
            <w:tcW w:w="1790" w:type="dxa"/>
            <w:tcBorders>
              <w:top w:val="single" w:sz="8" w:space="0" w:color="auto"/>
              <w:left w:val="single" w:sz="8" w:space="0" w:color="auto"/>
              <w:bottom w:val="single" w:sz="8" w:space="0" w:color="auto"/>
              <w:right w:val="single" w:sz="8" w:space="0" w:color="auto"/>
            </w:tcBorders>
            <w:tcMar>
              <w:left w:w="108" w:type="dxa"/>
              <w:right w:w="108" w:type="dxa"/>
            </w:tcMar>
          </w:tcPr>
          <w:p w14:paraId="5C09E371" w14:textId="77777777" w:rsidR="005A54FE" w:rsidRDefault="005A54FE" w:rsidP="00776459">
            <w:pPr>
              <w:rPr>
                <w:rFonts w:ascii="Aptos" w:eastAsia="Aptos" w:hAnsi="Aptos" w:cs="Aptos"/>
                <w:sz w:val="20"/>
                <w:szCs w:val="20"/>
                <w:lang w:val="en-GB"/>
              </w:rPr>
            </w:pPr>
            <w:proofErr w:type="spellStart"/>
            <w:r w:rsidRPr="1F123217">
              <w:rPr>
                <w:rFonts w:ascii="Aptos" w:eastAsia="Aptos" w:hAnsi="Aptos" w:cs="Aptos"/>
                <w:sz w:val="20"/>
                <w:szCs w:val="20"/>
                <w:lang w:val="en-GB"/>
              </w:rPr>
              <w:t>Taalcentrum</w:t>
            </w:r>
            <w:proofErr w:type="spellEnd"/>
            <w:r w:rsidRPr="1F123217">
              <w:rPr>
                <w:rFonts w:ascii="Aptos" w:eastAsia="Aptos" w:hAnsi="Aptos" w:cs="Aptos"/>
                <w:sz w:val="20"/>
                <w:szCs w:val="20"/>
                <w:lang w:val="en-GB"/>
              </w:rPr>
              <w:t xml:space="preserve"> VU</w:t>
            </w:r>
          </w:p>
        </w:tc>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02675639"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3</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516378F6"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2025</w:t>
            </w:r>
          </w:p>
        </w:tc>
        <w:tc>
          <w:tcPr>
            <w:tcW w:w="2775" w:type="dxa"/>
            <w:tcBorders>
              <w:top w:val="single" w:sz="8" w:space="0" w:color="auto"/>
              <w:left w:val="single" w:sz="8" w:space="0" w:color="auto"/>
              <w:bottom w:val="single" w:sz="8" w:space="0" w:color="auto"/>
              <w:right w:val="single" w:sz="8" w:space="0" w:color="auto"/>
            </w:tcBorders>
            <w:tcMar>
              <w:left w:w="108" w:type="dxa"/>
              <w:right w:w="108" w:type="dxa"/>
            </w:tcMar>
          </w:tcPr>
          <w:p w14:paraId="70244E4F" w14:textId="77777777" w:rsidR="005A54FE" w:rsidRDefault="005A54FE" w:rsidP="00776459">
            <w:pPr>
              <w:rPr>
                <w:rFonts w:ascii="Aptos" w:eastAsia="Aptos" w:hAnsi="Aptos" w:cs="Aptos"/>
                <w:sz w:val="20"/>
                <w:szCs w:val="20"/>
                <w:lang w:val="en-GB"/>
              </w:rPr>
            </w:pPr>
            <w:r w:rsidRPr="1F123217">
              <w:rPr>
                <w:rFonts w:ascii="Aptos" w:eastAsia="Aptos" w:hAnsi="Aptos" w:cs="Aptos"/>
                <w:sz w:val="20"/>
                <w:szCs w:val="20"/>
                <w:lang w:val="en-GB"/>
              </w:rPr>
              <w:t xml:space="preserve">Learning how to write an academic paper, while working on my first paper. </w:t>
            </w:r>
          </w:p>
        </w:tc>
      </w:tr>
      <w:tr w:rsidR="005A54FE" w:rsidRPr="00453FB7" w14:paraId="66A8A6BA" w14:textId="77777777" w:rsidTr="00AE2450">
        <w:trPr>
          <w:gridAfter w:val="1"/>
          <w:wAfter w:w="10" w:type="dxa"/>
          <w:trHeight w:val="300"/>
        </w:trPr>
        <w:tc>
          <w:tcPr>
            <w:tcW w:w="2302" w:type="dxa"/>
            <w:tcBorders>
              <w:top w:val="single" w:sz="8" w:space="0" w:color="auto"/>
              <w:left w:val="single" w:sz="8" w:space="0" w:color="auto"/>
              <w:bottom w:val="single" w:sz="8" w:space="0" w:color="auto"/>
              <w:right w:val="single" w:sz="8" w:space="0" w:color="auto"/>
            </w:tcBorders>
            <w:tcMar>
              <w:left w:w="108" w:type="dxa"/>
              <w:right w:w="108" w:type="dxa"/>
            </w:tcMar>
          </w:tcPr>
          <w:p w14:paraId="2A81602C" w14:textId="77777777" w:rsidR="005A54FE" w:rsidRPr="003D74D8" w:rsidRDefault="005A54FE" w:rsidP="00776459">
            <w:pPr>
              <w:rPr>
                <w:rFonts w:ascii="Aptos" w:eastAsia="Aptos" w:hAnsi="Aptos" w:cs="Aptos"/>
                <w:sz w:val="20"/>
                <w:szCs w:val="20"/>
                <w:lang w:val="en-US"/>
              </w:rPr>
            </w:pPr>
            <w:r w:rsidRPr="003D74D8">
              <w:rPr>
                <w:rFonts w:ascii="Aptos" w:eastAsia="Aptos" w:hAnsi="Aptos" w:cs="Aptos"/>
                <w:sz w:val="20"/>
                <w:szCs w:val="20"/>
                <w:lang w:val="en-US"/>
              </w:rPr>
              <w:t>e.g. Dutch as a 2nd language</w:t>
            </w:r>
          </w:p>
        </w:tc>
        <w:tc>
          <w:tcPr>
            <w:tcW w:w="1790" w:type="dxa"/>
            <w:tcBorders>
              <w:top w:val="single" w:sz="8" w:space="0" w:color="auto"/>
              <w:left w:val="single" w:sz="8" w:space="0" w:color="auto"/>
              <w:bottom w:val="single" w:sz="8" w:space="0" w:color="auto"/>
              <w:right w:val="single" w:sz="8" w:space="0" w:color="auto"/>
            </w:tcBorders>
            <w:tcMar>
              <w:left w:w="108" w:type="dxa"/>
              <w:right w:w="108" w:type="dxa"/>
            </w:tcMar>
          </w:tcPr>
          <w:p w14:paraId="40534982"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NT2</w:t>
            </w:r>
          </w:p>
        </w:tc>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5637CBAE"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2</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358DA8AE"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2024</w:t>
            </w:r>
          </w:p>
        </w:tc>
        <w:tc>
          <w:tcPr>
            <w:tcW w:w="2775" w:type="dxa"/>
            <w:tcBorders>
              <w:top w:val="single" w:sz="8" w:space="0" w:color="auto"/>
              <w:left w:val="single" w:sz="8" w:space="0" w:color="auto"/>
              <w:bottom w:val="single" w:sz="8" w:space="0" w:color="auto"/>
              <w:right w:val="single" w:sz="8" w:space="0" w:color="auto"/>
            </w:tcBorders>
            <w:tcMar>
              <w:left w:w="108" w:type="dxa"/>
              <w:right w:w="108" w:type="dxa"/>
            </w:tcMar>
          </w:tcPr>
          <w:p w14:paraId="168CE638" w14:textId="77777777" w:rsidR="005A54FE" w:rsidRPr="003D74D8" w:rsidRDefault="005A54FE" w:rsidP="00C01665">
            <w:pPr>
              <w:spacing w:after="0"/>
              <w:rPr>
                <w:rFonts w:ascii="Aptos" w:eastAsia="Aptos" w:hAnsi="Aptos" w:cs="Aptos"/>
                <w:sz w:val="20"/>
                <w:szCs w:val="20"/>
                <w:lang w:val="en-US"/>
              </w:rPr>
            </w:pPr>
            <w:r w:rsidRPr="003D74D8">
              <w:rPr>
                <w:rFonts w:ascii="Aptos" w:eastAsia="Aptos" w:hAnsi="Aptos" w:cs="Aptos"/>
                <w:sz w:val="20"/>
                <w:szCs w:val="20"/>
                <w:lang w:val="en-US"/>
              </w:rPr>
              <w:t>To communicate better with</w:t>
            </w:r>
          </w:p>
          <w:p w14:paraId="36689F00" w14:textId="77777777" w:rsidR="005A54FE" w:rsidRPr="003D74D8" w:rsidRDefault="005A54FE" w:rsidP="00776459">
            <w:pPr>
              <w:rPr>
                <w:rFonts w:ascii="Aptos" w:eastAsia="Aptos" w:hAnsi="Aptos" w:cs="Aptos"/>
                <w:sz w:val="20"/>
                <w:szCs w:val="20"/>
                <w:lang w:val="en-US"/>
              </w:rPr>
            </w:pPr>
            <w:r w:rsidRPr="003D74D8">
              <w:rPr>
                <w:rFonts w:ascii="Aptos" w:eastAsia="Aptos" w:hAnsi="Aptos" w:cs="Aptos"/>
                <w:sz w:val="20"/>
                <w:szCs w:val="20"/>
                <w:lang w:val="en-US"/>
              </w:rPr>
              <w:t xml:space="preserve"> colleagues. </w:t>
            </w:r>
          </w:p>
        </w:tc>
      </w:tr>
      <w:tr w:rsidR="005A54FE" w:rsidRPr="00453FB7" w14:paraId="69B1D7B9" w14:textId="77777777" w:rsidTr="00AE2450">
        <w:trPr>
          <w:gridAfter w:val="1"/>
          <w:wAfter w:w="10" w:type="dxa"/>
          <w:trHeight w:val="300"/>
        </w:trPr>
        <w:tc>
          <w:tcPr>
            <w:tcW w:w="2302" w:type="dxa"/>
            <w:tcBorders>
              <w:top w:val="single" w:sz="8" w:space="0" w:color="auto"/>
              <w:left w:val="single" w:sz="8" w:space="0" w:color="auto"/>
              <w:bottom w:val="single" w:sz="8" w:space="0" w:color="auto"/>
              <w:right w:val="single" w:sz="8" w:space="0" w:color="auto"/>
            </w:tcBorders>
            <w:tcMar>
              <w:left w:w="108" w:type="dxa"/>
              <w:right w:w="108" w:type="dxa"/>
            </w:tcMar>
          </w:tcPr>
          <w:p w14:paraId="6F1124B4" w14:textId="77777777" w:rsidR="005A54FE" w:rsidRPr="003D74D8" w:rsidRDefault="005A54FE" w:rsidP="00776459">
            <w:pPr>
              <w:rPr>
                <w:rFonts w:ascii="Aptos" w:eastAsia="Aptos" w:hAnsi="Aptos" w:cs="Aptos"/>
                <w:sz w:val="20"/>
                <w:szCs w:val="20"/>
                <w:lang w:val="en-US"/>
              </w:rPr>
            </w:pPr>
            <w:r w:rsidRPr="003D74D8">
              <w:rPr>
                <w:rFonts w:ascii="Aptos" w:eastAsia="Aptos" w:hAnsi="Aptos" w:cs="Aptos"/>
                <w:sz w:val="20"/>
                <w:szCs w:val="20"/>
                <w:lang w:val="en-US"/>
              </w:rPr>
              <w:t>e.g. 1</w:t>
            </w:r>
            <w:r w:rsidRPr="003D74D8">
              <w:rPr>
                <w:rFonts w:ascii="Aptos" w:eastAsia="Aptos" w:hAnsi="Aptos" w:cs="Aptos"/>
                <w:sz w:val="20"/>
                <w:szCs w:val="20"/>
                <w:vertAlign w:val="superscript"/>
                <w:lang w:val="en-US"/>
              </w:rPr>
              <w:t>st</w:t>
            </w:r>
            <w:r w:rsidRPr="003D74D8">
              <w:rPr>
                <w:rFonts w:ascii="Aptos" w:eastAsia="Aptos" w:hAnsi="Aptos" w:cs="Aptos"/>
                <w:sz w:val="20"/>
                <w:szCs w:val="20"/>
                <w:lang w:val="en-US"/>
              </w:rPr>
              <w:t xml:space="preserve"> aid / Resuscitation / AED course</w:t>
            </w:r>
          </w:p>
        </w:tc>
        <w:tc>
          <w:tcPr>
            <w:tcW w:w="1790" w:type="dxa"/>
            <w:tcBorders>
              <w:top w:val="single" w:sz="8" w:space="0" w:color="auto"/>
              <w:left w:val="single" w:sz="8" w:space="0" w:color="auto"/>
              <w:bottom w:val="single" w:sz="8" w:space="0" w:color="auto"/>
              <w:right w:val="single" w:sz="8" w:space="0" w:color="auto"/>
            </w:tcBorders>
            <w:tcMar>
              <w:left w:w="108" w:type="dxa"/>
              <w:right w:w="108" w:type="dxa"/>
            </w:tcMar>
          </w:tcPr>
          <w:p w14:paraId="7FBA063F" w14:textId="77777777" w:rsidR="005A54FE" w:rsidRPr="31C3750C" w:rsidRDefault="005A54FE" w:rsidP="00776459">
            <w:pPr>
              <w:rPr>
                <w:rFonts w:ascii="Aptos" w:eastAsia="Aptos" w:hAnsi="Aptos" w:cs="Aptos"/>
                <w:sz w:val="20"/>
                <w:szCs w:val="20"/>
              </w:rPr>
            </w:pPr>
            <w:r w:rsidRPr="1F123217">
              <w:rPr>
                <w:rFonts w:ascii="Aptos" w:eastAsia="Aptos" w:hAnsi="Aptos" w:cs="Aptos"/>
                <w:sz w:val="20"/>
                <w:szCs w:val="20"/>
              </w:rPr>
              <w:t>VU</w:t>
            </w:r>
          </w:p>
        </w:tc>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1E8E9EA4" w14:textId="77777777" w:rsidR="005A54FE" w:rsidRPr="31C3750C" w:rsidRDefault="005A54FE" w:rsidP="00776459">
            <w:pPr>
              <w:rPr>
                <w:rFonts w:ascii="Aptos" w:eastAsia="Aptos" w:hAnsi="Aptos" w:cs="Aptos"/>
                <w:sz w:val="20"/>
                <w:szCs w:val="20"/>
              </w:rPr>
            </w:pPr>
            <w:r w:rsidRPr="1F123217">
              <w:rPr>
                <w:rFonts w:ascii="Aptos" w:eastAsia="Aptos" w:hAnsi="Aptos" w:cs="Aptos"/>
                <w:sz w:val="20"/>
                <w:szCs w:val="20"/>
              </w:rPr>
              <w:t>0.25</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6068C7E0" w14:textId="77777777" w:rsidR="005A54FE" w:rsidRPr="31C3750C" w:rsidRDefault="005A54FE" w:rsidP="00776459">
            <w:pPr>
              <w:rPr>
                <w:rFonts w:ascii="Aptos" w:eastAsia="Aptos" w:hAnsi="Aptos" w:cs="Aptos"/>
                <w:sz w:val="20"/>
                <w:szCs w:val="20"/>
              </w:rPr>
            </w:pPr>
            <w:r w:rsidRPr="1F123217">
              <w:rPr>
                <w:rFonts w:ascii="Aptos" w:eastAsia="Aptos" w:hAnsi="Aptos" w:cs="Aptos"/>
                <w:sz w:val="20"/>
                <w:szCs w:val="20"/>
              </w:rPr>
              <w:t>2025</w:t>
            </w:r>
          </w:p>
        </w:tc>
        <w:tc>
          <w:tcPr>
            <w:tcW w:w="2775" w:type="dxa"/>
            <w:tcBorders>
              <w:top w:val="single" w:sz="8" w:space="0" w:color="auto"/>
              <w:left w:val="single" w:sz="8" w:space="0" w:color="auto"/>
              <w:bottom w:val="single" w:sz="8" w:space="0" w:color="auto"/>
              <w:right w:val="single" w:sz="8" w:space="0" w:color="auto"/>
            </w:tcBorders>
            <w:tcMar>
              <w:left w:w="108" w:type="dxa"/>
              <w:right w:w="108" w:type="dxa"/>
            </w:tcMar>
          </w:tcPr>
          <w:p w14:paraId="2EC8D576" w14:textId="77777777" w:rsidR="005A54FE" w:rsidRPr="003D74D8" w:rsidRDefault="005A54FE" w:rsidP="00776459">
            <w:pPr>
              <w:rPr>
                <w:rFonts w:ascii="Aptos" w:eastAsia="Aptos" w:hAnsi="Aptos" w:cs="Aptos"/>
                <w:sz w:val="20"/>
                <w:szCs w:val="20"/>
                <w:lang w:val="en-US"/>
              </w:rPr>
            </w:pPr>
            <w:r w:rsidRPr="003D74D8">
              <w:rPr>
                <w:rFonts w:ascii="Aptos" w:eastAsia="Aptos" w:hAnsi="Aptos" w:cs="Aptos"/>
                <w:sz w:val="20"/>
                <w:szCs w:val="20"/>
                <w:lang w:val="en-US"/>
              </w:rPr>
              <w:t xml:space="preserve">To be able to assist if anything happens during my scientific experiments with the aged research participants. </w:t>
            </w:r>
          </w:p>
        </w:tc>
      </w:tr>
      <w:tr w:rsidR="005A54FE" w14:paraId="4FAAC5DA" w14:textId="77777777" w:rsidTr="00AE2450">
        <w:trPr>
          <w:gridAfter w:val="1"/>
          <w:wAfter w:w="10" w:type="dxa"/>
          <w:trHeight w:val="300"/>
        </w:trPr>
        <w:tc>
          <w:tcPr>
            <w:tcW w:w="2302" w:type="dxa"/>
            <w:tcBorders>
              <w:top w:val="single" w:sz="8" w:space="0" w:color="auto"/>
              <w:left w:val="single" w:sz="8" w:space="0" w:color="auto"/>
              <w:bottom w:val="single" w:sz="8" w:space="0" w:color="auto"/>
              <w:right w:val="single" w:sz="8" w:space="0" w:color="auto"/>
            </w:tcBorders>
            <w:tcMar>
              <w:left w:w="108" w:type="dxa"/>
              <w:right w:w="108" w:type="dxa"/>
            </w:tcMar>
          </w:tcPr>
          <w:p w14:paraId="66ADB576"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e.g. Mindfulness</w:t>
            </w:r>
          </w:p>
        </w:tc>
        <w:tc>
          <w:tcPr>
            <w:tcW w:w="1790" w:type="dxa"/>
            <w:tcBorders>
              <w:top w:val="single" w:sz="8" w:space="0" w:color="auto"/>
              <w:left w:val="single" w:sz="8" w:space="0" w:color="auto"/>
              <w:bottom w:val="single" w:sz="8" w:space="0" w:color="auto"/>
              <w:right w:val="single" w:sz="8" w:space="0" w:color="auto"/>
            </w:tcBorders>
            <w:tcMar>
              <w:left w:w="108" w:type="dxa"/>
              <w:right w:w="108" w:type="dxa"/>
            </w:tcMar>
          </w:tcPr>
          <w:p w14:paraId="3117673B" w14:textId="77777777" w:rsidR="005A54FE" w:rsidRDefault="005A54FE" w:rsidP="00776459">
            <w:pPr>
              <w:rPr>
                <w:rFonts w:ascii="Aptos" w:eastAsia="Aptos" w:hAnsi="Aptos" w:cs="Aptos"/>
                <w:sz w:val="20"/>
                <w:szCs w:val="20"/>
                <w:lang w:val="en-GB"/>
              </w:rPr>
            </w:pPr>
            <w:proofErr w:type="spellStart"/>
            <w:r w:rsidRPr="1F123217">
              <w:rPr>
                <w:rFonts w:ascii="Aptos" w:eastAsia="Aptos" w:hAnsi="Aptos" w:cs="Aptos"/>
                <w:sz w:val="20"/>
                <w:szCs w:val="20"/>
                <w:lang w:val="en-GB"/>
              </w:rPr>
              <w:t>Volksuniversiteit</w:t>
            </w:r>
            <w:proofErr w:type="spellEnd"/>
          </w:p>
        </w:tc>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69E00378"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1</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51F205E8"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2024</w:t>
            </w:r>
          </w:p>
        </w:tc>
        <w:tc>
          <w:tcPr>
            <w:tcW w:w="2775" w:type="dxa"/>
            <w:tcBorders>
              <w:top w:val="single" w:sz="8" w:space="0" w:color="auto"/>
              <w:left w:val="single" w:sz="8" w:space="0" w:color="auto"/>
              <w:bottom w:val="single" w:sz="8" w:space="0" w:color="auto"/>
              <w:right w:val="single" w:sz="8" w:space="0" w:color="auto"/>
            </w:tcBorders>
            <w:tcMar>
              <w:left w:w="108" w:type="dxa"/>
              <w:right w:w="108" w:type="dxa"/>
            </w:tcMar>
          </w:tcPr>
          <w:p w14:paraId="4CD98406" w14:textId="77777777" w:rsidR="005A54FE" w:rsidRDefault="005A54FE" w:rsidP="00776459">
            <w:pPr>
              <w:rPr>
                <w:rFonts w:ascii="Aptos" w:eastAsia="Aptos" w:hAnsi="Aptos" w:cs="Aptos"/>
                <w:sz w:val="20"/>
                <w:szCs w:val="20"/>
              </w:rPr>
            </w:pPr>
            <w:proofErr w:type="spellStart"/>
            <w:r w:rsidRPr="1F123217">
              <w:rPr>
                <w:rFonts w:ascii="Aptos" w:eastAsia="Aptos" w:hAnsi="Aptos" w:cs="Aptos"/>
                <w:sz w:val="20"/>
                <w:szCs w:val="20"/>
              </w:rPr>
              <w:t>To</w:t>
            </w:r>
            <w:proofErr w:type="spellEnd"/>
            <w:r w:rsidRPr="1F123217">
              <w:rPr>
                <w:rFonts w:ascii="Aptos" w:eastAsia="Aptos" w:hAnsi="Aptos" w:cs="Aptos"/>
                <w:sz w:val="20"/>
                <w:szCs w:val="20"/>
              </w:rPr>
              <w:t xml:space="preserve"> </w:t>
            </w:r>
            <w:proofErr w:type="spellStart"/>
            <w:r w:rsidRPr="1F123217">
              <w:rPr>
                <w:rFonts w:ascii="Aptos" w:eastAsia="Aptos" w:hAnsi="Aptos" w:cs="Aptos"/>
                <w:sz w:val="20"/>
                <w:szCs w:val="20"/>
              </w:rPr>
              <w:t>improve</w:t>
            </w:r>
            <w:proofErr w:type="spellEnd"/>
            <w:r w:rsidRPr="1F123217">
              <w:rPr>
                <w:rFonts w:ascii="Aptos" w:eastAsia="Aptos" w:hAnsi="Aptos" w:cs="Aptos"/>
                <w:sz w:val="20"/>
                <w:szCs w:val="20"/>
              </w:rPr>
              <w:t xml:space="preserve"> </w:t>
            </w:r>
            <w:proofErr w:type="spellStart"/>
            <w:r w:rsidRPr="1F123217">
              <w:rPr>
                <w:rFonts w:ascii="Aptos" w:eastAsia="Aptos" w:hAnsi="Aptos" w:cs="Aptos"/>
                <w:sz w:val="20"/>
                <w:szCs w:val="20"/>
              </w:rPr>
              <w:t>mental</w:t>
            </w:r>
            <w:proofErr w:type="spellEnd"/>
            <w:r w:rsidRPr="1F123217">
              <w:rPr>
                <w:rFonts w:ascii="Aptos" w:eastAsia="Aptos" w:hAnsi="Aptos" w:cs="Aptos"/>
                <w:sz w:val="20"/>
                <w:szCs w:val="20"/>
              </w:rPr>
              <w:t xml:space="preserve"> health.</w:t>
            </w:r>
          </w:p>
        </w:tc>
      </w:tr>
      <w:tr w:rsidR="005A54FE" w14:paraId="15A93171" w14:textId="77777777" w:rsidTr="00AE2450">
        <w:trPr>
          <w:gridAfter w:val="1"/>
          <w:wAfter w:w="10" w:type="dxa"/>
          <w:trHeight w:val="300"/>
        </w:trPr>
        <w:tc>
          <w:tcPr>
            <w:tcW w:w="2302" w:type="dxa"/>
            <w:tcBorders>
              <w:top w:val="single" w:sz="8" w:space="0" w:color="auto"/>
              <w:left w:val="single" w:sz="8" w:space="0" w:color="auto"/>
              <w:bottom w:val="single" w:sz="8" w:space="0" w:color="auto"/>
              <w:right w:val="single" w:sz="8" w:space="0" w:color="auto"/>
            </w:tcBorders>
            <w:tcMar>
              <w:left w:w="108" w:type="dxa"/>
              <w:right w:w="108" w:type="dxa"/>
            </w:tcMar>
          </w:tcPr>
          <w:p w14:paraId="657516B5" w14:textId="77777777" w:rsidR="005A54FE" w:rsidRPr="003D74D8" w:rsidRDefault="005A54FE" w:rsidP="00776459">
            <w:pPr>
              <w:rPr>
                <w:rFonts w:ascii="Aptos" w:eastAsia="Aptos" w:hAnsi="Aptos" w:cs="Aptos"/>
                <w:sz w:val="20"/>
                <w:szCs w:val="20"/>
                <w:lang w:val="en-US"/>
              </w:rPr>
            </w:pPr>
            <w:r w:rsidRPr="003D74D8">
              <w:rPr>
                <w:rFonts w:ascii="Aptos" w:eastAsia="Aptos" w:hAnsi="Aptos" w:cs="Aptos"/>
                <w:sz w:val="20"/>
                <w:szCs w:val="20"/>
                <w:lang w:val="en-US"/>
              </w:rPr>
              <w:t>e.g. UTQ/BKO for PhD candidates (teaching/supervising)</w:t>
            </w:r>
          </w:p>
        </w:tc>
        <w:tc>
          <w:tcPr>
            <w:tcW w:w="1790" w:type="dxa"/>
            <w:tcBorders>
              <w:top w:val="single" w:sz="8" w:space="0" w:color="auto"/>
              <w:left w:val="single" w:sz="8" w:space="0" w:color="auto"/>
              <w:bottom w:val="single" w:sz="8" w:space="0" w:color="auto"/>
              <w:right w:val="single" w:sz="8" w:space="0" w:color="auto"/>
            </w:tcBorders>
            <w:tcMar>
              <w:left w:w="108" w:type="dxa"/>
              <w:right w:w="108" w:type="dxa"/>
            </w:tcMar>
          </w:tcPr>
          <w:p w14:paraId="57F507C7" w14:textId="77777777" w:rsidR="005A54FE" w:rsidRDefault="005A54FE" w:rsidP="00776459">
            <w:pPr>
              <w:rPr>
                <w:rFonts w:ascii="Aptos" w:eastAsia="Aptos" w:hAnsi="Aptos" w:cs="Aptos"/>
                <w:sz w:val="20"/>
                <w:szCs w:val="20"/>
                <w:lang w:val="en-GB"/>
              </w:rPr>
            </w:pPr>
            <w:r w:rsidRPr="1F123217">
              <w:rPr>
                <w:rFonts w:ascii="Aptos" w:eastAsia="Aptos" w:hAnsi="Aptos" w:cs="Aptos"/>
                <w:sz w:val="20"/>
                <w:szCs w:val="20"/>
                <w:lang w:val="en-GB"/>
              </w:rPr>
              <w:t>VU centre for teaching and learning</w:t>
            </w:r>
          </w:p>
        </w:tc>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6E3837F4"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1-4</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7DC78399"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2025</w:t>
            </w:r>
          </w:p>
        </w:tc>
        <w:tc>
          <w:tcPr>
            <w:tcW w:w="2775" w:type="dxa"/>
            <w:tcBorders>
              <w:top w:val="single" w:sz="8" w:space="0" w:color="auto"/>
              <w:left w:val="single" w:sz="8" w:space="0" w:color="auto"/>
              <w:bottom w:val="single" w:sz="8" w:space="0" w:color="auto"/>
              <w:right w:val="single" w:sz="8" w:space="0" w:color="auto"/>
            </w:tcBorders>
            <w:tcMar>
              <w:left w:w="108" w:type="dxa"/>
              <w:right w:w="108" w:type="dxa"/>
            </w:tcMar>
          </w:tcPr>
          <w:p w14:paraId="6A107D70" w14:textId="3FF492E6" w:rsidR="005A54FE" w:rsidRDefault="005A54FE" w:rsidP="00776459">
            <w:pPr>
              <w:rPr>
                <w:rFonts w:ascii="Aptos" w:eastAsia="Aptos" w:hAnsi="Aptos" w:cs="Aptos"/>
                <w:sz w:val="20"/>
                <w:szCs w:val="20"/>
              </w:rPr>
            </w:pPr>
            <w:proofErr w:type="spellStart"/>
            <w:r w:rsidRPr="1F123217">
              <w:rPr>
                <w:rFonts w:ascii="Aptos" w:eastAsia="Aptos" w:hAnsi="Aptos" w:cs="Aptos"/>
                <w:sz w:val="20"/>
                <w:szCs w:val="20"/>
              </w:rPr>
              <w:t>To</w:t>
            </w:r>
            <w:proofErr w:type="spellEnd"/>
            <w:r w:rsidRPr="1F123217">
              <w:rPr>
                <w:rFonts w:ascii="Aptos" w:eastAsia="Aptos" w:hAnsi="Aptos" w:cs="Aptos"/>
                <w:sz w:val="20"/>
                <w:szCs w:val="20"/>
              </w:rPr>
              <w:t xml:space="preserve"> </w:t>
            </w:r>
            <w:proofErr w:type="spellStart"/>
            <w:r w:rsidRPr="1F123217">
              <w:rPr>
                <w:rFonts w:ascii="Aptos" w:eastAsia="Aptos" w:hAnsi="Aptos" w:cs="Aptos"/>
                <w:sz w:val="20"/>
                <w:szCs w:val="20"/>
              </w:rPr>
              <w:t>improve</w:t>
            </w:r>
            <w:proofErr w:type="spellEnd"/>
            <w:r w:rsidRPr="1F123217">
              <w:rPr>
                <w:rFonts w:ascii="Aptos" w:eastAsia="Aptos" w:hAnsi="Aptos" w:cs="Aptos"/>
                <w:sz w:val="20"/>
                <w:szCs w:val="20"/>
              </w:rPr>
              <w:t xml:space="preserve"> teaching skills</w:t>
            </w:r>
            <w:r w:rsidR="00AE2450">
              <w:rPr>
                <w:rFonts w:ascii="Aptos" w:eastAsia="Aptos" w:hAnsi="Aptos" w:cs="Aptos"/>
                <w:sz w:val="20"/>
                <w:szCs w:val="20"/>
              </w:rPr>
              <w:t>.</w:t>
            </w:r>
          </w:p>
        </w:tc>
      </w:tr>
      <w:tr w:rsidR="005A54FE" w:rsidRPr="00BC7E47" w14:paraId="7AD9A695" w14:textId="77777777" w:rsidTr="00AE2450">
        <w:trPr>
          <w:gridAfter w:val="1"/>
          <w:wAfter w:w="10" w:type="dxa"/>
          <w:trHeight w:val="300"/>
        </w:trPr>
        <w:tc>
          <w:tcPr>
            <w:tcW w:w="2302" w:type="dxa"/>
            <w:tcBorders>
              <w:top w:val="single" w:sz="8" w:space="0" w:color="auto"/>
              <w:left w:val="single" w:sz="8" w:space="0" w:color="auto"/>
              <w:bottom w:val="single" w:sz="8" w:space="0" w:color="auto"/>
              <w:right w:val="single" w:sz="8" w:space="0" w:color="auto"/>
            </w:tcBorders>
            <w:tcMar>
              <w:left w:w="108" w:type="dxa"/>
              <w:right w:w="108" w:type="dxa"/>
            </w:tcMar>
          </w:tcPr>
          <w:p w14:paraId="16DA8A47" w14:textId="15A0F2CD" w:rsidR="005A54FE" w:rsidRPr="003449B4" w:rsidRDefault="00AC09C3" w:rsidP="00776459">
            <w:pPr>
              <w:rPr>
                <w:rFonts w:ascii="Aptos" w:eastAsia="Aptos" w:hAnsi="Aptos" w:cs="Aptos"/>
                <w:sz w:val="20"/>
                <w:szCs w:val="20"/>
                <w:lang w:val="en-US"/>
              </w:rPr>
            </w:pPr>
            <w:r w:rsidRPr="003449B4">
              <w:rPr>
                <w:rFonts w:ascii="Aptos" w:eastAsia="Aptos" w:hAnsi="Aptos" w:cs="Aptos"/>
                <w:sz w:val="20"/>
                <w:szCs w:val="20"/>
                <w:lang w:val="en-US"/>
              </w:rPr>
              <w:t xml:space="preserve">course </w:t>
            </w:r>
            <w:r>
              <w:rPr>
                <w:rFonts w:ascii="Aptos" w:eastAsia="Aptos" w:hAnsi="Aptos" w:cs="Aptos"/>
                <w:sz w:val="20"/>
                <w:szCs w:val="20"/>
                <w:lang w:val="en-US"/>
              </w:rPr>
              <w:t xml:space="preserve">on </w:t>
            </w:r>
            <w:r w:rsidR="003449B4" w:rsidRPr="003449B4">
              <w:rPr>
                <w:rFonts w:ascii="Aptos" w:eastAsia="Aptos" w:hAnsi="Aptos" w:cs="Aptos"/>
                <w:sz w:val="20"/>
                <w:szCs w:val="20"/>
                <w:lang w:val="en-US"/>
              </w:rPr>
              <w:t>Laboratory science</w:t>
            </w:r>
            <w:r w:rsidR="00C66FAA">
              <w:rPr>
                <w:rFonts w:ascii="Aptos" w:eastAsia="Aptos" w:hAnsi="Aptos" w:cs="Aptos"/>
                <w:sz w:val="20"/>
                <w:szCs w:val="20"/>
                <w:lang w:val="en-US"/>
              </w:rPr>
              <w:t>, according to WoD</w:t>
            </w:r>
          </w:p>
        </w:tc>
        <w:tc>
          <w:tcPr>
            <w:tcW w:w="1790" w:type="dxa"/>
            <w:tcBorders>
              <w:top w:val="single" w:sz="8" w:space="0" w:color="auto"/>
              <w:left w:val="single" w:sz="8" w:space="0" w:color="auto"/>
              <w:bottom w:val="single" w:sz="8" w:space="0" w:color="auto"/>
              <w:right w:val="single" w:sz="8" w:space="0" w:color="auto"/>
            </w:tcBorders>
            <w:tcMar>
              <w:left w:w="108" w:type="dxa"/>
              <w:right w:w="108" w:type="dxa"/>
            </w:tcMar>
          </w:tcPr>
          <w:p w14:paraId="58F7918B" w14:textId="0E8FF3F9" w:rsidR="005A54FE" w:rsidRDefault="0091086F" w:rsidP="00776459">
            <w:pPr>
              <w:rPr>
                <w:rFonts w:ascii="Aptos" w:eastAsia="Aptos" w:hAnsi="Aptos" w:cs="Aptos"/>
                <w:sz w:val="20"/>
                <w:szCs w:val="20"/>
                <w:lang w:val="en-GB"/>
              </w:rPr>
            </w:pPr>
            <w:r>
              <w:rPr>
                <w:rFonts w:ascii="Aptos" w:eastAsia="Aptos" w:hAnsi="Aptos" w:cs="Aptos"/>
                <w:sz w:val="20"/>
                <w:szCs w:val="20"/>
                <w:lang w:val="en-GB"/>
              </w:rPr>
              <w:t>Utrecht University</w:t>
            </w:r>
          </w:p>
        </w:tc>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2C9773D7" w14:textId="233F6B1B" w:rsidR="005A54FE" w:rsidRPr="003449B4" w:rsidRDefault="000B668E" w:rsidP="00776459">
            <w:pPr>
              <w:rPr>
                <w:rFonts w:ascii="Aptos" w:eastAsia="Aptos" w:hAnsi="Aptos" w:cs="Aptos"/>
                <w:sz w:val="20"/>
                <w:szCs w:val="20"/>
                <w:lang w:val="en-US"/>
              </w:rPr>
            </w:pPr>
            <w:r>
              <w:rPr>
                <w:rFonts w:ascii="Aptos" w:eastAsia="Aptos" w:hAnsi="Aptos" w:cs="Aptos"/>
                <w:sz w:val="20"/>
                <w:szCs w:val="20"/>
                <w:lang w:val="en-US"/>
              </w:rPr>
              <w:t xml:space="preserve">4,5 </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4943B9A0" w14:textId="1712FD0F" w:rsidR="005A54FE" w:rsidRPr="003449B4" w:rsidRDefault="003F3BBD" w:rsidP="00776459">
            <w:pPr>
              <w:rPr>
                <w:rFonts w:ascii="Aptos" w:eastAsia="Aptos" w:hAnsi="Aptos" w:cs="Aptos"/>
                <w:sz w:val="20"/>
                <w:szCs w:val="20"/>
                <w:lang w:val="en-US"/>
              </w:rPr>
            </w:pPr>
            <w:r>
              <w:rPr>
                <w:rFonts w:ascii="Aptos" w:eastAsia="Aptos" w:hAnsi="Aptos" w:cs="Aptos"/>
                <w:sz w:val="20"/>
                <w:szCs w:val="20"/>
                <w:lang w:val="en-US"/>
              </w:rPr>
              <w:t>2026</w:t>
            </w:r>
          </w:p>
        </w:tc>
        <w:tc>
          <w:tcPr>
            <w:tcW w:w="2775" w:type="dxa"/>
            <w:tcBorders>
              <w:top w:val="single" w:sz="8" w:space="0" w:color="auto"/>
              <w:left w:val="single" w:sz="8" w:space="0" w:color="auto"/>
              <w:bottom w:val="single" w:sz="8" w:space="0" w:color="auto"/>
              <w:right w:val="single" w:sz="8" w:space="0" w:color="auto"/>
            </w:tcBorders>
            <w:tcMar>
              <w:left w:w="108" w:type="dxa"/>
              <w:right w:w="108" w:type="dxa"/>
            </w:tcMar>
          </w:tcPr>
          <w:p w14:paraId="463503A5" w14:textId="42D5489D" w:rsidR="005A54FE" w:rsidRPr="003449B4" w:rsidRDefault="009F73FF" w:rsidP="00776459">
            <w:pPr>
              <w:rPr>
                <w:rFonts w:ascii="Aptos" w:eastAsia="Aptos" w:hAnsi="Aptos" w:cs="Aptos"/>
                <w:sz w:val="20"/>
                <w:szCs w:val="20"/>
                <w:lang w:val="en-US"/>
              </w:rPr>
            </w:pPr>
            <w:r>
              <w:rPr>
                <w:rFonts w:ascii="Aptos" w:eastAsia="Aptos" w:hAnsi="Aptos" w:cs="Aptos"/>
                <w:sz w:val="20"/>
                <w:szCs w:val="20"/>
                <w:lang w:val="en-US"/>
              </w:rPr>
              <w:t xml:space="preserve">To </w:t>
            </w:r>
            <w:r w:rsidR="007E3AB7">
              <w:rPr>
                <w:rFonts w:ascii="Aptos" w:eastAsia="Aptos" w:hAnsi="Aptos" w:cs="Aptos"/>
                <w:sz w:val="20"/>
                <w:szCs w:val="20"/>
                <w:lang w:val="en-US"/>
              </w:rPr>
              <w:t xml:space="preserve">learn </w:t>
            </w:r>
            <w:r w:rsidR="00BC7E47">
              <w:rPr>
                <w:rFonts w:ascii="Aptos" w:eastAsia="Aptos" w:hAnsi="Aptos" w:cs="Aptos"/>
                <w:sz w:val="20"/>
                <w:szCs w:val="20"/>
                <w:lang w:val="en-US"/>
              </w:rPr>
              <w:t xml:space="preserve">lab practices. </w:t>
            </w:r>
          </w:p>
        </w:tc>
      </w:tr>
      <w:tr w:rsidR="000B668E" w:rsidRPr="003449B4" w14:paraId="39C9623C" w14:textId="77777777" w:rsidTr="00AE2450">
        <w:trPr>
          <w:gridAfter w:val="1"/>
          <w:wAfter w:w="10" w:type="dxa"/>
          <w:trHeight w:val="300"/>
        </w:trPr>
        <w:tc>
          <w:tcPr>
            <w:tcW w:w="2302" w:type="dxa"/>
            <w:tcBorders>
              <w:top w:val="single" w:sz="8" w:space="0" w:color="auto"/>
              <w:left w:val="single" w:sz="8" w:space="0" w:color="auto"/>
              <w:bottom w:val="single" w:sz="8" w:space="0" w:color="auto"/>
              <w:right w:val="single" w:sz="8" w:space="0" w:color="auto"/>
            </w:tcBorders>
            <w:tcMar>
              <w:left w:w="108" w:type="dxa"/>
              <w:right w:w="108" w:type="dxa"/>
            </w:tcMar>
          </w:tcPr>
          <w:p w14:paraId="18BFF716" w14:textId="232402E9" w:rsidR="000B668E" w:rsidRPr="001B029E" w:rsidRDefault="00111A7E" w:rsidP="00776459">
            <w:pPr>
              <w:rPr>
                <w:rFonts w:ascii="Aptos" w:eastAsia="Aptos" w:hAnsi="Aptos" w:cs="Aptos"/>
                <w:sz w:val="20"/>
                <w:szCs w:val="20"/>
              </w:rPr>
            </w:pPr>
            <w:r w:rsidRPr="001B029E">
              <w:rPr>
                <w:rFonts w:ascii="Aptos" w:eastAsia="Aptos" w:hAnsi="Aptos" w:cs="Aptos"/>
                <w:sz w:val="20"/>
                <w:szCs w:val="20"/>
              </w:rPr>
              <w:t>BROK</w:t>
            </w:r>
            <w:r w:rsidR="001B029E" w:rsidRPr="001B029E">
              <w:rPr>
                <w:rFonts w:ascii="Aptos" w:eastAsia="Aptos" w:hAnsi="Aptos" w:cs="Aptos"/>
                <w:sz w:val="20"/>
                <w:szCs w:val="20"/>
              </w:rPr>
              <w:t xml:space="preserve"> </w:t>
            </w:r>
            <w:r w:rsidR="001B029E">
              <w:rPr>
                <w:rFonts w:ascii="Aptos" w:eastAsia="Aptos" w:hAnsi="Aptos" w:cs="Aptos"/>
                <w:sz w:val="20"/>
                <w:szCs w:val="20"/>
              </w:rPr>
              <w:t>(</w:t>
            </w:r>
            <w:r w:rsidR="001B029E" w:rsidRPr="001B029E">
              <w:rPr>
                <w:rFonts w:ascii="Aptos" w:eastAsia="Aptos" w:hAnsi="Aptos" w:cs="Aptos"/>
                <w:sz w:val="20"/>
                <w:szCs w:val="20"/>
              </w:rPr>
              <w:t>Basiscursus Regelgeving en Organisatie voor Klinisch Onderzoekers</w:t>
            </w:r>
            <w:r w:rsidR="001B029E">
              <w:rPr>
                <w:rFonts w:ascii="Aptos" w:eastAsia="Aptos" w:hAnsi="Aptos" w:cs="Aptos"/>
                <w:sz w:val="20"/>
                <w:szCs w:val="20"/>
              </w:rPr>
              <w:t>)</w:t>
            </w:r>
          </w:p>
        </w:tc>
        <w:tc>
          <w:tcPr>
            <w:tcW w:w="1790" w:type="dxa"/>
            <w:tcBorders>
              <w:top w:val="single" w:sz="8" w:space="0" w:color="auto"/>
              <w:left w:val="single" w:sz="8" w:space="0" w:color="auto"/>
              <w:bottom w:val="single" w:sz="8" w:space="0" w:color="auto"/>
              <w:right w:val="single" w:sz="8" w:space="0" w:color="auto"/>
            </w:tcBorders>
            <w:tcMar>
              <w:left w:w="108" w:type="dxa"/>
              <w:right w:w="108" w:type="dxa"/>
            </w:tcMar>
          </w:tcPr>
          <w:p w14:paraId="1776D42C" w14:textId="1F6535AA" w:rsidR="000B668E" w:rsidRDefault="005B05B9" w:rsidP="00776459">
            <w:pPr>
              <w:rPr>
                <w:rFonts w:ascii="Aptos" w:eastAsia="Aptos" w:hAnsi="Aptos" w:cs="Aptos"/>
                <w:sz w:val="20"/>
                <w:szCs w:val="20"/>
                <w:lang w:val="en-GB"/>
              </w:rPr>
            </w:pPr>
            <w:r>
              <w:rPr>
                <w:rFonts w:ascii="Aptos" w:eastAsia="Aptos" w:hAnsi="Aptos" w:cs="Aptos"/>
                <w:sz w:val="20"/>
                <w:szCs w:val="20"/>
                <w:lang w:val="en-GB"/>
              </w:rPr>
              <w:t>University Hospital</w:t>
            </w:r>
          </w:p>
        </w:tc>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44B652E8" w14:textId="4E236E59" w:rsidR="000B668E" w:rsidRDefault="0072656E" w:rsidP="00776459">
            <w:pPr>
              <w:rPr>
                <w:rFonts w:ascii="Aptos" w:eastAsia="Aptos" w:hAnsi="Aptos" w:cs="Aptos"/>
                <w:sz w:val="20"/>
                <w:szCs w:val="20"/>
                <w:lang w:val="en-US"/>
              </w:rPr>
            </w:pPr>
            <w:r>
              <w:rPr>
                <w:rFonts w:ascii="Aptos" w:eastAsia="Aptos" w:hAnsi="Aptos" w:cs="Aptos"/>
                <w:sz w:val="20"/>
                <w:szCs w:val="20"/>
                <w:lang w:val="en-US"/>
              </w:rPr>
              <w:t>1</w:t>
            </w:r>
            <w:r w:rsidR="00381A72">
              <w:rPr>
                <w:rFonts w:ascii="Aptos" w:eastAsia="Aptos" w:hAnsi="Aptos" w:cs="Aptos"/>
                <w:sz w:val="20"/>
                <w:szCs w:val="20"/>
                <w:lang w:val="en-US"/>
              </w:rPr>
              <w:t>,5</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21976D98" w14:textId="33CCE9AB" w:rsidR="000B668E" w:rsidRDefault="005B05B9" w:rsidP="00776459">
            <w:pPr>
              <w:rPr>
                <w:rFonts w:ascii="Aptos" w:eastAsia="Aptos" w:hAnsi="Aptos" w:cs="Aptos"/>
                <w:sz w:val="20"/>
                <w:szCs w:val="20"/>
                <w:lang w:val="en-US"/>
              </w:rPr>
            </w:pPr>
            <w:r>
              <w:rPr>
                <w:rFonts w:ascii="Aptos" w:eastAsia="Aptos" w:hAnsi="Aptos" w:cs="Aptos"/>
                <w:sz w:val="20"/>
                <w:szCs w:val="20"/>
                <w:lang w:val="en-US"/>
              </w:rPr>
              <w:t>2026</w:t>
            </w:r>
          </w:p>
        </w:tc>
        <w:tc>
          <w:tcPr>
            <w:tcW w:w="2775" w:type="dxa"/>
            <w:tcBorders>
              <w:top w:val="single" w:sz="8" w:space="0" w:color="auto"/>
              <w:left w:val="single" w:sz="8" w:space="0" w:color="auto"/>
              <w:bottom w:val="single" w:sz="8" w:space="0" w:color="auto"/>
              <w:right w:val="single" w:sz="8" w:space="0" w:color="auto"/>
            </w:tcBorders>
            <w:tcMar>
              <w:left w:w="108" w:type="dxa"/>
              <w:right w:w="108" w:type="dxa"/>
            </w:tcMar>
          </w:tcPr>
          <w:p w14:paraId="4954157E" w14:textId="0DC90633" w:rsidR="000B668E" w:rsidRDefault="006F05F1" w:rsidP="00776459">
            <w:pPr>
              <w:rPr>
                <w:rFonts w:ascii="Aptos" w:eastAsia="Aptos" w:hAnsi="Aptos" w:cs="Aptos"/>
                <w:sz w:val="20"/>
                <w:szCs w:val="20"/>
                <w:lang w:val="en-US"/>
              </w:rPr>
            </w:pPr>
            <w:r>
              <w:rPr>
                <w:rFonts w:ascii="Aptos" w:eastAsia="Aptos" w:hAnsi="Aptos" w:cs="Aptos"/>
                <w:sz w:val="20"/>
                <w:szCs w:val="20"/>
                <w:lang w:val="en-US"/>
              </w:rPr>
              <w:t>Compulsory for WMO research</w:t>
            </w:r>
          </w:p>
        </w:tc>
      </w:tr>
      <w:tr w:rsidR="008A0478" w:rsidRPr="00453FB7" w14:paraId="3F179640" w14:textId="77777777" w:rsidTr="00AE2450">
        <w:trPr>
          <w:gridAfter w:val="1"/>
          <w:wAfter w:w="10" w:type="dxa"/>
          <w:trHeight w:val="300"/>
        </w:trPr>
        <w:tc>
          <w:tcPr>
            <w:tcW w:w="2302" w:type="dxa"/>
            <w:tcBorders>
              <w:top w:val="single" w:sz="8" w:space="0" w:color="auto"/>
              <w:left w:val="single" w:sz="8" w:space="0" w:color="auto"/>
              <w:bottom w:val="single" w:sz="8" w:space="0" w:color="auto"/>
              <w:right w:val="single" w:sz="8" w:space="0" w:color="auto"/>
            </w:tcBorders>
            <w:tcMar>
              <w:left w:w="108" w:type="dxa"/>
              <w:right w:w="108" w:type="dxa"/>
            </w:tcMar>
          </w:tcPr>
          <w:p w14:paraId="2CA33C31" w14:textId="50FC7CF5" w:rsidR="008A0478" w:rsidRPr="001B029E" w:rsidRDefault="003B2454" w:rsidP="00776459">
            <w:pPr>
              <w:rPr>
                <w:rFonts w:ascii="Aptos" w:eastAsia="Aptos" w:hAnsi="Aptos" w:cs="Aptos"/>
                <w:sz w:val="20"/>
                <w:szCs w:val="20"/>
              </w:rPr>
            </w:pPr>
            <w:proofErr w:type="spellStart"/>
            <w:r>
              <w:rPr>
                <w:rFonts w:ascii="Aptos" w:eastAsia="Aptos" w:hAnsi="Aptos" w:cs="Aptos"/>
                <w:sz w:val="20"/>
                <w:szCs w:val="20"/>
              </w:rPr>
              <w:t>Bridging</w:t>
            </w:r>
            <w:proofErr w:type="spellEnd"/>
            <w:r>
              <w:rPr>
                <w:rFonts w:ascii="Aptos" w:eastAsia="Aptos" w:hAnsi="Aptos" w:cs="Aptos"/>
                <w:sz w:val="20"/>
                <w:szCs w:val="20"/>
              </w:rPr>
              <w:t xml:space="preserve"> programme VU</w:t>
            </w:r>
          </w:p>
        </w:tc>
        <w:tc>
          <w:tcPr>
            <w:tcW w:w="1790" w:type="dxa"/>
            <w:tcBorders>
              <w:top w:val="single" w:sz="8" w:space="0" w:color="auto"/>
              <w:left w:val="single" w:sz="8" w:space="0" w:color="auto"/>
              <w:bottom w:val="single" w:sz="8" w:space="0" w:color="auto"/>
              <w:right w:val="single" w:sz="8" w:space="0" w:color="auto"/>
            </w:tcBorders>
            <w:tcMar>
              <w:left w:w="108" w:type="dxa"/>
              <w:right w:w="108" w:type="dxa"/>
            </w:tcMar>
          </w:tcPr>
          <w:p w14:paraId="0D48F7E0" w14:textId="2388EEEC" w:rsidR="008A0478" w:rsidRDefault="003B2454" w:rsidP="00776459">
            <w:pPr>
              <w:rPr>
                <w:rFonts w:ascii="Aptos" w:eastAsia="Aptos" w:hAnsi="Aptos" w:cs="Aptos"/>
                <w:sz w:val="20"/>
                <w:szCs w:val="20"/>
                <w:lang w:val="en-GB"/>
              </w:rPr>
            </w:pPr>
            <w:r>
              <w:rPr>
                <w:rFonts w:ascii="Aptos" w:eastAsia="Aptos" w:hAnsi="Aptos" w:cs="Aptos"/>
                <w:sz w:val="20"/>
                <w:szCs w:val="20"/>
                <w:lang w:val="en-GB"/>
              </w:rPr>
              <w:t>VU Amsterdam</w:t>
            </w:r>
          </w:p>
        </w:tc>
        <w:tc>
          <w:tcPr>
            <w:tcW w:w="1208" w:type="dxa"/>
            <w:tcBorders>
              <w:top w:val="single" w:sz="8" w:space="0" w:color="auto"/>
              <w:left w:val="single" w:sz="8" w:space="0" w:color="auto"/>
              <w:bottom w:val="single" w:sz="8" w:space="0" w:color="auto"/>
              <w:right w:val="single" w:sz="8" w:space="0" w:color="auto"/>
            </w:tcBorders>
            <w:tcMar>
              <w:left w:w="108" w:type="dxa"/>
              <w:right w:w="108" w:type="dxa"/>
            </w:tcMar>
          </w:tcPr>
          <w:p w14:paraId="4359F835" w14:textId="57429C44" w:rsidR="008A0478" w:rsidRDefault="003B2454" w:rsidP="00776459">
            <w:pPr>
              <w:rPr>
                <w:rFonts w:ascii="Aptos" w:eastAsia="Aptos" w:hAnsi="Aptos" w:cs="Aptos"/>
                <w:sz w:val="20"/>
                <w:szCs w:val="20"/>
                <w:lang w:val="en-US"/>
              </w:rPr>
            </w:pPr>
            <w:r>
              <w:rPr>
                <w:rFonts w:ascii="Aptos" w:eastAsia="Aptos" w:hAnsi="Aptos" w:cs="Aptos"/>
                <w:sz w:val="20"/>
                <w:szCs w:val="20"/>
                <w:lang w:val="en-US"/>
              </w:rPr>
              <w:t>6</w:t>
            </w:r>
          </w:p>
        </w:tc>
        <w:tc>
          <w:tcPr>
            <w:tcW w:w="1084" w:type="dxa"/>
            <w:tcBorders>
              <w:top w:val="single" w:sz="8" w:space="0" w:color="auto"/>
              <w:left w:val="single" w:sz="8" w:space="0" w:color="auto"/>
              <w:bottom w:val="single" w:sz="8" w:space="0" w:color="auto"/>
              <w:right w:val="single" w:sz="8" w:space="0" w:color="auto"/>
            </w:tcBorders>
            <w:tcMar>
              <w:left w:w="108" w:type="dxa"/>
              <w:right w:w="108" w:type="dxa"/>
            </w:tcMar>
          </w:tcPr>
          <w:p w14:paraId="6D93ED0E" w14:textId="7A57D28B" w:rsidR="008A0478" w:rsidRDefault="003B2454" w:rsidP="00776459">
            <w:pPr>
              <w:rPr>
                <w:rFonts w:ascii="Aptos" w:eastAsia="Aptos" w:hAnsi="Aptos" w:cs="Aptos"/>
                <w:sz w:val="20"/>
                <w:szCs w:val="20"/>
                <w:lang w:val="en-US"/>
              </w:rPr>
            </w:pPr>
            <w:r>
              <w:rPr>
                <w:rFonts w:ascii="Aptos" w:eastAsia="Aptos" w:hAnsi="Aptos" w:cs="Aptos"/>
                <w:sz w:val="20"/>
                <w:szCs w:val="20"/>
                <w:lang w:val="en-US"/>
              </w:rPr>
              <w:t>2025</w:t>
            </w:r>
          </w:p>
        </w:tc>
        <w:tc>
          <w:tcPr>
            <w:tcW w:w="2775" w:type="dxa"/>
            <w:tcBorders>
              <w:top w:val="single" w:sz="8" w:space="0" w:color="auto"/>
              <w:left w:val="single" w:sz="8" w:space="0" w:color="auto"/>
              <w:bottom w:val="single" w:sz="8" w:space="0" w:color="auto"/>
              <w:right w:val="single" w:sz="8" w:space="0" w:color="auto"/>
            </w:tcBorders>
            <w:tcMar>
              <w:left w:w="108" w:type="dxa"/>
              <w:right w:w="108" w:type="dxa"/>
            </w:tcMar>
          </w:tcPr>
          <w:p w14:paraId="5EFA3030" w14:textId="585B75EF" w:rsidR="008A0478" w:rsidRDefault="007C47F0" w:rsidP="00776459">
            <w:pPr>
              <w:rPr>
                <w:rFonts w:ascii="Aptos" w:eastAsia="Aptos" w:hAnsi="Aptos" w:cs="Aptos"/>
                <w:sz w:val="20"/>
                <w:szCs w:val="20"/>
                <w:lang w:val="en-US"/>
              </w:rPr>
            </w:pPr>
            <w:r>
              <w:rPr>
                <w:rFonts w:ascii="Aptos" w:eastAsia="Aptos" w:hAnsi="Aptos" w:cs="Aptos"/>
                <w:sz w:val="20"/>
                <w:szCs w:val="20"/>
                <w:lang w:val="en-US"/>
              </w:rPr>
              <w:t>To prepare for my PhD track in the Netherlands as a non</w:t>
            </w:r>
            <w:r w:rsidR="00A049CF">
              <w:rPr>
                <w:rFonts w:ascii="Aptos" w:eastAsia="Aptos" w:hAnsi="Aptos" w:cs="Aptos"/>
                <w:sz w:val="20"/>
                <w:szCs w:val="20"/>
                <w:lang w:val="en-US"/>
              </w:rPr>
              <w:t xml:space="preserve">-Dutch PhD candidate. </w:t>
            </w:r>
          </w:p>
        </w:tc>
      </w:tr>
      <w:tr w:rsidR="005A54FE" w14:paraId="340605E5" w14:textId="77777777" w:rsidTr="00AE2450">
        <w:trPr>
          <w:trHeight w:val="300"/>
        </w:trPr>
        <w:tc>
          <w:tcPr>
            <w:tcW w:w="409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AD89393" w14:textId="77777777" w:rsidR="005A54FE" w:rsidRDefault="005A54FE" w:rsidP="00776459">
            <w:r w:rsidRPr="7AFB221D">
              <w:rPr>
                <w:rFonts w:ascii="Aptos" w:eastAsia="Aptos" w:hAnsi="Aptos" w:cs="Aptos"/>
              </w:rPr>
              <w:t xml:space="preserve">Total </w:t>
            </w:r>
            <w:proofErr w:type="spellStart"/>
            <w:r w:rsidRPr="7AFB221D">
              <w:rPr>
                <w:rFonts w:ascii="Aptos" w:eastAsia="Aptos" w:hAnsi="Aptos" w:cs="Aptos"/>
              </w:rPr>
              <w:t>number</w:t>
            </w:r>
            <w:proofErr w:type="spellEnd"/>
            <w:r w:rsidRPr="7AFB221D">
              <w:rPr>
                <w:rFonts w:ascii="Aptos" w:eastAsia="Aptos" w:hAnsi="Aptos" w:cs="Aptos"/>
              </w:rPr>
              <w:t xml:space="preserve"> of ECTS </w:t>
            </w:r>
          </w:p>
        </w:tc>
        <w:tc>
          <w:tcPr>
            <w:tcW w:w="5077" w:type="dxa"/>
            <w:gridSpan w:val="4"/>
            <w:tcBorders>
              <w:top w:val="single" w:sz="8" w:space="0" w:color="auto"/>
              <w:left w:val="nil"/>
              <w:bottom w:val="single" w:sz="8" w:space="0" w:color="auto"/>
              <w:right w:val="single" w:sz="8" w:space="0" w:color="auto"/>
            </w:tcBorders>
            <w:tcMar>
              <w:left w:w="108" w:type="dxa"/>
              <w:right w:w="108" w:type="dxa"/>
            </w:tcMar>
          </w:tcPr>
          <w:p w14:paraId="31A2222E" w14:textId="77777777" w:rsidR="005A54FE" w:rsidRDefault="005A54FE" w:rsidP="00776459">
            <w:pPr>
              <w:rPr>
                <w:rFonts w:ascii="Aptos" w:eastAsia="Aptos" w:hAnsi="Aptos" w:cs="Aptos"/>
              </w:rPr>
            </w:pPr>
            <w:r w:rsidRPr="1F123217">
              <w:rPr>
                <w:rFonts w:ascii="Aptos" w:eastAsia="Aptos" w:hAnsi="Aptos" w:cs="Aptos"/>
              </w:rPr>
              <w:t>... ECTS</w:t>
            </w:r>
          </w:p>
        </w:tc>
      </w:tr>
    </w:tbl>
    <w:p w14:paraId="661CEB18" w14:textId="77777777" w:rsidR="005A54FE" w:rsidRDefault="005A54FE" w:rsidP="005A54FE">
      <w:pPr>
        <w:rPr>
          <w:rFonts w:ascii="Aptos" w:eastAsia="Aptos" w:hAnsi="Aptos" w:cs="Aptos"/>
        </w:rPr>
      </w:pPr>
      <w:r w:rsidRPr="1F123217">
        <w:rPr>
          <w:rFonts w:ascii="Aptos" w:eastAsia="Aptos" w:hAnsi="Aptos" w:cs="Aptos"/>
        </w:rPr>
        <w:t xml:space="preserve"> </w:t>
      </w:r>
    </w:p>
    <w:p w14:paraId="7E73EDCD" w14:textId="77777777" w:rsidR="005A54FE" w:rsidRPr="00BA1465" w:rsidRDefault="005A54FE" w:rsidP="005A54FE">
      <w:pPr>
        <w:rPr>
          <w:i/>
          <w:iCs/>
        </w:rPr>
      </w:pPr>
    </w:p>
    <w:p w14:paraId="4076DBDE" w14:textId="77777777" w:rsidR="005A54FE" w:rsidRPr="00BA1465" w:rsidRDefault="005A54FE" w:rsidP="005A54FE">
      <w:r>
        <w:br w:type="page"/>
      </w:r>
    </w:p>
    <w:p w14:paraId="2ADD9A02" w14:textId="77777777" w:rsidR="005A54FE" w:rsidRPr="003D74D8" w:rsidRDefault="005A54FE" w:rsidP="005A54FE">
      <w:pPr>
        <w:rPr>
          <w:i/>
          <w:iCs/>
          <w:lang w:val="en-US"/>
        </w:rPr>
      </w:pPr>
      <w:r w:rsidRPr="003D74D8">
        <w:rPr>
          <w:i/>
          <w:iCs/>
          <w:lang w:val="en-US"/>
        </w:rPr>
        <w:lastRenderedPageBreak/>
        <w:t xml:space="preserve">Table 3: List of conferences, symposia and work visits the PhD candidate plans to attend. Examples are provided. </w:t>
      </w:r>
      <w:r w:rsidRPr="00C01665">
        <w:rPr>
          <w:b/>
          <w:bCs/>
          <w:i/>
          <w:iCs/>
          <w:lang w:val="en-US"/>
        </w:rPr>
        <w:t>Remove the examples and fill in the table with your own plan.</w:t>
      </w:r>
    </w:p>
    <w:tbl>
      <w:tblPr>
        <w:tblStyle w:val="TableGrid"/>
        <w:tblW w:w="9016" w:type="dxa"/>
        <w:tblLayout w:type="fixed"/>
        <w:tblLook w:val="04A0" w:firstRow="1" w:lastRow="0" w:firstColumn="1" w:lastColumn="0" w:noHBand="0" w:noVBand="1"/>
      </w:tblPr>
      <w:tblGrid>
        <w:gridCol w:w="2369"/>
        <w:gridCol w:w="1823"/>
        <w:gridCol w:w="771"/>
        <w:gridCol w:w="1186"/>
        <w:gridCol w:w="2867"/>
      </w:tblGrid>
      <w:tr w:rsidR="005A54FE" w:rsidRPr="00453FB7" w14:paraId="5C90D252" w14:textId="77777777" w:rsidTr="00776459">
        <w:trPr>
          <w:trHeight w:val="300"/>
        </w:trPr>
        <w:tc>
          <w:tcPr>
            <w:tcW w:w="9016"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126A07B6" w14:textId="77777777" w:rsidR="005A54FE" w:rsidRPr="003D74D8" w:rsidRDefault="005A54FE" w:rsidP="00776459">
            <w:pPr>
              <w:pStyle w:val="Heading3"/>
              <w:rPr>
                <w:lang w:val="en-US"/>
              </w:rPr>
            </w:pPr>
            <w:r w:rsidRPr="7AFB221D">
              <w:rPr>
                <w:rFonts w:ascii="Aptos" w:eastAsia="Aptos" w:hAnsi="Aptos" w:cs="Aptos"/>
                <w:lang w:val="en-GB"/>
              </w:rPr>
              <w:t>Conferences, symposia and work visits</w:t>
            </w:r>
          </w:p>
          <w:p w14:paraId="08B68173" w14:textId="77777777" w:rsidR="005A54FE" w:rsidRPr="003D74D8" w:rsidRDefault="005A54FE" w:rsidP="00776459">
            <w:pPr>
              <w:pStyle w:val="Heading4"/>
              <w:rPr>
                <w:lang w:val="en-US"/>
              </w:rPr>
            </w:pPr>
            <w:r w:rsidRPr="003D74D8">
              <w:rPr>
                <w:rFonts w:ascii="Aptos" w:eastAsia="Aptos" w:hAnsi="Aptos" w:cs="Aptos"/>
                <w:lang w:val="en-US"/>
              </w:rPr>
              <w:t>7 ECTS (range 4-10 ECTS)</w:t>
            </w:r>
          </w:p>
        </w:tc>
      </w:tr>
      <w:tr w:rsidR="005A54FE" w14:paraId="258800FF" w14:textId="77777777" w:rsidTr="00776459">
        <w:trPr>
          <w:trHeight w:val="300"/>
        </w:trPr>
        <w:tc>
          <w:tcPr>
            <w:tcW w:w="2369" w:type="dxa"/>
            <w:tcBorders>
              <w:top w:val="single" w:sz="8" w:space="0" w:color="auto"/>
              <w:left w:val="single" w:sz="8" w:space="0" w:color="auto"/>
              <w:bottom w:val="single" w:sz="8" w:space="0" w:color="auto"/>
              <w:right w:val="single" w:sz="8" w:space="0" w:color="auto"/>
            </w:tcBorders>
            <w:tcMar>
              <w:left w:w="108" w:type="dxa"/>
              <w:right w:w="108" w:type="dxa"/>
            </w:tcMar>
          </w:tcPr>
          <w:p w14:paraId="3AE180CF" w14:textId="77777777" w:rsidR="005A54FE" w:rsidRDefault="005A54FE" w:rsidP="00776459">
            <w:r w:rsidRPr="7AFB221D">
              <w:rPr>
                <w:rFonts w:ascii="Aptos" w:eastAsia="Aptos" w:hAnsi="Aptos" w:cs="Aptos"/>
                <w:b/>
                <w:bCs/>
              </w:rPr>
              <w:t>Name conference or symposium</w:t>
            </w:r>
          </w:p>
        </w:tc>
        <w:tc>
          <w:tcPr>
            <w:tcW w:w="1823" w:type="dxa"/>
            <w:tcBorders>
              <w:top w:val="nil"/>
              <w:left w:val="single" w:sz="8" w:space="0" w:color="auto"/>
              <w:bottom w:val="single" w:sz="8" w:space="0" w:color="auto"/>
              <w:right w:val="single" w:sz="8" w:space="0" w:color="auto"/>
            </w:tcBorders>
            <w:tcMar>
              <w:left w:w="108" w:type="dxa"/>
              <w:right w:w="108" w:type="dxa"/>
            </w:tcMar>
          </w:tcPr>
          <w:p w14:paraId="78176A0D" w14:textId="77777777" w:rsidR="005A54FE" w:rsidRDefault="005A54FE" w:rsidP="00776459">
            <w:proofErr w:type="spellStart"/>
            <w:r w:rsidRPr="7AFB221D">
              <w:rPr>
                <w:rFonts w:ascii="Aptos" w:eastAsia="Aptos" w:hAnsi="Aptos" w:cs="Aptos"/>
                <w:b/>
                <w:bCs/>
              </w:rPr>
              <w:t>Organized</w:t>
            </w:r>
            <w:proofErr w:type="spellEnd"/>
            <w:r w:rsidRPr="7AFB221D">
              <w:rPr>
                <w:rFonts w:ascii="Aptos" w:eastAsia="Aptos" w:hAnsi="Aptos" w:cs="Aptos"/>
                <w:b/>
                <w:bCs/>
              </w:rPr>
              <w:t xml:space="preserve"> </w:t>
            </w:r>
            <w:proofErr w:type="spellStart"/>
            <w:r w:rsidRPr="7AFB221D">
              <w:rPr>
                <w:rFonts w:ascii="Aptos" w:eastAsia="Aptos" w:hAnsi="Aptos" w:cs="Aptos"/>
                <w:b/>
                <w:bCs/>
              </w:rPr>
              <w:t>by</w:t>
            </w:r>
            <w:proofErr w:type="spellEnd"/>
          </w:p>
        </w:tc>
        <w:tc>
          <w:tcPr>
            <w:tcW w:w="771" w:type="dxa"/>
            <w:tcBorders>
              <w:top w:val="nil"/>
              <w:left w:val="single" w:sz="8" w:space="0" w:color="auto"/>
              <w:bottom w:val="single" w:sz="8" w:space="0" w:color="auto"/>
              <w:right w:val="single" w:sz="8" w:space="0" w:color="auto"/>
            </w:tcBorders>
            <w:tcMar>
              <w:left w:w="108" w:type="dxa"/>
              <w:right w:w="108" w:type="dxa"/>
            </w:tcMar>
          </w:tcPr>
          <w:p w14:paraId="354C614B" w14:textId="77777777" w:rsidR="005A54FE" w:rsidRDefault="005A54FE" w:rsidP="00776459">
            <w:r w:rsidRPr="7AFB221D">
              <w:rPr>
                <w:rFonts w:ascii="Aptos" w:eastAsia="Aptos" w:hAnsi="Aptos" w:cs="Aptos"/>
                <w:b/>
                <w:bCs/>
              </w:rPr>
              <w:t># of ECTS</w:t>
            </w:r>
          </w:p>
        </w:tc>
        <w:tc>
          <w:tcPr>
            <w:tcW w:w="1186" w:type="dxa"/>
            <w:tcBorders>
              <w:top w:val="nil"/>
              <w:left w:val="single" w:sz="8" w:space="0" w:color="auto"/>
              <w:bottom w:val="single" w:sz="8" w:space="0" w:color="auto"/>
              <w:right w:val="single" w:sz="8" w:space="0" w:color="auto"/>
            </w:tcBorders>
            <w:tcMar>
              <w:left w:w="108" w:type="dxa"/>
              <w:right w:w="108" w:type="dxa"/>
            </w:tcMar>
          </w:tcPr>
          <w:p w14:paraId="4E3D5BBA" w14:textId="77777777" w:rsidR="005A54FE" w:rsidRDefault="005A54FE" w:rsidP="00776459">
            <w:proofErr w:type="spellStart"/>
            <w:r w:rsidRPr="7AFB221D">
              <w:rPr>
                <w:rFonts w:ascii="Aptos" w:eastAsia="Aptos" w:hAnsi="Aptos" w:cs="Aptos"/>
                <w:b/>
                <w:bCs/>
              </w:rPr>
              <w:t>When</w:t>
            </w:r>
            <w:proofErr w:type="spellEnd"/>
            <w:r w:rsidRPr="7AFB221D">
              <w:rPr>
                <w:rFonts w:ascii="Aptos" w:eastAsia="Aptos" w:hAnsi="Aptos" w:cs="Aptos"/>
                <w:b/>
                <w:bCs/>
              </w:rPr>
              <w:t>?</w:t>
            </w:r>
          </w:p>
        </w:tc>
        <w:tc>
          <w:tcPr>
            <w:tcW w:w="2867" w:type="dxa"/>
            <w:tcBorders>
              <w:top w:val="nil"/>
              <w:left w:val="single" w:sz="8" w:space="0" w:color="auto"/>
              <w:bottom w:val="single" w:sz="8" w:space="0" w:color="auto"/>
              <w:right w:val="single" w:sz="8" w:space="0" w:color="auto"/>
            </w:tcBorders>
            <w:tcMar>
              <w:left w:w="108" w:type="dxa"/>
              <w:right w:w="108" w:type="dxa"/>
            </w:tcMar>
          </w:tcPr>
          <w:p w14:paraId="22F4D47A" w14:textId="77777777" w:rsidR="005A54FE" w:rsidRDefault="005A54FE" w:rsidP="00776459">
            <w:proofErr w:type="spellStart"/>
            <w:r w:rsidRPr="7AFB221D">
              <w:rPr>
                <w:rFonts w:ascii="Aptos" w:eastAsia="Aptos" w:hAnsi="Aptos" w:cs="Aptos"/>
                <w:b/>
                <w:bCs/>
              </w:rPr>
              <w:t>Relevance</w:t>
            </w:r>
            <w:proofErr w:type="spellEnd"/>
            <w:r w:rsidRPr="7AFB221D">
              <w:rPr>
                <w:rFonts w:ascii="Aptos" w:eastAsia="Aptos" w:hAnsi="Aptos" w:cs="Aptos"/>
                <w:b/>
                <w:bCs/>
              </w:rPr>
              <w:t xml:space="preserve"> </w:t>
            </w:r>
            <w:proofErr w:type="spellStart"/>
            <w:r w:rsidRPr="7AFB221D">
              <w:rPr>
                <w:rFonts w:ascii="Aptos" w:eastAsia="Aptos" w:hAnsi="Aptos" w:cs="Aptos"/>
                <w:b/>
                <w:bCs/>
              </w:rPr>
              <w:t>to</w:t>
            </w:r>
            <w:proofErr w:type="spellEnd"/>
            <w:r w:rsidRPr="7AFB221D">
              <w:rPr>
                <w:rFonts w:ascii="Aptos" w:eastAsia="Aptos" w:hAnsi="Aptos" w:cs="Aptos"/>
                <w:b/>
                <w:bCs/>
              </w:rPr>
              <w:t xml:space="preserve"> PhD </w:t>
            </w:r>
            <w:proofErr w:type="spellStart"/>
            <w:r w:rsidRPr="7AFB221D">
              <w:rPr>
                <w:rFonts w:ascii="Aptos" w:eastAsia="Aptos" w:hAnsi="Aptos" w:cs="Aptos"/>
                <w:b/>
                <w:bCs/>
              </w:rPr>
              <w:t>trajectory</w:t>
            </w:r>
            <w:proofErr w:type="spellEnd"/>
          </w:p>
        </w:tc>
      </w:tr>
      <w:tr w:rsidR="005A54FE" w:rsidRPr="00453FB7" w14:paraId="6DCE5F9A" w14:textId="77777777" w:rsidTr="00776459">
        <w:trPr>
          <w:trHeight w:val="300"/>
        </w:trPr>
        <w:tc>
          <w:tcPr>
            <w:tcW w:w="2369" w:type="dxa"/>
            <w:tcBorders>
              <w:top w:val="single" w:sz="8" w:space="0" w:color="auto"/>
              <w:left w:val="single" w:sz="8" w:space="0" w:color="auto"/>
              <w:bottom w:val="single" w:sz="8" w:space="0" w:color="auto"/>
              <w:right w:val="single" w:sz="8" w:space="0" w:color="auto"/>
            </w:tcBorders>
            <w:tcMar>
              <w:left w:w="108" w:type="dxa"/>
              <w:right w:w="108" w:type="dxa"/>
            </w:tcMar>
          </w:tcPr>
          <w:p w14:paraId="6D9B04B6" w14:textId="77777777" w:rsidR="005A54FE" w:rsidRDefault="005A54FE" w:rsidP="00776459">
            <w:pPr>
              <w:rPr>
                <w:rFonts w:ascii="Aptos" w:eastAsia="Aptos" w:hAnsi="Aptos" w:cs="Aptos"/>
                <w:sz w:val="20"/>
                <w:szCs w:val="20"/>
              </w:rPr>
            </w:pPr>
            <w:r w:rsidRPr="0158F2A3">
              <w:rPr>
                <w:rFonts w:ascii="Aptos" w:eastAsia="Aptos" w:hAnsi="Aptos" w:cs="Aptos"/>
                <w:sz w:val="20"/>
                <w:szCs w:val="20"/>
              </w:rPr>
              <w:t xml:space="preserve"> e.g. Conference </w:t>
            </w:r>
            <w:proofErr w:type="spellStart"/>
            <w:r w:rsidRPr="0158F2A3">
              <w:rPr>
                <w:rFonts w:ascii="Aptos" w:eastAsia="Aptos" w:hAnsi="Aptos" w:cs="Aptos"/>
                <w:sz w:val="20"/>
                <w:szCs w:val="20"/>
              </w:rPr>
              <w:t>for</w:t>
            </w:r>
            <w:proofErr w:type="spellEnd"/>
            <w:r w:rsidRPr="0158F2A3">
              <w:rPr>
                <w:rFonts w:ascii="Aptos" w:eastAsia="Aptos" w:hAnsi="Aptos" w:cs="Aptos"/>
                <w:sz w:val="20"/>
                <w:szCs w:val="20"/>
              </w:rPr>
              <w:t xml:space="preserve"> ...</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6F109E4B" w14:textId="77777777" w:rsidR="005A54FE" w:rsidRDefault="005A54FE" w:rsidP="00776459">
            <w:r w:rsidRPr="7AFB221D">
              <w:rPr>
                <w:rFonts w:ascii="Aptos" w:eastAsia="Aptos" w:hAnsi="Aptos" w:cs="Aptos"/>
                <w:sz w:val="20"/>
                <w:szCs w:val="20"/>
                <w:lang w:val="en-GB"/>
              </w:rPr>
              <w:t>FG</w:t>
            </w:r>
            <w:r w:rsidRPr="7AFB221D">
              <w:rPr>
                <w:rFonts w:ascii="Aptos" w:eastAsia="Aptos" w:hAnsi="Aptos" w:cs="Aptos"/>
                <w:sz w:val="20"/>
                <w:szCs w:val="20"/>
              </w:rPr>
              <w:t xml:space="preserve">B, </w:t>
            </w:r>
            <w:r w:rsidRPr="7AFB221D">
              <w:rPr>
                <w:rFonts w:ascii="Aptos" w:eastAsia="Aptos" w:hAnsi="Aptos" w:cs="Aptos"/>
                <w:sz w:val="20"/>
                <w:szCs w:val="20"/>
                <w:lang w:val="en-GB"/>
              </w:rPr>
              <w:t>Vrije Universiteit Amsterdam</w:t>
            </w:r>
          </w:p>
        </w:tc>
        <w:tc>
          <w:tcPr>
            <w:tcW w:w="771" w:type="dxa"/>
            <w:tcBorders>
              <w:top w:val="single" w:sz="8" w:space="0" w:color="auto"/>
              <w:left w:val="single" w:sz="8" w:space="0" w:color="auto"/>
              <w:bottom w:val="single" w:sz="8" w:space="0" w:color="auto"/>
              <w:right w:val="single" w:sz="8" w:space="0" w:color="auto"/>
            </w:tcBorders>
            <w:tcMar>
              <w:left w:w="108" w:type="dxa"/>
              <w:right w:w="108" w:type="dxa"/>
            </w:tcMar>
          </w:tcPr>
          <w:p w14:paraId="6B959DE7" w14:textId="77777777" w:rsidR="005A54FE" w:rsidRDefault="005A54FE" w:rsidP="00776459">
            <w:r w:rsidRPr="7AFB221D">
              <w:rPr>
                <w:rFonts w:ascii="Aptos" w:eastAsia="Aptos" w:hAnsi="Aptos" w:cs="Aptos"/>
                <w:sz w:val="20"/>
                <w:szCs w:val="20"/>
              </w:rPr>
              <w:t>2</w:t>
            </w:r>
          </w:p>
        </w:tc>
        <w:tc>
          <w:tcPr>
            <w:tcW w:w="1186" w:type="dxa"/>
            <w:tcBorders>
              <w:top w:val="single" w:sz="8" w:space="0" w:color="auto"/>
              <w:left w:val="single" w:sz="8" w:space="0" w:color="auto"/>
              <w:bottom w:val="single" w:sz="8" w:space="0" w:color="auto"/>
              <w:right w:val="single" w:sz="8" w:space="0" w:color="auto"/>
            </w:tcBorders>
            <w:tcMar>
              <w:left w:w="108" w:type="dxa"/>
              <w:right w:w="108" w:type="dxa"/>
            </w:tcMar>
          </w:tcPr>
          <w:p w14:paraId="65D78E18" w14:textId="190E9B61" w:rsidR="005A54FE" w:rsidRDefault="005A54FE" w:rsidP="00776459">
            <w:r w:rsidRPr="7AFB221D">
              <w:rPr>
                <w:rFonts w:ascii="Aptos" w:eastAsia="Aptos" w:hAnsi="Aptos" w:cs="Aptos"/>
                <w:sz w:val="20"/>
                <w:szCs w:val="20"/>
              </w:rPr>
              <w:t>December 202</w:t>
            </w:r>
            <w:r w:rsidR="00F975B1">
              <w:rPr>
                <w:rFonts w:ascii="Aptos" w:eastAsia="Aptos" w:hAnsi="Aptos" w:cs="Aptos"/>
                <w:sz w:val="20"/>
                <w:szCs w:val="20"/>
              </w:rPr>
              <w:t>5</w:t>
            </w:r>
          </w:p>
        </w:tc>
        <w:tc>
          <w:tcPr>
            <w:tcW w:w="2867" w:type="dxa"/>
            <w:tcBorders>
              <w:top w:val="single" w:sz="8" w:space="0" w:color="auto"/>
              <w:left w:val="single" w:sz="8" w:space="0" w:color="auto"/>
              <w:bottom w:val="single" w:sz="8" w:space="0" w:color="auto"/>
              <w:right w:val="single" w:sz="8" w:space="0" w:color="auto"/>
            </w:tcBorders>
            <w:tcMar>
              <w:left w:w="108" w:type="dxa"/>
              <w:right w:w="108" w:type="dxa"/>
            </w:tcMar>
          </w:tcPr>
          <w:p w14:paraId="19730D35" w14:textId="77777777" w:rsidR="005A54FE" w:rsidRPr="003D74D8" w:rsidRDefault="005A54FE" w:rsidP="00776459">
            <w:pPr>
              <w:rPr>
                <w:lang w:val="en-US"/>
              </w:rPr>
            </w:pPr>
            <w:r w:rsidRPr="003D74D8">
              <w:rPr>
                <w:rFonts w:ascii="Aptos" w:eastAsia="Aptos" w:hAnsi="Aptos" w:cs="Aptos"/>
                <w:sz w:val="20"/>
                <w:szCs w:val="20"/>
                <w:lang w:val="en-US"/>
              </w:rPr>
              <w:t xml:space="preserve">Attendance and poster presentation about the first paper of my PhD. </w:t>
            </w:r>
          </w:p>
        </w:tc>
      </w:tr>
      <w:tr w:rsidR="005A54FE" w:rsidRPr="00453FB7" w14:paraId="52F0BABD" w14:textId="77777777" w:rsidTr="00776459">
        <w:trPr>
          <w:trHeight w:val="300"/>
        </w:trPr>
        <w:tc>
          <w:tcPr>
            <w:tcW w:w="2369" w:type="dxa"/>
            <w:tcBorders>
              <w:top w:val="single" w:sz="8" w:space="0" w:color="auto"/>
              <w:left w:val="single" w:sz="8" w:space="0" w:color="auto"/>
              <w:bottom w:val="single" w:sz="8" w:space="0" w:color="auto"/>
              <w:right w:val="single" w:sz="8" w:space="0" w:color="auto"/>
            </w:tcBorders>
            <w:tcMar>
              <w:left w:w="108" w:type="dxa"/>
              <w:right w:w="108" w:type="dxa"/>
            </w:tcMar>
          </w:tcPr>
          <w:p w14:paraId="21367D60" w14:textId="77777777" w:rsidR="005A54FE" w:rsidRPr="003D74D8" w:rsidRDefault="005A54FE" w:rsidP="00776459">
            <w:pPr>
              <w:rPr>
                <w:rFonts w:ascii="Aptos" w:eastAsia="Aptos" w:hAnsi="Aptos" w:cs="Aptos"/>
                <w:sz w:val="20"/>
                <w:szCs w:val="20"/>
                <w:lang w:val="en-US"/>
              </w:rPr>
            </w:pPr>
            <w:r w:rsidRPr="003D74D8">
              <w:rPr>
                <w:rFonts w:ascii="Aptos" w:eastAsia="Aptos" w:hAnsi="Aptos" w:cs="Aptos"/>
                <w:sz w:val="20"/>
                <w:szCs w:val="20"/>
                <w:lang w:val="en-US"/>
              </w:rPr>
              <w:t xml:space="preserve">e.g. International Conference for Motor </w:t>
            </w:r>
            <w:proofErr w:type="spellStart"/>
            <w:r w:rsidRPr="003D74D8">
              <w:rPr>
                <w:rFonts w:ascii="Aptos" w:eastAsia="Aptos" w:hAnsi="Aptos" w:cs="Aptos"/>
                <w:sz w:val="20"/>
                <w:szCs w:val="20"/>
                <w:lang w:val="en-US"/>
              </w:rPr>
              <w:t>Impairement</w:t>
            </w:r>
            <w:proofErr w:type="spellEnd"/>
            <w:r w:rsidRPr="003D74D8">
              <w:rPr>
                <w:rFonts w:ascii="Aptos" w:eastAsia="Aptos" w:hAnsi="Aptos" w:cs="Aptos"/>
                <w:sz w:val="20"/>
                <w:szCs w:val="20"/>
                <w:lang w:val="en-US"/>
              </w:rPr>
              <w:t xml:space="preserve"> (IMIC) </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42748B0A" w14:textId="77777777" w:rsidR="005A54FE" w:rsidRDefault="005A54FE" w:rsidP="00776459">
            <w:r w:rsidRPr="7AFB221D">
              <w:rPr>
                <w:rFonts w:ascii="Aptos" w:eastAsia="Aptos" w:hAnsi="Aptos" w:cs="Aptos"/>
                <w:sz w:val="20"/>
                <w:szCs w:val="20"/>
                <w:lang w:val="en-GB"/>
              </w:rPr>
              <w:t>FGB</w:t>
            </w:r>
            <w:r w:rsidRPr="7AFB221D">
              <w:rPr>
                <w:rFonts w:ascii="Aptos" w:eastAsia="Aptos" w:hAnsi="Aptos" w:cs="Aptos"/>
                <w:sz w:val="20"/>
                <w:szCs w:val="20"/>
              </w:rPr>
              <w:t xml:space="preserve">, </w:t>
            </w:r>
            <w:r w:rsidRPr="7AFB221D">
              <w:rPr>
                <w:rFonts w:ascii="Aptos" w:eastAsia="Aptos" w:hAnsi="Aptos" w:cs="Aptos"/>
                <w:sz w:val="20"/>
                <w:szCs w:val="20"/>
                <w:lang w:val="en-GB"/>
              </w:rPr>
              <w:t>Vrije Universiteit Amsterdam</w:t>
            </w:r>
          </w:p>
        </w:tc>
        <w:tc>
          <w:tcPr>
            <w:tcW w:w="771" w:type="dxa"/>
            <w:tcBorders>
              <w:top w:val="single" w:sz="8" w:space="0" w:color="auto"/>
              <w:left w:val="single" w:sz="8" w:space="0" w:color="auto"/>
              <w:bottom w:val="single" w:sz="8" w:space="0" w:color="auto"/>
              <w:right w:val="single" w:sz="8" w:space="0" w:color="auto"/>
            </w:tcBorders>
            <w:tcMar>
              <w:left w:w="108" w:type="dxa"/>
              <w:right w:w="108" w:type="dxa"/>
            </w:tcMar>
          </w:tcPr>
          <w:p w14:paraId="0C06DD32" w14:textId="77777777" w:rsidR="005A54FE" w:rsidRDefault="005A54FE" w:rsidP="00776459">
            <w:r w:rsidRPr="7AFB221D">
              <w:rPr>
                <w:rFonts w:ascii="Aptos" w:eastAsia="Aptos" w:hAnsi="Aptos" w:cs="Aptos"/>
                <w:sz w:val="20"/>
                <w:szCs w:val="20"/>
              </w:rPr>
              <w:t>1</w:t>
            </w:r>
          </w:p>
        </w:tc>
        <w:tc>
          <w:tcPr>
            <w:tcW w:w="1186" w:type="dxa"/>
            <w:tcBorders>
              <w:top w:val="single" w:sz="8" w:space="0" w:color="auto"/>
              <w:left w:val="single" w:sz="8" w:space="0" w:color="auto"/>
              <w:bottom w:val="single" w:sz="8" w:space="0" w:color="auto"/>
              <w:right w:val="single" w:sz="8" w:space="0" w:color="auto"/>
            </w:tcBorders>
            <w:tcMar>
              <w:left w:w="108" w:type="dxa"/>
              <w:right w:w="108" w:type="dxa"/>
            </w:tcMar>
          </w:tcPr>
          <w:p w14:paraId="7E60837A" w14:textId="77777777" w:rsidR="005A54FE" w:rsidRDefault="005A54FE" w:rsidP="00776459">
            <w:proofErr w:type="spellStart"/>
            <w:r w:rsidRPr="1F123217">
              <w:rPr>
                <w:rFonts w:ascii="Aptos" w:eastAsia="Aptos" w:hAnsi="Aptos" w:cs="Aptos"/>
                <w:sz w:val="20"/>
                <w:szCs w:val="20"/>
              </w:rPr>
              <w:t>October</w:t>
            </w:r>
            <w:proofErr w:type="spellEnd"/>
            <w:r w:rsidRPr="1F123217">
              <w:rPr>
                <w:rFonts w:ascii="Aptos" w:eastAsia="Aptos" w:hAnsi="Aptos" w:cs="Aptos"/>
                <w:sz w:val="20"/>
                <w:szCs w:val="20"/>
              </w:rPr>
              <w:t xml:space="preserve"> 2025</w:t>
            </w:r>
          </w:p>
        </w:tc>
        <w:tc>
          <w:tcPr>
            <w:tcW w:w="2867" w:type="dxa"/>
            <w:tcBorders>
              <w:top w:val="single" w:sz="8" w:space="0" w:color="auto"/>
              <w:left w:val="single" w:sz="8" w:space="0" w:color="auto"/>
              <w:bottom w:val="single" w:sz="8" w:space="0" w:color="auto"/>
              <w:right w:val="single" w:sz="8" w:space="0" w:color="auto"/>
            </w:tcBorders>
            <w:tcMar>
              <w:left w:w="108" w:type="dxa"/>
              <w:right w:w="108" w:type="dxa"/>
            </w:tcMar>
          </w:tcPr>
          <w:p w14:paraId="57A0E7FD" w14:textId="77777777" w:rsidR="005A54FE" w:rsidRDefault="005A54FE" w:rsidP="00776459">
            <w:pPr>
              <w:rPr>
                <w:rFonts w:ascii="Aptos" w:eastAsia="Aptos" w:hAnsi="Aptos" w:cs="Aptos"/>
                <w:sz w:val="20"/>
                <w:szCs w:val="20"/>
                <w:lang w:val="en-GB"/>
              </w:rPr>
            </w:pPr>
            <w:r w:rsidRPr="1F123217">
              <w:rPr>
                <w:rFonts w:ascii="Aptos" w:eastAsia="Aptos" w:hAnsi="Aptos" w:cs="Aptos"/>
                <w:sz w:val="20"/>
                <w:szCs w:val="20"/>
                <w:lang w:val="en-GB"/>
              </w:rPr>
              <w:t xml:space="preserve">Only attendance, but I hope to gain a lot of valuable knowledge relevant to my PhD trajectory. </w:t>
            </w:r>
          </w:p>
        </w:tc>
      </w:tr>
      <w:tr w:rsidR="005A54FE" w:rsidRPr="00453FB7" w14:paraId="0D5481EA" w14:textId="77777777" w:rsidTr="00776459">
        <w:trPr>
          <w:trHeight w:val="300"/>
        </w:trPr>
        <w:tc>
          <w:tcPr>
            <w:tcW w:w="2369" w:type="dxa"/>
            <w:tcBorders>
              <w:top w:val="single" w:sz="8" w:space="0" w:color="auto"/>
              <w:left w:val="single" w:sz="8" w:space="0" w:color="auto"/>
              <w:bottom w:val="single" w:sz="8" w:space="0" w:color="auto"/>
              <w:right w:val="single" w:sz="8" w:space="0" w:color="auto"/>
            </w:tcBorders>
            <w:tcMar>
              <w:left w:w="108" w:type="dxa"/>
              <w:right w:w="108" w:type="dxa"/>
            </w:tcMar>
          </w:tcPr>
          <w:p w14:paraId="7838B8BA" w14:textId="77777777" w:rsidR="005A54FE" w:rsidRPr="003D74D8" w:rsidRDefault="005A54FE" w:rsidP="00776459">
            <w:pPr>
              <w:rPr>
                <w:rFonts w:ascii="Aptos" w:eastAsia="Aptos" w:hAnsi="Aptos" w:cs="Aptos"/>
                <w:sz w:val="20"/>
                <w:szCs w:val="20"/>
                <w:lang w:val="en-US"/>
              </w:rPr>
            </w:pPr>
            <w:r w:rsidRPr="003D74D8">
              <w:rPr>
                <w:rFonts w:ascii="Aptos" w:eastAsia="Aptos" w:hAnsi="Aptos" w:cs="Aptos"/>
                <w:sz w:val="20"/>
                <w:szCs w:val="20"/>
                <w:lang w:val="en-US"/>
              </w:rPr>
              <w:t>e.g. Work visit to ...</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3313B022" w14:textId="77777777" w:rsidR="005A54FE" w:rsidRDefault="005A54FE" w:rsidP="00776459">
            <w:r w:rsidRPr="7AFB221D">
              <w:rPr>
                <w:rFonts w:ascii="Aptos" w:eastAsia="Aptos" w:hAnsi="Aptos" w:cs="Aptos"/>
                <w:sz w:val="20"/>
                <w:szCs w:val="20"/>
              </w:rPr>
              <w:t>Harvard University</w:t>
            </w:r>
          </w:p>
        </w:tc>
        <w:tc>
          <w:tcPr>
            <w:tcW w:w="771" w:type="dxa"/>
            <w:tcBorders>
              <w:top w:val="single" w:sz="8" w:space="0" w:color="auto"/>
              <w:left w:val="single" w:sz="8" w:space="0" w:color="auto"/>
              <w:bottom w:val="single" w:sz="8" w:space="0" w:color="auto"/>
              <w:right w:val="single" w:sz="8" w:space="0" w:color="auto"/>
            </w:tcBorders>
            <w:tcMar>
              <w:left w:w="108" w:type="dxa"/>
              <w:right w:w="108" w:type="dxa"/>
            </w:tcMar>
          </w:tcPr>
          <w:p w14:paraId="1558C5DF" w14:textId="77777777" w:rsidR="005A54FE" w:rsidRDefault="005A54FE" w:rsidP="00776459">
            <w:r w:rsidRPr="7AFB221D">
              <w:rPr>
                <w:rFonts w:ascii="Aptos" w:eastAsia="Aptos" w:hAnsi="Aptos" w:cs="Aptos"/>
                <w:sz w:val="20"/>
                <w:szCs w:val="20"/>
              </w:rPr>
              <w:t>1</w:t>
            </w:r>
          </w:p>
        </w:tc>
        <w:tc>
          <w:tcPr>
            <w:tcW w:w="1186" w:type="dxa"/>
            <w:tcBorders>
              <w:top w:val="single" w:sz="8" w:space="0" w:color="auto"/>
              <w:left w:val="single" w:sz="8" w:space="0" w:color="auto"/>
              <w:bottom w:val="single" w:sz="8" w:space="0" w:color="auto"/>
              <w:right w:val="single" w:sz="8" w:space="0" w:color="auto"/>
            </w:tcBorders>
            <w:tcMar>
              <w:left w:w="108" w:type="dxa"/>
              <w:right w:w="108" w:type="dxa"/>
            </w:tcMar>
          </w:tcPr>
          <w:p w14:paraId="09ABB45D" w14:textId="77777777" w:rsidR="005A54FE" w:rsidRDefault="005A54FE" w:rsidP="00776459">
            <w:proofErr w:type="spellStart"/>
            <w:r w:rsidRPr="7AFB221D">
              <w:rPr>
                <w:rFonts w:ascii="Aptos" w:eastAsia="Aptos" w:hAnsi="Aptos" w:cs="Aptos"/>
                <w:sz w:val="20"/>
                <w:szCs w:val="20"/>
              </w:rPr>
              <w:t>January</w:t>
            </w:r>
            <w:proofErr w:type="spellEnd"/>
            <w:r w:rsidRPr="7AFB221D">
              <w:rPr>
                <w:rFonts w:ascii="Aptos" w:eastAsia="Aptos" w:hAnsi="Aptos" w:cs="Aptos"/>
                <w:sz w:val="20"/>
                <w:szCs w:val="20"/>
              </w:rPr>
              <w:t xml:space="preserve"> 2025</w:t>
            </w:r>
          </w:p>
        </w:tc>
        <w:tc>
          <w:tcPr>
            <w:tcW w:w="2867" w:type="dxa"/>
            <w:tcBorders>
              <w:top w:val="single" w:sz="8" w:space="0" w:color="auto"/>
              <w:left w:val="single" w:sz="8" w:space="0" w:color="auto"/>
              <w:bottom w:val="single" w:sz="8" w:space="0" w:color="auto"/>
              <w:right w:val="single" w:sz="8" w:space="0" w:color="auto"/>
            </w:tcBorders>
            <w:tcMar>
              <w:left w:w="108" w:type="dxa"/>
              <w:right w:w="108" w:type="dxa"/>
            </w:tcMar>
          </w:tcPr>
          <w:p w14:paraId="1B32F7AE" w14:textId="77777777" w:rsidR="005A54FE" w:rsidRPr="003D74D8" w:rsidRDefault="005A54FE" w:rsidP="00776459">
            <w:pPr>
              <w:rPr>
                <w:lang w:val="en-US"/>
              </w:rPr>
            </w:pPr>
            <w:r w:rsidRPr="003D74D8">
              <w:rPr>
                <w:rFonts w:ascii="Aptos" w:eastAsia="Aptos" w:hAnsi="Aptos" w:cs="Aptos"/>
                <w:sz w:val="20"/>
                <w:szCs w:val="20"/>
                <w:lang w:val="en-US"/>
              </w:rPr>
              <w:t>I will visit the lab of ..., she is an expert in my field and during my trip I aim to learn how to ...</w:t>
            </w:r>
          </w:p>
        </w:tc>
      </w:tr>
      <w:tr w:rsidR="005A54FE" w:rsidRPr="00453FB7" w14:paraId="3420F2E6" w14:textId="77777777" w:rsidTr="00776459">
        <w:trPr>
          <w:trHeight w:val="300"/>
        </w:trPr>
        <w:tc>
          <w:tcPr>
            <w:tcW w:w="2369" w:type="dxa"/>
            <w:tcBorders>
              <w:top w:val="single" w:sz="8" w:space="0" w:color="auto"/>
              <w:left w:val="single" w:sz="8" w:space="0" w:color="auto"/>
              <w:bottom w:val="single" w:sz="8" w:space="0" w:color="auto"/>
              <w:right w:val="single" w:sz="8" w:space="0" w:color="auto"/>
            </w:tcBorders>
            <w:tcMar>
              <w:left w:w="108" w:type="dxa"/>
              <w:right w:w="108" w:type="dxa"/>
            </w:tcMar>
          </w:tcPr>
          <w:p w14:paraId="7E08AE38" w14:textId="77777777" w:rsidR="005A54FE" w:rsidRDefault="005A54FE" w:rsidP="00776459">
            <w:pPr>
              <w:rPr>
                <w:rFonts w:ascii="Aptos" w:eastAsia="Aptos" w:hAnsi="Aptos" w:cs="Aptos"/>
                <w:sz w:val="20"/>
                <w:szCs w:val="20"/>
              </w:rPr>
            </w:pPr>
            <w:r w:rsidRPr="0158F2A3">
              <w:rPr>
                <w:rFonts w:ascii="Aptos" w:eastAsia="Aptos" w:hAnsi="Aptos" w:cs="Aptos"/>
                <w:sz w:val="20"/>
                <w:szCs w:val="20"/>
              </w:rPr>
              <w:t xml:space="preserve">e.g. Symposium </w:t>
            </w:r>
            <w:proofErr w:type="spellStart"/>
            <w:r w:rsidRPr="0158F2A3">
              <w:rPr>
                <w:rFonts w:ascii="Aptos" w:eastAsia="Aptos" w:hAnsi="Aptos" w:cs="Aptos"/>
                <w:sz w:val="20"/>
                <w:szCs w:val="20"/>
              </w:rPr>
              <w:t>about</w:t>
            </w:r>
            <w:proofErr w:type="spellEnd"/>
            <w:r w:rsidRPr="0158F2A3">
              <w:rPr>
                <w:rFonts w:ascii="Aptos" w:eastAsia="Aptos" w:hAnsi="Aptos" w:cs="Aptos"/>
                <w:sz w:val="20"/>
                <w:szCs w:val="20"/>
              </w:rPr>
              <w:t xml:space="preserve"> ...</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2E108DBC" w14:textId="77777777" w:rsidR="005A54FE" w:rsidRDefault="005A54FE" w:rsidP="00776459">
            <w:r w:rsidRPr="7AFB221D">
              <w:rPr>
                <w:rFonts w:ascii="Aptos" w:eastAsia="Aptos" w:hAnsi="Aptos" w:cs="Aptos"/>
                <w:sz w:val="20"/>
                <w:szCs w:val="20"/>
              </w:rPr>
              <w:t>Maastricht University</w:t>
            </w:r>
          </w:p>
        </w:tc>
        <w:tc>
          <w:tcPr>
            <w:tcW w:w="771" w:type="dxa"/>
            <w:tcBorders>
              <w:top w:val="single" w:sz="8" w:space="0" w:color="auto"/>
              <w:left w:val="single" w:sz="8" w:space="0" w:color="auto"/>
              <w:bottom w:val="single" w:sz="8" w:space="0" w:color="auto"/>
              <w:right w:val="single" w:sz="8" w:space="0" w:color="auto"/>
            </w:tcBorders>
            <w:tcMar>
              <w:left w:w="108" w:type="dxa"/>
              <w:right w:w="108" w:type="dxa"/>
            </w:tcMar>
          </w:tcPr>
          <w:p w14:paraId="4C1A34A5" w14:textId="77777777" w:rsidR="005A54FE" w:rsidRDefault="005A54FE" w:rsidP="00776459">
            <w:r w:rsidRPr="7AFB221D">
              <w:rPr>
                <w:rFonts w:ascii="Aptos" w:eastAsia="Aptos" w:hAnsi="Aptos" w:cs="Aptos"/>
                <w:sz w:val="20"/>
                <w:szCs w:val="20"/>
              </w:rPr>
              <w:t>1</w:t>
            </w:r>
          </w:p>
        </w:tc>
        <w:tc>
          <w:tcPr>
            <w:tcW w:w="1186" w:type="dxa"/>
            <w:tcBorders>
              <w:top w:val="single" w:sz="8" w:space="0" w:color="auto"/>
              <w:left w:val="single" w:sz="8" w:space="0" w:color="auto"/>
              <w:bottom w:val="single" w:sz="8" w:space="0" w:color="auto"/>
              <w:right w:val="single" w:sz="8" w:space="0" w:color="auto"/>
            </w:tcBorders>
            <w:tcMar>
              <w:left w:w="108" w:type="dxa"/>
              <w:right w:w="108" w:type="dxa"/>
            </w:tcMar>
          </w:tcPr>
          <w:p w14:paraId="2462857F" w14:textId="77777777" w:rsidR="005A54FE" w:rsidRDefault="005A54FE" w:rsidP="00776459">
            <w:r w:rsidRPr="7AFB221D">
              <w:rPr>
                <w:rFonts w:ascii="Aptos" w:eastAsia="Aptos" w:hAnsi="Aptos" w:cs="Aptos"/>
                <w:sz w:val="20"/>
                <w:szCs w:val="20"/>
              </w:rPr>
              <w:t>December 2026</w:t>
            </w:r>
          </w:p>
        </w:tc>
        <w:tc>
          <w:tcPr>
            <w:tcW w:w="2867" w:type="dxa"/>
            <w:tcBorders>
              <w:top w:val="single" w:sz="8" w:space="0" w:color="auto"/>
              <w:left w:val="single" w:sz="8" w:space="0" w:color="auto"/>
              <w:bottom w:val="single" w:sz="8" w:space="0" w:color="auto"/>
              <w:right w:val="single" w:sz="8" w:space="0" w:color="auto"/>
            </w:tcBorders>
            <w:tcMar>
              <w:left w:w="108" w:type="dxa"/>
              <w:right w:w="108" w:type="dxa"/>
            </w:tcMar>
          </w:tcPr>
          <w:p w14:paraId="72A80DA9" w14:textId="77777777" w:rsidR="005A54FE" w:rsidRPr="003D74D8" w:rsidRDefault="005A54FE" w:rsidP="00776459">
            <w:pPr>
              <w:rPr>
                <w:lang w:val="en-US"/>
              </w:rPr>
            </w:pPr>
            <w:r w:rsidRPr="003D74D8">
              <w:rPr>
                <w:rFonts w:ascii="Aptos" w:eastAsia="Aptos" w:hAnsi="Aptos" w:cs="Aptos"/>
                <w:sz w:val="20"/>
                <w:szCs w:val="20"/>
                <w:lang w:val="en-US"/>
              </w:rPr>
              <w:t>This symposium will be organized by the ... lab, they are leading experts on ... and during this symposium I aim to learn how to ...</w:t>
            </w:r>
          </w:p>
        </w:tc>
      </w:tr>
      <w:tr w:rsidR="005A54FE" w14:paraId="3291BE9D" w14:textId="77777777" w:rsidTr="00776459">
        <w:trPr>
          <w:trHeight w:val="300"/>
        </w:trPr>
        <w:tc>
          <w:tcPr>
            <w:tcW w:w="2369" w:type="dxa"/>
            <w:tcBorders>
              <w:top w:val="single" w:sz="8" w:space="0" w:color="auto"/>
              <w:left w:val="single" w:sz="8" w:space="0" w:color="auto"/>
              <w:bottom w:val="single" w:sz="8" w:space="0" w:color="auto"/>
              <w:right w:val="single" w:sz="8" w:space="0" w:color="auto"/>
            </w:tcBorders>
            <w:tcMar>
              <w:left w:w="108" w:type="dxa"/>
              <w:right w:w="108" w:type="dxa"/>
            </w:tcMar>
          </w:tcPr>
          <w:p w14:paraId="6F13279C" w14:textId="77777777" w:rsidR="005A54FE" w:rsidRDefault="005A54FE" w:rsidP="00776459">
            <w:pPr>
              <w:rPr>
                <w:rFonts w:ascii="Aptos" w:eastAsia="Aptos" w:hAnsi="Aptos" w:cs="Aptos"/>
                <w:sz w:val="20"/>
                <w:szCs w:val="20"/>
                <w:lang w:val="en-GB"/>
              </w:rPr>
            </w:pPr>
            <w:r w:rsidRPr="1F123217">
              <w:rPr>
                <w:rFonts w:ascii="Aptos" w:eastAsia="Aptos" w:hAnsi="Aptos" w:cs="Aptos"/>
                <w:sz w:val="20"/>
                <w:szCs w:val="20"/>
                <w:lang w:val="en-GB"/>
              </w:rPr>
              <w:t>e.g. Attending department research meetings / symposia (minimum 20 hours)</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4CE38581" w14:textId="77777777" w:rsidR="005A54FE" w:rsidRDefault="005A54FE" w:rsidP="00776459">
            <w:pPr>
              <w:rPr>
                <w:rFonts w:ascii="Aptos" w:eastAsia="Aptos" w:hAnsi="Aptos" w:cs="Aptos"/>
                <w:sz w:val="20"/>
                <w:szCs w:val="20"/>
                <w:lang w:val="en-GB"/>
              </w:rPr>
            </w:pPr>
            <w:r w:rsidRPr="1F123217">
              <w:rPr>
                <w:rFonts w:ascii="Aptos" w:eastAsia="Aptos" w:hAnsi="Aptos" w:cs="Aptos"/>
                <w:sz w:val="20"/>
                <w:szCs w:val="20"/>
                <w:lang w:val="en-GB"/>
              </w:rPr>
              <w:t>FGB / Research institute</w:t>
            </w:r>
          </w:p>
        </w:tc>
        <w:tc>
          <w:tcPr>
            <w:tcW w:w="771" w:type="dxa"/>
            <w:tcBorders>
              <w:top w:val="single" w:sz="8" w:space="0" w:color="auto"/>
              <w:left w:val="single" w:sz="8" w:space="0" w:color="auto"/>
              <w:bottom w:val="single" w:sz="8" w:space="0" w:color="auto"/>
              <w:right w:val="single" w:sz="8" w:space="0" w:color="auto"/>
            </w:tcBorders>
            <w:tcMar>
              <w:left w:w="108" w:type="dxa"/>
              <w:right w:w="108" w:type="dxa"/>
            </w:tcMar>
          </w:tcPr>
          <w:p w14:paraId="4F858D30"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1</w:t>
            </w:r>
          </w:p>
        </w:tc>
        <w:tc>
          <w:tcPr>
            <w:tcW w:w="1186" w:type="dxa"/>
            <w:tcBorders>
              <w:top w:val="single" w:sz="8" w:space="0" w:color="auto"/>
              <w:left w:val="single" w:sz="8" w:space="0" w:color="auto"/>
              <w:bottom w:val="single" w:sz="8" w:space="0" w:color="auto"/>
              <w:right w:val="single" w:sz="8" w:space="0" w:color="auto"/>
            </w:tcBorders>
            <w:tcMar>
              <w:left w:w="108" w:type="dxa"/>
              <w:right w:w="108" w:type="dxa"/>
            </w:tcMar>
          </w:tcPr>
          <w:p w14:paraId="518656C8"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2025 - 2026</w:t>
            </w:r>
          </w:p>
        </w:tc>
        <w:tc>
          <w:tcPr>
            <w:tcW w:w="2867" w:type="dxa"/>
            <w:tcBorders>
              <w:top w:val="single" w:sz="8" w:space="0" w:color="auto"/>
              <w:left w:val="single" w:sz="8" w:space="0" w:color="auto"/>
              <w:bottom w:val="single" w:sz="8" w:space="0" w:color="auto"/>
              <w:right w:val="single" w:sz="8" w:space="0" w:color="auto"/>
            </w:tcBorders>
            <w:tcMar>
              <w:left w:w="108" w:type="dxa"/>
              <w:right w:w="108" w:type="dxa"/>
            </w:tcMar>
          </w:tcPr>
          <w:p w14:paraId="29BC2986" w14:textId="77777777" w:rsidR="005A54FE" w:rsidRDefault="005A54FE" w:rsidP="00776459">
            <w:pPr>
              <w:rPr>
                <w:rFonts w:ascii="Aptos" w:eastAsia="Aptos" w:hAnsi="Aptos" w:cs="Aptos"/>
                <w:sz w:val="20"/>
                <w:szCs w:val="20"/>
                <w:lang w:val="en-GB"/>
              </w:rPr>
            </w:pPr>
            <w:r w:rsidRPr="1F123217">
              <w:rPr>
                <w:rFonts w:ascii="Aptos" w:eastAsia="Aptos" w:hAnsi="Aptos" w:cs="Aptos"/>
                <w:sz w:val="20"/>
                <w:szCs w:val="20"/>
                <w:lang w:val="en-GB"/>
              </w:rPr>
              <w:t>Various colloquia offered by the department / research institute. I will document my attendances in a separate list.</w:t>
            </w:r>
          </w:p>
        </w:tc>
      </w:tr>
      <w:tr w:rsidR="005A54FE" w14:paraId="42AEBF08" w14:textId="77777777" w:rsidTr="00776459">
        <w:trPr>
          <w:trHeight w:val="300"/>
        </w:trPr>
        <w:tc>
          <w:tcPr>
            <w:tcW w:w="2369" w:type="dxa"/>
            <w:tcBorders>
              <w:top w:val="single" w:sz="8" w:space="0" w:color="auto"/>
              <w:left w:val="single" w:sz="8" w:space="0" w:color="auto"/>
              <w:bottom w:val="single" w:sz="8" w:space="0" w:color="auto"/>
              <w:right w:val="single" w:sz="8" w:space="0" w:color="auto"/>
            </w:tcBorders>
            <w:tcMar>
              <w:left w:w="108" w:type="dxa"/>
              <w:right w:w="108" w:type="dxa"/>
            </w:tcMar>
          </w:tcPr>
          <w:p w14:paraId="1C4A6B13" w14:textId="77777777" w:rsidR="005A54FE" w:rsidRDefault="005A54FE" w:rsidP="00776459">
            <w:pPr>
              <w:rPr>
                <w:rFonts w:ascii="Aptos" w:eastAsia="Aptos" w:hAnsi="Aptos" w:cs="Aptos"/>
                <w:sz w:val="20"/>
                <w:szCs w:val="20"/>
                <w:lang w:val="en-GB"/>
              </w:rPr>
            </w:pP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6DFA69CD" w14:textId="77777777" w:rsidR="005A54FE" w:rsidRDefault="005A54FE" w:rsidP="00776459">
            <w:pPr>
              <w:rPr>
                <w:rFonts w:ascii="Aptos" w:eastAsia="Aptos" w:hAnsi="Aptos" w:cs="Aptos"/>
                <w:sz w:val="20"/>
                <w:szCs w:val="20"/>
                <w:lang w:val="en-GB"/>
              </w:rPr>
            </w:pPr>
          </w:p>
        </w:tc>
        <w:tc>
          <w:tcPr>
            <w:tcW w:w="771" w:type="dxa"/>
            <w:tcBorders>
              <w:top w:val="single" w:sz="8" w:space="0" w:color="auto"/>
              <w:left w:val="single" w:sz="8" w:space="0" w:color="auto"/>
              <w:bottom w:val="single" w:sz="8" w:space="0" w:color="auto"/>
              <w:right w:val="single" w:sz="8" w:space="0" w:color="auto"/>
            </w:tcBorders>
            <w:tcMar>
              <w:left w:w="108" w:type="dxa"/>
              <w:right w:w="108" w:type="dxa"/>
            </w:tcMar>
          </w:tcPr>
          <w:p w14:paraId="3AB9DCA0" w14:textId="77777777" w:rsidR="005A54FE" w:rsidRDefault="005A54FE" w:rsidP="00776459">
            <w:pPr>
              <w:rPr>
                <w:rFonts w:ascii="Aptos" w:eastAsia="Aptos" w:hAnsi="Aptos" w:cs="Aptos"/>
                <w:sz w:val="20"/>
                <w:szCs w:val="20"/>
              </w:rPr>
            </w:pPr>
          </w:p>
        </w:tc>
        <w:tc>
          <w:tcPr>
            <w:tcW w:w="1186" w:type="dxa"/>
            <w:tcBorders>
              <w:top w:val="single" w:sz="8" w:space="0" w:color="auto"/>
              <w:left w:val="single" w:sz="8" w:space="0" w:color="auto"/>
              <w:bottom w:val="single" w:sz="8" w:space="0" w:color="auto"/>
              <w:right w:val="single" w:sz="8" w:space="0" w:color="auto"/>
            </w:tcBorders>
            <w:tcMar>
              <w:left w:w="108" w:type="dxa"/>
              <w:right w:w="108" w:type="dxa"/>
            </w:tcMar>
          </w:tcPr>
          <w:p w14:paraId="0751C969" w14:textId="77777777" w:rsidR="005A54FE" w:rsidRDefault="005A54FE" w:rsidP="00776459">
            <w:pPr>
              <w:rPr>
                <w:rFonts w:ascii="Aptos" w:eastAsia="Aptos" w:hAnsi="Aptos" w:cs="Aptos"/>
                <w:sz w:val="20"/>
                <w:szCs w:val="20"/>
              </w:rPr>
            </w:pPr>
          </w:p>
        </w:tc>
        <w:tc>
          <w:tcPr>
            <w:tcW w:w="2867" w:type="dxa"/>
            <w:tcBorders>
              <w:top w:val="single" w:sz="8" w:space="0" w:color="auto"/>
              <w:left w:val="single" w:sz="8" w:space="0" w:color="auto"/>
              <w:bottom w:val="single" w:sz="8" w:space="0" w:color="auto"/>
              <w:right w:val="single" w:sz="8" w:space="0" w:color="auto"/>
            </w:tcBorders>
            <w:tcMar>
              <w:left w:w="108" w:type="dxa"/>
              <w:right w:w="108" w:type="dxa"/>
            </w:tcMar>
          </w:tcPr>
          <w:p w14:paraId="67A8681B" w14:textId="77777777" w:rsidR="005A54FE" w:rsidRDefault="005A54FE" w:rsidP="00776459">
            <w:pPr>
              <w:rPr>
                <w:rFonts w:ascii="Aptos" w:eastAsia="Aptos" w:hAnsi="Aptos" w:cs="Aptos"/>
                <w:sz w:val="20"/>
                <w:szCs w:val="20"/>
                <w:lang w:val="en-GB"/>
              </w:rPr>
            </w:pPr>
          </w:p>
        </w:tc>
      </w:tr>
      <w:tr w:rsidR="005A54FE" w14:paraId="003AFEE3" w14:textId="77777777" w:rsidTr="00776459">
        <w:trPr>
          <w:trHeight w:val="300"/>
        </w:trPr>
        <w:tc>
          <w:tcPr>
            <w:tcW w:w="419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4E36CF9" w14:textId="77777777" w:rsidR="005A54FE" w:rsidRDefault="005A54FE" w:rsidP="00776459">
            <w:r w:rsidRPr="7AFB221D">
              <w:rPr>
                <w:rFonts w:ascii="Aptos" w:eastAsia="Aptos" w:hAnsi="Aptos" w:cs="Aptos"/>
              </w:rPr>
              <w:t xml:space="preserve">Total </w:t>
            </w:r>
            <w:proofErr w:type="spellStart"/>
            <w:r w:rsidRPr="7AFB221D">
              <w:rPr>
                <w:rFonts w:ascii="Aptos" w:eastAsia="Aptos" w:hAnsi="Aptos" w:cs="Aptos"/>
              </w:rPr>
              <w:t>number</w:t>
            </w:r>
            <w:proofErr w:type="spellEnd"/>
            <w:r w:rsidRPr="7AFB221D">
              <w:rPr>
                <w:rFonts w:ascii="Aptos" w:eastAsia="Aptos" w:hAnsi="Aptos" w:cs="Aptos"/>
              </w:rPr>
              <w:t xml:space="preserve"> of ECTS </w:t>
            </w:r>
          </w:p>
        </w:tc>
        <w:tc>
          <w:tcPr>
            <w:tcW w:w="4824" w:type="dxa"/>
            <w:gridSpan w:val="3"/>
            <w:tcBorders>
              <w:top w:val="single" w:sz="8" w:space="0" w:color="auto"/>
              <w:left w:val="nil"/>
              <w:bottom w:val="single" w:sz="8" w:space="0" w:color="auto"/>
              <w:right w:val="single" w:sz="8" w:space="0" w:color="auto"/>
            </w:tcBorders>
            <w:tcMar>
              <w:left w:w="108" w:type="dxa"/>
              <w:right w:w="108" w:type="dxa"/>
            </w:tcMar>
          </w:tcPr>
          <w:p w14:paraId="63D868D7" w14:textId="77777777" w:rsidR="005A54FE" w:rsidRDefault="005A54FE" w:rsidP="00776459">
            <w:pPr>
              <w:rPr>
                <w:rFonts w:ascii="Aptos" w:eastAsia="Aptos" w:hAnsi="Aptos" w:cs="Aptos"/>
              </w:rPr>
            </w:pPr>
            <w:r w:rsidRPr="1F123217">
              <w:rPr>
                <w:rFonts w:ascii="Aptos" w:eastAsia="Aptos" w:hAnsi="Aptos" w:cs="Aptos"/>
              </w:rPr>
              <w:t>... ECTS</w:t>
            </w:r>
          </w:p>
        </w:tc>
      </w:tr>
    </w:tbl>
    <w:p w14:paraId="72510AD3" w14:textId="77777777" w:rsidR="005A54FE" w:rsidRDefault="005A54FE" w:rsidP="005A54FE">
      <w:pPr>
        <w:rPr>
          <w:rFonts w:ascii="Aptos" w:eastAsia="Aptos" w:hAnsi="Aptos" w:cs="Aptos"/>
        </w:rPr>
      </w:pPr>
      <w:r w:rsidRPr="1F123217">
        <w:rPr>
          <w:rFonts w:ascii="Aptos" w:eastAsia="Aptos" w:hAnsi="Aptos" w:cs="Aptos"/>
        </w:rPr>
        <w:t xml:space="preserve"> </w:t>
      </w:r>
    </w:p>
    <w:p w14:paraId="2A1941FB" w14:textId="77777777" w:rsidR="005A54FE" w:rsidRDefault="005A54FE" w:rsidP="005A54FE">
      <w:r>
        <w:br w:type="page"/>
      </w:r>
    </w:p>
    <w:p w14:paraId="26050FAE" w14:textId="77777777" w:rsidR="005A54FE" w:rsidRPr="003D74D8" w:rsidRDefault="005A54FE" w:rsidP="005A54FE">
      <w:pPr>
        <w:rPr>
          <w:i/>
          <w:iCs/>
          <w:lang w:val="en-US"/>
        </w:rPr>
      </w:pPr>
      <w:r w:rsidRPr="005A54FE">
        <w:rPr>
          <w:i/>
          <w:iCs/>
          <w:lang w:val="en-US"/>
        </w:rPr>
        <w:lastRenderedPageBreak/>
        <w:t xml:space="preserve">Table 4: List of ‘Training on the job’ activities the PhD candidate plans to do. </w:t>
      </w:r>
      <w:r w:rsidRPr="003D74D8">
        <w:rPr>
          <w:i/>
          <w:iCs/>
          <w:lang w:val="en-US"/>
        </w:rPr>
        <w:t xml:space="preserve">Examples are provided. </w:t>
      </w:r>
      <w:r w:rsidRPr="0031754F">
        <w:rPr>
          <w:b/>
          <w:bCs/>
          <w:i/>
          <w:iCs/>
          <w:lang w:val="en-US"/>
        </w:rPr>
        <w:t>Remove the examples and fill in the table with your own plan.</w:t>
      </w:r>
    </w:p>
    <w:tbl>
      <w:tblPr>
        <w:tblStyle w:val="TableGrid"/>
        <w:tblW w:w="0" w:type="auto"/>
        <w:tblLayout w:type="fixed"/>
        <w:tblLook w:val="04A0" w:firstRow="1" w:lastRow="0" w:firstColumn="1" w:lastColumn="0" w:noHBand="0" w:noVBand="1"/>
      </w:tblPr>
      <w:tblGrid>
        <w:gridCol w:w="2369"/>
        <w:gridCol w:w="1823"/>
        <w:gridCol w:w="771"/>
        <w:gridCol w:w="1186"/>
        <w:gridCol w:w="2867"/>
      </w:tblGrid>
      <w:tr w:rsidR="005A54FE" w:rsidRPr="00453FB7" w14:paraId="159323F6" w14:textId="77777777" w:rsidTr="00776459">
        <w:trPr>
          <w:trHeight w:val="300"/>
        </w:trPr>
        <w:tc>
          <w:tcPr>
            <w:tcW w:w="9016"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2B37435B" w14:textId="77777777" w:rsidR="005A54FE" w:rsidRPr="003D74D8" w:rsidRDefault="005A54FE" w:rsidP="00776459">
            <w:pPr>
              <w:pStyle w:val="Heading3"/>
              <w:rPr>
                <w:rFonts w:ascii="Aptos" w:eastAsia="Aptos" w:hAnsi="Aptos" w:cs="Aptos"/>
                <w:lang w:val="en-US"/>
              </w:rPr>
            </w:pPr>
            <w:r w:rsidRPr="003D74D8">
              <w:rPr>
                <w:rFonts w:ascii="Aptos" w:eastAsia="Aptos" w:hAnsi="Aptos" w:cs="Aptos"/>
                <w:lang w:val="en-US"/>
              </w:rPr>
              <w:t>Training on the job</w:t>
            </w:r>
          </w:p>
          <w:p w14:paraId="021FB5EE" w14:textId="77777777" w:rsidR="005A54FE" w:rsidRPr="003D74D8" w:rsidRDefault="005A54FE" w:rsidP="00776459">
            <w:pPr>
              <w:pStyle w:val="Heading4"/>
              <w:rPr>
                <w:lang w:val="en-US"/>
              </w:rPr>
            </w:pPr>
            <w:r w:rsidRPr="003D74D8">
              <w:rPr>
                <w:rFonts w:ascii="Aptos" w:eastAsia="Aptos" w:hAnsi="Aptos" w:cs="Aptos"/>
                <w:lang w:val="en-US"/>
              </w:rPr>
              <w:t>8 ECTS (range 4-10 ECTS)</w:t>
            </w:r>
          </w:p>
        </w:tc>
      </w:tr>
      <w:tr w:rsidR="005A54FE" w14:paraId="4C549E50" w14:textId="77777777" w:rsidTr="00776459">
        <w:trPr>
          <w:trHeight w:val="300"/>
        </w:trPr>
        <w:tc>
          <w:tcPr>
            <w:tcW w:w="2369" w:type="dxa"/>
            <w:tcBorders>
              <w:top w:val="single" w:sz="8" w:space="0" w:color="auto"/>
              <w:left w:val="single" w:sz="8" w:space="0" w:color="auto"/>
              <w:bottom w:val="single" w:sz="8" w:space="0" w:color="auto"/>
              <w:right w:val="single" w:sz="8" w:space="0" w:color="auto"/>
            </w:tcBorders>
            <w:tcMar>
              <w:left w:w="108" w:type="dxa"/>
              <w:right w:w="108" w:type="dxa"/>
            </w:tcMar>
          </w:tcPr>
          <w:p w14:paraId="48D74632" w14:textId="77777777" w:rsidR="005A54FE" w:rsidRDefault="005A54FE" w:rsidP="00776459">
            <w:r w:rsidRPr="7AFB221D">
              <w:rPr>
                <w:rFonts w:ascii="Aptos" w:eastAsia="Aptos" w:hAnsi="Aptos" w:cs="Aptos"/>
                <w:b/>
                <w:bCs/>
              </w:rPr>
              <w:t>Type of training</w:t>
            </w:r>
          </w:p>
        </w:tc>
        <w:tc>
          <w:tcPr>
            <w:tcW w:w="1823" w:type="dxa"/>
            <w:tcBorders>
              <w:top w:val="nil"/>
              <w:left w:val="single" w:sz="8" w:space="0" w:color="auto"/>
              <w:bottom w:val="single" w:sz="8" w:space="0" w:color="auto"/>
              <w:right w:val="single" w:sz="8" w:space="0" w:color="auto"/>
            </w:tcBorders>
            <w:tcMar>
              <w:left w:w="108" w:type="dxa"/>
              <w:right w:w="108" w:type="dxa"/>
            </w:tcMar>
          </w:tcPr>
          <w:p w14:paraId="05ACD4FE" w14:textId="77777777" w:rsidR="005A54FE" w:rsidRDefault="005A54FE" w:rsidP="00776459">
            <w:proofErr w:type="spellStart"/>
            <w:r w:rsidRPr="7AFB221D">
              <w:rPr>
                <w:rFonts w:ascii="Aptos" w:eastAsia="Aptos" w:hAnsi="Aptos" w:cs="Aptos"/>
                <w:b/>
                <w:bCs/>
              </w:rPr>
              <w:t>Supervised</w:t>
            </w:r>
            <w:proofErr w:type="spellEnd"/>
            <w:r w:rsidRPr="7AFB221D">
              <w:rPr>
                <w:rFonts w:ascii="Aptos" w:eastAsia="Aptos" w:hAnsi="Aptos" w:cs="Aptos"/>
                <w:b/>
                <w:bCs/>
              </w:rPr>
              <w:t xml:space="preserve"> </w:t>
            </w:r>
            <w:proofErr w:type="spellStart"/>
            <w:r w:rsidRPr="7AFB221D">
              <w:rPr>
                <w:rFonts w:ascii="Aptos" w:eastAsia="Aptos" w:hAnsi="Aptos" w:cs="Aptos"/>
                <w:b/>
                <w:bCs/>
              </w:rPr>
              <w:t>by</w:t>
            </w:r>
            <w:proofErr w:type="spellEnd"/>
          </w:p>
        </w:tc>
        <w:tc>
          <w:tcPr>
            <w:tcW w:w="771" w:type="dxa"/>
            <w:tcBorders>
              <w:top w:val="nil"/>
              <w:left w:val="single" w:sz="8" w:space="0" w:color="auto"/>
              <w:bottom w:val="single" w:sz="8" w:space="0" w:color="auto"/>
              <w:right w:val="single" w:sz="8" w:space="0" w:color="auto"/>
            </w:tcBorders>
            <w:tcMar>
              <w:left w:w="108" w:type="dxa"/>
              <w:right w:w="108" w:type="dxa"/>
            </w:tcMar>
          </w:tcPr>
          <w:p w14:paraId="5273CC2B" w14:textId="77777777" w:rsidR="005A54FE" w:rsidRDefault="005A54FE" w:rsidP="00776459">
            <w:r w:rsidRPr="7AFB221D">
              <w:rPr>
                <w:rFonts w:ascii="Aptos" w:eastAsia="Aptos" w:hAnsi="Aptos" w:cs="Aptos"/>
                <w:b/>
                <w:bCs/>
              </w:rPr>
              <w:t># of ECTS</w:t>
            </w:r>
          </w:p>
        </w:tc>
        <w:tc>
          <w:tcPr>
            <w:tcW w:w="1186" w:type="dxa"/>
            <w:tcBorders>
              <w:top w:val="nil"/>
              <w:left w:val="single" w:sz="8" w:space="0" w:color="auto"/>
              <w:bottom w:val="single" w:sz="8" w:space="0" w:color="auto"/>
              <w:right w:val="single" w:sz="8" w:space="0" w:color="auto"/>
            </w:tcBorders>
            <w:tcMar>
              <w:left w:w="108" w:type="dxa"/>
              <w:right w:w="108" w:type="dxa"/>
            </w:tcMar>
          </w:tcPr>
          <w:p w14:paraId="3F6C7ACB" w14:textId="77777777" w:rsidR="005A54FE" w:rsidRDefault="005A54FE" w:rsidP="00776459">
            <w:proofErr w:type="spellStart"/>
            <w:r w:rsidRPr="7AFB221D">
              <w:rPr>
                <w:rFonts w:ascii="Aptos" w:eastAsia="Aptos" w:hAnsi="Aptos" w:cs="Aptos"/>
                <w:b/>
                <w:bCs/>
              </w:rPr>
              <w:t>When</w:t>
            </w:r>
            <w:proofErr w:type="spellEnd"/>
            <w:r w:rsidRPr="7AFB221D">
              <w:rPr>
                <w:rFonts w:ascii="Aptos" w:eastAsia="Aptos" w:hAnsi="Aptos" w:cs="Aptos"/>
                <w:b/>
                <w:bCs/>
              </w:rPr>
              <w:t>?</w:t>
            </w:r>
          </w:p>
        </w:tc>
        <w:tc>
          <w:tcPr>
            <w:tcW w:w="2867" w:type="dxa"/>
            <w:tcBorders>
              <w:top w:val="nil"/>
              <w:left w:val="single" w:sz="8" w:space="0" w:color="auto"/>
              <w:bottom w:val="single" w:sz="8" w:space="0" w:color="auto"/>
              <w:right w:val="single" w:sz="8" w:space="0" w:color="auto"/>
            </w:tcBorders>
            <w:tcMar>
              <w:left w:w="108" w:type="dxa"/>
              <w:right w:w="108" w:type="dxa"/>
            </w:tcMar>
          </w:tcPr>
          <w:p w14:paraId="3FAF8A2C" w14:textId="77777777" w:rsidR="005A54FE" w:rsidRDefault="005A54FE" w:rsidP="00776459">
            <w:proofErr w:type="spellStart"/>
            <w:r w:rsidRPr="7AFB221D">
              <w:rPr>
                <w:rFonts w:ascii="Aptos" w:eastAsia="Aptos" w:hAnsi="Aptos" w:cs="Aptos"/>
                <w:b/>
                <w:bCs/>
              </w:rPr>
              <w:t>Relevance</w:t>
            </w:r>
            <w:proofErr w:type="spellEnd"/>
            <w:r w:rsidRPr="7AFB221D">
              <w:rPr>
                <w:rFonts w:ascii="Aptos" w:eastAsia="Aptos" w:hAnsi="Aptos" w:cs="Aptos"/>
                <w:b/>
                <w:bCs/>
              </w:rPr>
              <w:t xml:space="preserve"> </w:t>
            </w:r>
            <w:proofErr w:type="spellStart"/>
            <w:r w:rsidRPr="7AFB221D">
              <w:rPr>
                <w:rFonts w:ascii="Aptos" w:eastAsia="Aptos" w:hAnsi="Aptos" w:cs="Aptos"/>
                <w:b/>
                <w:bCs/>
              </w:rPr>
              <w:t>to</w:t>
            </w:r>
            <w:proofErr w:type="spellEnd"/>
            <w:r w:rsidRPr="7AFB221D">
              <w:rPr>
                <w:rFonts w:ascii="Aptos" w:eastAsia="Aptos" w:hAnsi="Aptos" w:cs="Aptos"/>
                <w:b/>
                <w:bCs/>
              </w:rPr>
              <w:t xml:space="preserve"> PhD </w:t>
            </w:r>
            <w:proofErr w:type="spellStart"/>
            <w:r w:rsidRPr="7AFB221D">
              <w:rPr>
                <w:rFonts w:ascii="Aptos" w:eastAsia="Aptos" w:hAnsi="Aptos" w:cs="Aptos"/>
                <w:b/>
                <w:bCs/>
              </w:rPr>
              <w:t>trajectory</w:t>
            </w:r>
            <w:proofErr w:type="spellEnd"/>
          </w:p>
        </w:tc>
      </w:tr>
      <w:tr w:rsidR="005A54FE" w:rsidRPr="00453FB7" w14:paraId="182BDD59" w14:textId="77777777" w:rsidTr="00776459">
        <w:trPr>
          <w:trHeight w:val="300"/>
        </w:trPr>
        <w:tc>
          <w:tcPr>
            <w:tcW w:w="2369" w:type="dxa"/>
            <w:tcBorders>
              <w:top w:val="single" w:sz="8" w:space="0" w:color="auto"/>
              <w:left w:val="single" w:sz="8" w:space="0" w:color="auto"/>
              <w:bottom w:val="single" w:sz="8" w:space="0" w:color="auto"/>
              <w:right w:val="single" w:sz="8" w:space="0" w:color="auto"/>
            </w:tcBorders>
            <w:tcMar>
              <w:left w:w="108" w:type="dxa"/>
              <w:right w:w="108" w:type="dxa"/>
            </w:tcMar>
          </w:tcPr>
          <w:p w14:paraId="654A4537" w14:textId="77777777" w:rsidR="005A54FE" w:rsidRPr="003D74D8" w:rsidRDefault="005A54FE" w:rsidP="00776459">
            <w:pPr>
              <w:rPr>
                <w:rFonts w:ascii="Aptos" w:eastAsia="Aptos" w:hAnsi="Aptos" w:cs="Aptos"/>
                <w:sz w:val="20"/>
                <w:szCs w:val="20"/>
                <w:lang w:val="en-US"/>
              </w:rPr>
            </w:pPr>
            <w:r w:rsidRPr="003D74D8">
              <w:rPr>
                <w:rFonts w:ascii="Aptos" w:eastAsia="Aptos" w:hAnsi="Aptos" w:cs="Aptos"/>
                <w:sz w:val="20"/>
                <w:szCs w:val="20"/>
                <w:lang w:val="en-US"/>
              </w:rPr>
              <w:t>e.g. Supervision Bachelor thesis</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6D4E4D3B" w14:textId="77777777" w:rsidR="005A54FE" w:rsidRDefault="005A54FE" w:rsidP="00776459">
            <w:r w:rsidRPr="7AFB221D">
              <w:rPr>
                <w:rFonts w:ascii="Aptos" w:eastAsia="Aptos" w:hAnsi="Aptos" w:cs="Aptos"/>
                <w:sz w:val="20"/>
                <w:szCs w:val="20"/>
              </w:rPr>
              <w:t>Daily Supervisor (Name)</w:t>
            </w:r>
          </w:p>
        </w:tc>
        <w:tc>
          <w:tcPr>
            <w:tcW w:w="771" w:type="dxa"/>
            <w:tcBorders>
              <w:top w:val="single" w:sz="8" w:space="0" w:color="auto"/>
              <w:left w:val="single" w:sz="8" w:space="0" w:color="auto"/>
              <w:bottom w:val="single" w:sz="8" w:space="0" w:color="auto"/>
              <w:right w:val="single" w:sz="8" w:space="0" w:color="auto"/>
            </w:tcBorders>
            <w:tcMar>
              <w:left w:w="108" w:type="dxa"/>
              <w:right w:w="108" w:type="dxa"/>
            </w:tcMar>
          </w:tcPr>
          <w:p w14:paraId="6FF5D31B" w14:textId="77777777" w:rsidR="005A54FE" w:rsidRDefault="005A54FE" w:rsidP="00776459">
            <w:r w:rsidRPr="4725235C">
              <w:rPr>
                <w:rFonts w:ascii="Aptos" w:eastAsia="Aptos" w:hAnsi="Aptos" w:cs="Aptos"/>
                <w:sz w:val="20"/>
                <w:szCs w:val="20"/>
              </w:rPr>
              <w:t>0.5</w:t>
            </w:r>
          </w:p>
        </w:tc>
        <w:tc>
          <w:tcPr>
            <w:tcW w:w="1186" w:type="dxa"/>
            <w:tcBorders>
              <w:top w:val="single" w:sz="8" w:space="0" w:color="auto"/>
              <w:left w:val="single" w:sz="8" w:space="0" w:color="auto"/>
              <w:bottom w:val="single" w:sz="8" w:space="0" w:color="auto"/>
              <w:right w:val="single" w:sz="8" w:space="0" w:color="auto"/>
            </w:tcBorders>
            <w:tcMar>
              <w:left w:w="108" w:type="dxa"/>
              <w:right w:w="108" w:type="dxa"/>
            </w:tcMar>
          </w:tcPr>
          <w:p w14:paraId="44B0AA9E" w14:textId="77777777" w:rsidR="005A54FE" w:rsidRDefault="005A54FE" w:rsidP="00776459">
            <w:r w:rsidRPr="7AFB221D">
              <w:rPr>
                <w:rFonts w:ascii="Aptos" w:eastAsia="Aptos" w:hAnsi="Aptos" w:cs="Aptos"/>
                <w:sz w:val="20"/>
                <w:szCs w:val="20"/>
              </w:rPr>
              <w:t xml:space="preserve">April - </w:t>
            </w:r>
            <w:proofErr w:type="spellStart"/>
            <w:r w:rsidRPr="7AFB221D">
              <w:rPr>
                <w:rFonts w:ascii="Aptos" w:eastAsia="Aptos" w:hAnsi="Aptos" w:cs="Aptos"/>
                <w:sz w:val="20"/>
                <w:szCs w:val="20"/>
              </w:rPr>
              <w:t>June</w:t>
            </w:r>
            <w:proofErr w:type="spellEnd"/>
            <w:r w:rsidRPr="7AFB221D">
              <w:rPr>
                <w:rFonts w:ascii="Aptos" w:eastAsia="Aptos" w:hAnsi="Aptos" w:cs="Aptos"/>
                <w:sz w:val="20"/>
                <w:szCs w:val="20"/>
              </w:rPr>
              <w:t xml:space="preserve"> 2025</w:t>
            </w:r>
          </w:p>
        </w:tc>
        <w:tc>
          <w:tcPr>
            <w:tcW w:w="2867" w:type="dxa"/>
            <w:tcBorders>
              <w:top w:val="single" w:sz="8" w:space="0" w:color="auto"/>
              <w:left w:val="single" w:sz="8" w:space="0" w:color="auto"/>
              <w:bottom w:val="single" w:sz="8" w:space="0" w:color="auto"/>
              <w:right w:val="single" w:sz="8" w:space="0" w:color="auto"/>
            </w:tcBorders>
            <w:tcMar>
              <w:left w:w="108" w:type="dxa"/>
              <w:right w:w="108" w:type="dxa"/>
            </w:tcMar>
          </w:tcPr>
          <w:p w14:paraId="488E5A52" w14:textId="77777777" w:rsidR="005A54FE" w:rsidRDefault="005A54FE" w:rsidP="00776459">
            <w:pPr>
              <w:rPr>
                <w:rFonts w:ascii="Aptos" w:eastAsia="Aptos" w:hAnsi="Aptos" w:cs="Aptos"/>
                <w:sz w:val="20"/>
                <w:szCs w:val="20"/>
                <w:lang w:val="en-GB"/>
              </w:rPr>
            </w:pPr>
            <w:r w:rsidRPr="1F123217">
              <w:rPr>
                <w:rFonts w:ascii="Aptos" w:eastAsia="Aptos" w:hAnsi="Aptos" w:cs="Aptos"/>
                <w:sz w:val="20"/>
                <w:szCs w:val="20"/>
                <w:lang w:val="en-GB"/>
              </w:rPr>
              <w:t xml:space="preserve">First time being involved in supervision of a Bachelor student. I will be responsible for overseeing data collection. </w:t>
            </w:r>
          </w:p>
        </w:tc>
      </w:tr>
      <w:tr w:rsidR="005A54FE" w:rsidRPr="00453FB7" w14:paraId="73AC1057" w14:textId="77777777" w:rsidTr="00776459">
        <w:trPr>
          <w:trHeight w:val="300"/>
        </w:trPr>
        <w:tc>
          <w:tcPr>
            <w:tcW w:w="2369" w:type="dxa"/>
            <w:tcBorders>
              <w:top w:val="single" w:sz="8" w:space="0" w:color="auto"/>
              <w:left w:val="single" w:sz="8" w:space="0" w:color="auto"/>
              <w:bottom w:val="single" w:sz="8" w:space="0" w:color="auto"/>
              <w:right w:val="single" w:sz="8" w:space="0" w:color="auto"/>
            </w:tcBorders>
            <w:tcMar>
              <w:left w:w="108" w:type="dxa"/>
              <w:right w:w="108" w:type="dxa"/>
            </w:tcMar>
          </w:tcPr>
          <w:p w14:paraId="65D765D6" w14:textId="77777777" w:rsidR="005A54FE" w:rsidRDefault="005A54FE" w:rsidP="00776459">
            <w:pPr>
              <w:rPr>
                <w:rFonts w:ascii="Aptos" w:eastAsia="Aptos" w:hAnsi="Aptos" w:cs="Aptos"/>
                <w:sz w:val="20"/>
                <w:szCs w:val="20"/>
                <w:lang w:val="en-GB"/>
              </w:rPr>
            </w:pPr>
            <w:r w:rsidRPr="1F123217">
              <w:rPr>
                <w:rFonts w:ascii="Aptos" w:eastAsia="Aptos" w:hAnsi="Aptos" w:cs="Aptos"/>
                <w:sz w:val="20"/>
                <w:szCs w:val="20"/>
                <w:lang w:val="en-GB"/>
              </w:rPr>
              <w:t>e.g. Teaching assistance for the course ...</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136AC006" w14:textId="77777777" w:rsidR="005A54FE" w:rsidRDefault="005A54FE" w:rsidP="00776459">
            <w:r w:rsidRPr="7AFB221D">
              <w:rPr>
                <w:rFonts w:ascii="Aptos" w:eastAsia="Aptos" w:hAnsi="Aptos" w:cs="Aptos"/>
                <w:sz w:val="20"/>
                <w:szCs w:val="20"/>
              </w:rPr>
              <w:t>Course Teacher (Name)</w:t>
            </w:r>
          </w:p>
        </w:tc>
        <w:tc>
          <w:tcPr>
            <w:tcW w:w="771" w:type="dxa"/>
            <w:tcBorders>
              <w:top w:val="single" w:sz="8" w:space="0" w:color="auto"/>
              <w:left w:val="single" w:sz="8" w:space="0" w:color="auto"/>
              <w:bottom w:val="single" w:sz="8" w:space="0" w:color="auto"/>
              <w:right w:val="single" w:sz="8" w:space="0" w:color="auto"/>
            </w:tcBorders>
            <w:tcMar>
              <w:left w:w="108" w:type="dxa"/>
              <w:right w:w="108" w:type="dxa"/>
            </w:tcMar>
          </w:tcPr>
          <w:p w14:paraId="015574A2" w14:textId="77777777" w:rsidR="005A54FE" w:rsidRDefault="005A54FE" w:rsidP="00776459">
            <w:r w:rsidRPr="7AFB221D">
              <w:rPr>
                <w:rFonts w:ascii="Aptos" w:eastAsia="Aptos" w:hAnsi="Aptos" w:cs="Aptos"/>
                <w:sz w:val="20"/>
                <w:szCs w:val="20"/>
              </w:rPr>
              <w:t>2</w:t>
            </w:r>
          </w:p>
        </w:tc>
        <w:tc>
          <w:tcPr>
            <w:tcW w:w="1186" w:type="dxa"/>
            <w:tcBorders>
              <w:top w:val="single" w:sz="8" w:space="0" w:color="auto"/>
              <w:left w:val="single" w:sz="8" w:space="0" w:color="auto"/>
              <w:bottom w:val="single" w:sz="8" w:space="0" w:color="auto"/>
              <w:right w:val="single" w:sz="8" w:space="0" w:color="auto"/>
            </w:tcBorders>
            <w:tcMar>
              <w:left w:w="108" w:type="dxa"/>
              <w:right w:w="108" w:type="dxa"/>
            </w:tcMar>
          </w:tcPr>
          <w:p w14:paraId="46682525" w14:textId="77777777" w:rsidR="005A54FE" w:rsidRDefault="005A54FE" w:rsidP="00776459">
            <w:r w:rsidRPr="7AFB221D">
              <w:rPr>
                <w:rFonts w:ascii="Aptos" w:eastAsia="Aptos" w:hAnsi="Aptos" w:cs="Aptos"/>
                <w:sz w:val="20"/>
                <w:szCs w:val="20"/>
              </w:rPr>
              <w:t>May 2025</w:t>
            </w:r>
          </w:p>
        </w:tc>
        <w:tc>
          <w:tcPr>
            <w:tcW w:w="2867" w:type="dxa"/>
            <w:tcBorders>
              <w:top w:val="single" w:sz="8" w:space="0" w:color="auto"/>
              <w:left w:val="single" w:sz="8" w:space="0" w:color="auto"/>
              <w:bottom w:val="single" w:sz="8" w:space="0" w:color="auto"/>
              <w:right w:val="single" w:sz="8" w:space="0" w:color="auto"/>
            </w:tcBorders>
            <w:tcMar>
              <w:left w:w="108" w:type="dxa"/>
              <w:right w:w="108" w:type="dxa"/>
            </w:tcMar>
          </w:tcPr>
          <w:p w14:paraId="2465E26C" w14:textId="77777777" w:rsidR="005A54FE" w:rsidRDefault="005A54FE" w:rsidP="00776459">
            <w:pPr>
              <w:rPr>
                <w:rFonts w:ascii="Aptos" w:eastAsia="Aptos" w:hAnsi="Aptos" w:cs="Aptos"/>
                <w:sz w:val="20"/>
                <w:szCs w:val="20"/>
                <w:lang w:val="en-GB"/>
              </w:rPr>
            </w:pPr>
            <w:r w:rsidRPr="1F123217">
              <w:rPr>
                <w:rFonts w:ascii="Aptos" w:eastAsia="Aptos" w:hAnsi="Aptos" w:cs="Aptos"/>
                <w:sz w:val="20"/>
                <w:szCs w:val="20"/>
                <w:lang w:val="en-GB"/>
              </w:rPr>
              <w:t xml:space="preserve">I will be involved as a Teaching Assistant in the course ... I will mainly help with the supervision of students during the </w:t>
            </w:r>
            <w:proofErr w:type="spellStart"/>
            <w:r w:rsidRPr="1F123217">
              <w:rPr>
                <w:rFonts w:ascii="Aptos" w:eastAsia="Aptos" w:hAnsi="Aptos" w:cs="Aptos"/>
                <w:sz w:val="20"/>
                <w:szCs w:val="20"/>
                <w:lang w:val="en-GB"/>
              </w:rPr>
              <w:t>practicals</w:t>
            </w:r>
            <w:proofErr w:type="spellEnd"/>
            <w:r w:rsidRPr="1F123217">
              <w:rPr>
                <w:rFonts w:ascii="Aptos" w:eastAsia="Aptos" w:hAnsi="Aptos" w:cs="Aptos"/>
                <w:sz w:val="20"/>
                <w:szCs w:val="20"/>
                <w:lang w:val="en-GB"/>
              </w:rPr>
              <w:t xml:space="preserve">. </w:t>
            </w:r>
          </w:p>
        </w:tc>
      </w:tr>
      <w:tr w:rsidR="005A54FE" w:rsidRPr="00453FB7" w14:paraId="7EBD3E7C" w14:textId="77777777" w:rsidTr="00776459">
        <w:trPr>
          <w:trHeight w:val="300"/>
        </w:trPr>
        <w:tc>
          <w:tcPr>
            <w:tcW w:w="2369" w:type="dxa"/>
            <w:tcBorders>
              <w:top w:val="single" w:sz="8" w:space="0" w:color="auto"/>
              <w:left w:val="single" w:sz="8" w:space="0" w:color="auto"/>
              <w:bottom w:val="single" w:sz="8" w:space="0" w:color="auto"/>
              <w:right w:val="single" w:sz="8" w:space="0" w:color="auto"/>
            </w:tcBorders>
            <w:tcMar>
              <w:left w:w="108" w:type="dxa"/>
              <w:right w:w="108" w:type="dxa"/>
            </w:tcMar>
          </w:tcPr>
          <w:p w14:paraId="2AFBC1E8" w14:textId="77777777" w:rsidR="005A54FE" w:rsidRPr="003D74D8" w:rsidRDefault="005A54FE" w:rsidP="00776459">
            <w:pPr>
              <w:rPr>
                <w:rFonts w:ascii="Aptos" w:eastAsia="Aptos" w:hAnsi="Aptos" w:cs="Aptos"/>
                <w:sz w:val="20"/>
                <w:szCs w:val="20"/>
                <w:lang w:val="en-US"/>
              </w:rPr>
            </w:pPr>
            <w:r w:rsidRPr="003D74D8">
              <w:rPr>
                <w:rFonts w:ascii="Aptos" w:eastAsia="Aptos" w:hAnsi="Aptos" w:cs="Aptos"/>
                <w:sz w:val="20"/>
                <w:szCs w:val="20"/>
                <w:lang w:val="en-US"/>
              </w:rPr>
              <w:t>e.g. Supervision Bachelor thesis</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174AB521" w14:textId="77777777" w:rsidR="005A54FE" w:rsidRDefault="005A54FE" w:rsidP="00776459">
            <w:r w:rsidRPr="7AFB221D">
              <w:rPr>
                <w:rFonts w:ascii="Aptos" w:eastAsia="Aptos" w:hAnsi="Aptos" w:cs="Aptos"/>
                <w:sz w:val="20"/>
                <w:szCs w:val="20"/>
              </w:rPr>
              <w:t>Daily Supervisor (Name)</w:t>
            </w:r>
          </w:p>
        </w:tc>
        <w:tc>
          <w:tcPr>
            <w:tcW w:w="771" w:type="dxa"/>
            <w:tcBorders>
              <w:top w:val="single" w:sz="8" w:space="0" w:color="auto"/>
              <w:left w:val="single" w:sz="8" w:space="0" w:color="auto"/>
              <w:bottom w:val="single" w:sz="8" w:space="0" w:color="auto"/>
              <w:right w:val="single" w:sz="8" w:space="0" w:color="auto"/>
            </w:tcBorders>
            <w:tcMar>
              <w:left w:w="108" w:type="dxa"/>
              <w:right w:w="108" w:type="dxa"/>
            </w:tcMar>
          </w:tcPr>
          <w:p w14:paraId="28137048" w14:textId="77777777" w:rsidR="005A54FE" w:rsidRDefault="005A54FE" w:rsidP="00776459">
            <w:r w:rsidRPr="4725235C">
              <w:rPr>
                <w:rFonts w:ascii="Aptos" w:eastAsia="Aptos" w:hAnsi="Aptos" w:cs="Aptos"/>
                <w:sz w:val="20"/>
                <w:szCs w:val="20"/>
              </w:rPr>
              <w:t>0.5</w:t>
            </w:r>
          </w:p>
        </w:tc>
        <w:tc>
          <w:tcPr>
            <w:tcW w:w="1186" w:type="dxa"/>
            <w:tcBorders>
              <w:top w:val="single" w:sz="8" w:space="0" w:color="auto"/>
              <w:left w:val="single" w:sz="8" w:space="0" w:color="auto"/>
              <w:bottom w:val="single" w:sz="8" w:space="0" w:color="auto"/>
              <w:right w:val="single" w:sz="8" w:space="0" w:color="auto"/>
            </w:tcBorders>
            <w:tcMar>
              <w:left w:w="108" w:type="dxa"/>
              <w:right w:w="108" w:type="dxa"/>
            </w:tcMar>
          </w:tcPr>
          <w:p w14:paraId="0CC743F7" w14:textId="77777777" w:rsidR="005A54FE" w:rsidRDefault="005A54FE" w:rsidP="00776459">
            <w:r w:rsidRPr="7AFB221D">
              <w:rPr>
                <w:rFonts w:ascii="Aptos" w:eastAsia="Aptos" w:hAnsi="Aptos" w:cs="Aptos"/>
                <w:sz w:val="20"/>
                <w:szCs w:val="20"/>
              </w:rPr>
              <w:t xml:space="preserve">April – </w:t>
            </w:r>
            <w:proofErr w:type="spellStart"/>
            <w:r w:rsidRPr="7AFB221D">
              <w:rPr>
                <w:rFonts w:ascii="Aptos" w:eastAsia="Aptos" w:hAnsi="Aptos" w:cs="Aptos"/>
                <w:sz w:val="20"/>
                <w:szCs w:val="20"/>
              </w:rPr>
              <w:t>June</w:t>
            </w:r>
            <w:proofErr w:type="spellEnd"/>
            <w:r w:rsidRPr="7AFB221D">
              <w:rPr>
                <w:rFonts w:ascii="Aptos" w:eastAsia="Aptos" w:hAnsi="Aptos" w:cs="Aptos"/>
                <w:sz w:val="20"/>
                <w:szCs w:val="20"/>
              </w:rPr>
              <w:t xml:space="preserve"> 2026</w:t>
            </w:r>
          </w:p>
        </w:tc>
        <w:tc>
          <w:tcPr>
            <w:tcW w:w="2867" w:type="dxa"/>
            <w:tcBorders>
              <w:top w:val="single" w:sz="8" w:space="0" w:color="auto"/>
              <w:left w:val="single" w:sz="8" w:space="0" w:color="auto"/>
              <w:bottom w:val="single" w:sz="8" w:space="0" w:color="auto"/>
              <w:right w:val="single" w:sz="8" w:space="0" w:color="auto"/>
            </w:tcBorders>
            <w:tcMar>
              <w:left w:w="108" w:type="dxa"/>
              <w:right w:w="108" w:type="dxa"/>
            </w:tcMar>
          </w:tcPr>
          <w:p w14:paraId="53870AFC" w14:textId="77777777" w:rsidR="005A54FE" w:rsidRDefault="005A54FE" w:rsidP="00776459">
            <w:pPr>
              <w:rPr>
                <w:rFonts w:ascii="Aptos" w:eastAsia="Aptos" w:hAnsi="Aptos" w:cs="Aptos"/>
                <w:sz w:val="20"/>
                <w:szCs w:val="20"/>
                <w:lang w:val="en-GB"/>
              </w:rPr>
            </w:pPr>
            <w:r w:rsidRPr="1F123217">
              <w:rPr>
                <w:rFonts w:ascii="Aptos" w:eastAsia="Aptos" w:hAnsi="Aptos" w:cs="Aptos"/>
                <w:sz w:val="20"/>
                <w:szCs w:val="20"/>
                <w:lang w:val="en-GB"/>
              </w:rPr>
              <w:t>Second time being involved in supervision of a Bachelor student. I will be responsible for overseeing data collection and giving feedback on the drafts.</w:t>
            </w:r>
          </w:p>
        </w:tc>
      </w:tr>
      <w:tr w:rsidR="005A54FE" w14:paraId="6A8655CC" w14:textId="77777777" w:rsidTr="00776459">
        <w:trPr>
          <w:trHeight w:val="300"/>
        </w:trPr>
        <w:tc>
          <w:tcPr>
            <w:tcW w:w="2369" w:type="dxa"/>
            <w:tcBorders>
              <w:top w:val="single" w:sz="8" w:space="0" w:color="auto"/>
              <w:left w:val="single" w:sz="8" w:space="0" w:color="auto"/>
              <w:bottom w:val="single" w:sz="8" w:space="0" w:color="auto"/>
              <w:right w:val="single" w:sz="8" w:space="0" w:color="auto"/>
            </w:tcBorders>
            <w:tcMar>
              <w:left w:w="108" w:type="dxa"/>
              <w:right w:w="108" w:type="dxa"/>
            </w:tcMar>
          </w:tcPr>
          <w:p w14:paraId="3D130C30" w14:textId="69E8AD83" w:rsidR="005A54FE" w:rsidRPr="003D74D8" w:rsidRDefault="005A54FE" w:rsidP="00776459">
            <w:pPr>
              <w:rPr>
                <w:rFonts w:ascii="Aptos" w:eastAsia="Aptos" w:hAnsi="Aptos" w:cs="Aptos"/>
                <w:sz w:val="20"/>
                <w:szCs w:val="20"/>
                <w:lang w:val="en-US"/>
              </w:rPr>
            </w:pPr>
            <w:r w:rsidRPr="003D74D8">
              <w:rPr>
                <w:rFonts w:ascii="Aptos" w:eastAsia="Aptos" w:hAnsi="Aptos" w:cs="Aptos"/>
                <w:sz w:val="20"/>
                <w:szCs w:val="20"/>
                <w:lang w:val="en-US"/>
              </w:rPr>
              <w:t>e.g. PEC</w:t>
            </w:r>
            <w:r w:rsidR="00D2691B">
              <w:rPr>
                <w:rFonts w:ascii="Aptos" w:eastAsia="Aptos" w:hAnsi="Aptos" w:cs="Aptos"/>
                <w:sz w:val="20"/>
                <w:szCs w:val="20"/>
                <w:lang w:val="en-US"/>
              </w:rPr>
              <w:t xml:space="preserve"> </w:t>
            </w:r>
            <w:r w:rsidRPr="003D74D8">
              <w:rPr>
                <w:rFonts w:ascii="Aptos" w:eastAsia="Aptos" w:hAnsi="Aptos" w:cs="Aptos"/>
                <w:sz w:val="20"/>
                <w:szCs w:val="20"/>
                <w:lang w:val="en-US"/>
              </w:rPr>
              <w:t>membership</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1EC77212" w14:textId="77777777" w:rsidR="005A54FE" w:rsidRDefault="005A54FE" w:rsidP="00776459">
            <w:r w:rsidRPr="7AFB221D">
              <w:rPr>
                <w:rFonts w:ascii="Aptos" w:eastAsia="Aptos" w:hAnsi="Aptos" w:cs="Aptos"/>
                <w:sz w:val="20"/>
                <w:szCs w:val="20"/>
              </w:rPr>
              <w:t xml:space="preserve">PEC </w:t>
            </w:r>
          </w:p>
        </w:tc>
        <w:tc>
          <w:tcPr>
            <w:tcW w:w="771" w:type="dxa"/>
            <w:tcBorders>
              <w:top w:val="single" w:sz="8" w:space="0" w:color="auto"/>
              <w:left w:val="single" w:sz="8" w:space="0" w:color="auto"/>
              <w:bottom w:val="single" w:sz="8" w:space="0" w:color="auto"/>
              <w:right w:val="single" w:sz="8" w:space="0" w:color="auto"/>
            </w:tcBorders>
            <w:tcMar>
              <w:left w:w="108" w:type="dxa"/>
              <w:right w:w="108" w:type="dxa"/>
            </w:tcMar>
          </w:tcPr>
          <w:p w14:paraId="646FCDD7" w14:textId="77777777" w:rsidR="005A54FE" w:rsidRDefault="005A54FE" w:rsidP="00776459">
            <w:r w:rsidRPr="7AFB221D">
              <w:rPr>
                <w:rFonts w:ascii="Aptos" w:eastAsia="Aptos" w:hAnsi="Aptos" w:cs="Aptos"/>
                <w:sz w:val="20"/>
                <w:szCs w:val="20"/>
              </w:rPr>
              <w:t>3</w:t>
            </w:r>
          </w:p>
        </w:tc>
        <w:tc>
          <w:tcPr>
            <w:tcW w:w="1186" w:type="dxa"/>
            <w:tcBorders>
              <w:top w:val="single" w:sz="8" w:space="0" w:color="auto"/>
              <w:left w:val="single" w:sz="8" w:space="0" w:color="auto"/>
              <w:bottom w:val="single" w:sz="8" w:space="0" w:color="auto"/>
              <w:right w:val="single" w:sz="8" w:space="0" w:color="auto"/>
            </w:tcBorders>
            <w:tcMar>
              <w:left w:w="108" w:type="dxa"/>
              <w:right w:w="108" w:type="dxa"/>
            </w:tcMar>
          </w:tcPr>
          <w:p w14:paraId="30389EE0" w14:textId="77777777" w:rsidR="005A54FE" w:rsidRDefault="005A54FE" w:rsidP="00776459">
            <w:r w:rsidRPr="7AFB221D">
              <w:rPr>
                <w:rFonts w:ascii="Aptos" w:eastAsia="Aptos" w:hAnsi="Aptos" w:cs="Aptos"/>
                <w:sz w:val="20"/>
                <w:szCs w:val="20"/>
              </w:rPr>
              <w:t>2025-2027</w:t>
            </w:r>
          </w:p>
        </w:tc>
        <w:tc>
          <w:tcPr>
            <w:tcW w:w="2867" w:type="dxa"/>
            <w:tcBorders>
              <w:top w:val="single" w:sz="8" w:space="0" w:color="auto"/>
              <w:left w:val="single" w:sz="8" w:space="0" w:color="auto"/>
              <w:bottom w:val="single" w:sz="8" w:space="0" w:color="auto"/>
              <w:right w:val="single" w:sz="8" w:space="0" w:color="auto"/>
            </w:tcBorders>
            <w:tcMar>
              <w:left w:w="108" w:type="dxa"/>
              <w:right w:w="108" w:type="dxa"/>
            </w:tcMar>
          </w:tcPr>
          <w:p w14:paraId="0733D530" w14:textId="77777777" w:rsidR="005A54FE" w:rsidRDefault="005A54FE" w:rsidP="00776459">
            <w:pPr>
              <w:rPr>
                <w:rFonts w:ascii="Aptos" w:eastAsia="Aptos" w:hAnsi="Aptos" w:cs="Aptos"/>
                <w:sz w:val="20"/>
                <w:szCs w:val="20"/>
              </w:rPr>
            </w:pPr>
            <w:r w:rsidRPr="003D74D8">
              <w:rPr>
                <w:rFonts w:ascii="Aptos" w:eastAsia="Aptos" w:hAnsi="Aptos" w:cs="Aptos"/>
                <w:sz w:val="20"/>
                <w:szCs w:val="20"/>
                <w:lang w:val="en-US"/>
              </w:rPr>
              <w:t xml:space="preserve">I will be a PhD representative of the PhD Education Committee (PEC) for three years. </w:t>
            </w:r>
            <w:r w:rsidRPr="1F123217">
              <w:rPr>
                <w:rFonts w:ascii="Aptos" w:eastAsia="Aptos" w:hAnsi="Aptos" w:cs="Aptos"/>
                <w:sz w:val="20"/>
                <w:szCs w:val="20"/>
              </w:rPr>
              <w:t xml:space="preserve">Here, I hope </w:t>
            </w:r>
            <w:proofErr w:type="spellStart"/>
            <w:r w:rsidRPr="1F123217">
              <w:rPr>
                <w:rFonts w:ascii="Aptos" w:eastAsia="Aptos" w:hAnsi="Aptos" w:cs="Aptos"/>
                <w:sz w:val="20"/>
                <w:szCs w:val="20"/>
              </w:rPr>
              <w:t>to</w:t>
            </w:r>
            <w:proofErr w:type="spellEnd"/>
            <w:r w:rsidRPr="1F123217">
              <w:rPr>
                <w:rFonts w:ascii="Aptos" w:eastAsia="Aptos" w:hAnsi="Aptos" w:cs="Aptos"/>
                <w:sz w:val="20"/>
                <w:szCs w:val="20"/>
              </w:rPr>
              <w:t xml:space="preserve"> </w:t>
            </w:r>
            <w:proofErr w:type="spellStart"/>
            <w:r w:rsidRPr="1F123217">
              <w:rPr>
                <w:rFonts w:ascii="Aptos" w:eastAsia="Aptos" w:hAnsi="Aptos" w:cs="Aptos"/>
                <w:sz w:val="20"/>
                <w:szCs w:val="20"/>
              </w:rPr>
              <w:t>learn</w:t>
            </w:r>
            <w:proofErr w:type="spellEnd"/>
            <w:r w:rsidRPr="1F123217">
              <w:rPr>
                <w:rFonts w:ascii="Aptos" w:eastAsia="Aptos" w:hAnsi="Aptos" w:cs="Aptos"/>
                <w:sz w:val="20"/>
                <w:szCs w:val="20"/>
              </w:rPr>
              <w:t>...</w:t>
            </w:r>
          </w:p>
        </w:tc>
      </w:tr>
      <w:tr w:rsidR="005A54FE" w:rsidRPr="00453FB7" w14:paraId="637F1CD7" w14:textId="77777777" w:rsidTr="00776459">
        <w:trPr>
          <w:trHeight w:val="300"/>
        </w:trPr>
        <w:tc>
          <w:tcPr>
            <w:tcW w:w="2369" w:type="dxa"/>
            <w:tcBorders>
              <w:top w:val="single" w:sz="8" w:space="0" w:color="auto"/>
              <w:left w:val="single" w:sz="8" w:space="0" w:color="auto"/>
              <w:bottom w:val="single" w:sz="8" w:space="0" w:color="auto"/>
              <w:right w:val="single" w:sz="8" w:space="0" w:color="auto"/>
            </w:tcBorders>
            <w:tcMar>
              <w:left w:w="108" w:type="dxa"/>
              <w:right w:w="108" w:type="dxa"/>
            </w:tcMar>
          </w:tcPr>
          <w:p w14:paraId="3E965843" w14:textId="77777777" w:rsidR="005A54FE" w:rsidRDefault="005A54FE" w:rsidP="00776459">
            <w:pPr>
              <w:rPr>
                <w:rFonts w:ascii="Aptos" w:eastAsia="Aptos" w:hAnsi="Aptos" w:cs="Aptos"/>
                <w:sz w:val="20"/>
                <w:szCs w:val="20"/>
                <w:lang w:val="en-GB"/>
              </w:rPr>
            </w:pPr>
            <w:r w:rsidRPr="1F123217">
              <w:rPr>
                <w:rFonts w:ascii="Aptos" w:eastAsia="Aptos" w:hAnsi="Aptos" w:cs="Aptos"/>
                <w:sz w:val="20"/>
                <w:szCs w:val="20"/>
                <w:lang w:val="en-GB"/>
              </w:rPr>
              <w:t>e.g. Assisting with the website at AISS</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28C4E46C" w14:textId="77777777" w:rsidR="005A54FE" w:rsidRDefault="005A54FE" w:rsidP="00776459">
            <w:pPr>
              <w:rPr>
                <w:rFonts w:ascii="Aptos" w:eastAsia="Aptos" w:hAnsi="Aptos" w:cs="Aptos"/>
                <w:sz w:val="20"/>
                <w:szCs w:val="20"/>
              </w:rPr>
            </w:pPr>
            <w:proofErr w:type="gramStart"/>
            <w:r w:rsidRPr="1F123217">
              <w:rPr>
                <w:rFonts w:ascii="Aptos" w:eastAsia="Aptos" w:hAnsi="Aptos" w:cs="Aptos"/>
                <w:sz w:val="20"/>
                <w:szCs w:val="20"/>
              </w:rPr>
              <w:t>AISS manager</w:t>
            </w:r>
            <w:proofErr w:type="gramEnd"/>
            <w:r w:rsidRPr="1F123217">
              <w:rPr>
                <w:rFonts w:ascii="Aptos" w:eastAsia="Aptos" w:hAnsi="Aptos" w:cs="Aptos"/>
                <w:sz w:val="20"/>
                <w:szCs w:val="20"/>
              </w:rPr>
              <w:t xml:space="preserve"> (Name)</w:t>
            </w:r>
          </w:p>
        </w:tc>
        <w:tc>
          <w:tcPr>
            <w:tcW w:w="771" w:type="dxa"/>
            <w:tcBorders>
              <w:top w:val="single" w:sz="8" w:space="0" w:color="auto"/>
              <w:left w:val="single" w:sz="8" w:space="0" w:color="auto"/>
              <w:bottom w:val="single" w:sz="8" w:space="0" w:color="auto"/>
              <w:right w:val="single" w:sz="8" w:space="0" w:color="auto"/>
            </w:tcBorders>
            <w:tcMar>
              <w:left w:w="108" w:type="dxa"/>
              <w:right w:w="108" w:type="dxa"/>
            </w:tcMar>
          </w:tcPr>
          <w:p w14:paraId="247BD429"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1</w:t>
            </w:r>
          </w:p>
        </w:tc>
        <w:tc>
          <w:tcPr>
            <w:tcW w:w="1186" w:type="dxa"/>
            <w:tcBorders>
              <w:top w:val="single" w:sz="8" w:space="0" w:color="auto"/>
              <w:left w:val="single" w:sz="8" w:space="0" w:color="auto"/>
              <w:bottom w:val="single" w:sz="8" w:space="0" w:color="auto"/>
              <w:right w:val="single" w:sz="8" w:space="0" w:color="auto"/>
            </w:tcBorders>
            <w:tcMar>
              <w:left w:w="108" w:type="dxa"/>
              <w:right w:w="108" w:type="dxa"/>
            </w:tcMar>
          </w:tcPr>
          <w:p w14:paraId="3D86E2F7"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2025</w:t>
            </w:r>
          </w:p>
        </w:tc>
        <w:tc>
          <w:tcPr>
            <w:tcW w:w="2867" w:type="dxa"/>
            <w:tcBorders>
              <w:top w:val="single" w:sz="8" w:space="0" w:color="auto"/>
              <w:left w:val="single" w:sz="8" w:space="0" w:color="auto"/>
              <w:bottom w:val="single" w:sz="8" w:space="0" w:color="auto"/>
              <w:right w:val="single" w:sz="8" w:space="0" w:color="auto"/>
            </w:tcBorders>
            <w:tcMar>
              <w:left w:w="108" w:type="dxa"/>
              <w:right w:w="108" w:type="dxa"/>
            </w:tcMar>
          </w:tcPr>
          <w:p w14:paraId="7ABDEECD" w14:textId="77777777" w:rsidR="005A54FE" w:rsidRPr="003D74D8" w:rsidRDefault="005A54FE" w:rsidP="00776459">
            <w:pPr>
              <w:rPr>
                <w:rFonts w:ascii="Aptos" w:eastAsia="Aptos" w:hAnsi="Aptos" w:cs="Aptos"/>
                <w:sz w:val="20"/>
                <w:szCs w:val="20"/>
                <w:lang w:val="en-US"/>
              </w:rPr>
            </w:pPr>
            <w:r w:rsidRPr="003D74D8">
              <w:rPr>
                <w:rFonts w:ascii="Aptos" w:eastAsia="Aptos" w:hAnsi="Aptos" w:cs="Aptos"/>
                <w:sz w:val="20"/>
                <w:szCs w:val="20"/>
                <w:lang w:val="en-US"/>
              </w:rPr>
              <w:t xml:space="preserve">Learning how to write for a lay audience. </w:t>
            </w:r>
          </w:p>
        </w:tc>
      </w:tr>
      <w:tr w:rsidR="005A54FE" w:rsidRPr="00453FB7" w14:paraId="3027C549" w14:textId="77777777" w:rsidTr="00776459">
        <w:trPr>
          <w:trHeight w:val="300"/>
        </w:trPr>
        <w:tc>
          <w:tcPr>
            <w:tcW w:w="2369" w:type="dxa"/>
            <w:tcBorders>
              <w:top w:val="single" w:sz="8" w:space="0" w:color="auto"/>
              <w:left w:val="single" w:sz="8" w:space="0" w:color="auto"/>
              <w:bottom w:val="single" w:sz="8" w:space="0" w:color="auto"/>
              <w:right w:val="single" w:sz="8" w:space="0" w:color="auto"/>
            </w:tcBorders>
            <w:tcMar>
              <w:left w:w="108" w:type="dxa"/>
              <w:right w:w="108" w:type="dxa"/>
            </w:tcMar>
          </w:tcPr>
          <w:p w14:paraId="1E825360" w14:textId="77777777" w:rsidR="005A54FE" w:rsidRDefault="005A54FE" w:rsidP="00776459">
            <w:pPr>
              <w:rPr>
                <w:rFonts w:ascii="Aptos" w:eastAsia="Aptos" w:hAnsi="Aptos" w:cs="Aptos"/>
                <w:sz w:val="20"/>
                <w:szCs w:val="20"/>
                <w:lang w:val="en-GB"/>
              </w:rPr>
            </w:pPr>
            <w:r w:rsidRPr="1F123217">
              <w:rPr>
                <w:rFonts w:ascii="Aptos" w:eastAsia="Aptos" w:hAnsi="Aptos" w:cs="Aptos"/>
                <w:sz w:val="20"/>
                <w:szCs w:val="20"/>
                <w:lang w:val="en-GB"/>
              </w:rPr>
              <w:t>e.g. Reviewing activities</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08C5599A" w14:textId="77777777" w:rsidR="005A54FE" w:rsidRDefault="005A54FE" w:rsidP="00776459">
            <w:pPr>
              <w:rPr>
                <w:rFonts w:ascii="Aptos" w:eastAsia="Aptos" w:hAnsi="Aptos" w:cs="Aptos"/>
                <w:sz w:val="20"/>
                <w:szCs w:val="20"/>
                <w:lang w:val="en-GB"/>
              </w:rPr>
            </w:pPr>
            <w:r w:rsidRPr="1F123217">
              <w:rPr>
                <w:rFonts w:ascii="Aptos" w:eastAsia="Aptos" w:hAnsi="Aptos" w:cs="Aptos"/>
                <w:sz w:val="20"/>
                <w:szCs w:val="20"/>
                <w:lang w:val="en-GB"/>
              </w:rPr>
              <w:t>Daily supervisor (Name)</w:t>
            </w:r>
          </w:p>
        </w:tc>
        <w:tc>
          <w:tcPr>
            <w:tcW w:w="771" w:type="dxa"/>
            <w:tcBorders>
              <w:top w:val="single" w:sz="8" w:space="0" w:color="auto"/>
              <w:left w:val="single" w:sz="8" w:space="0" w:color="auto"/>
              <w:bottom w:val="single" w:sz="8" w:space="0" w:color="auto"/>
              <w:right w:val="single" w:sz="8" w:space="0" w:color="auto"/>
            </w:tcBorders>
            <w:tcMar>
              <w:left w:w="108" w:type="dxa"/>
              <w:right w:w="108" w:type="dxa"/>
            </w:tcMar>
          </w:tcPr>
          <w:p w14:paraId="160B269D"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1</w:t>
            </w:r>
          </w:p>
        </w:tc>
        <w:tc>
          <w:tcPr>
            <w:tcW w:w="1186" w:type="dxa"/>
            <w:tcBorders>
              <w:top w:val="single" w:sz="8" w:space="0" w:color="auto"/>
              <w:left w:val="single" w:sz="8" w:space="0" w:color="auto"/>
              <w:bottom w:val="single" w:sz="8" w:space="0" w:color="auto"/>
              <w:right w:val="single" w:sz="8" w:space="0" w:color="auto"/>
            </w:tcBorders>
            <w:tcMar>
              <w:left w:w="108" w:type="dxa"/>
              <w:right w:w="108" w:type="dxa"/>
            </w:tcMar>
          </w:tcPr>
          <w:p w14:paraId="44D51B51" w14:textId="77777777" w:rsidR="005A54FE" w:rsidRDefault="005A54FE" w:rsidP="00776459">
            <w:r w:rsidRPr="1F123217">
              <w:rPr>
                <w:rFonts w:ascii="Aptos" w:eastAsia="Aptos" w:hAnsi="Aptos" w:cs="Aptos"/>
                <w:sz w:val="20"/>
                <w:szCs w:val="20"/>
              </w:rPr>
              <w:t xml:space="preserve"> 2024</w:t>
            </w:r>
          </w:p>
        </w:tc>
        <w:tc>
          <w:tcPr>
            <w:tcW w:w="2867" w:type="dxa"/>
            <w:tcBorders>
              <w:top w:val="single" w:sz="8" w:space="0" w:color="auto"/>
              <w:left w:val="single" w:sz="8" w:space="0" w:color="auto"/>
              <w:bottom w:val="single" w:sz="8" w:space="0" w:color="auto"/>
              <w:right w:val="single" w:sz="8" w:space="0" w:color="auto"/>
            </w:tcBorders>
            <w:tcMar>
              <w:left w:w="108" w:type="dxa"/>
              <w:right w:w="108" w:type="dxa"/>
            </w:tcMar>
          </w:tcPr>
          <w:p w14:paraId="3E85DACD" w14:textId="77777777" w:rsidR="005A54FE" w:rsidRPr="003D74D8" w:rsidRDefault="005A54FE" w:rsidP="00776459">
            <w:pPr>
              <w:rPr>
                <w:rFonts w:ascii="Aptos" w:eastAsia="Aptos" w:hAnsi="Aptos" w:cs="Aptos"/>
                <w:sz w:val="20"/>
                <w:szCs w:val="20"/>
                <w:lang w:val="en-US"/>
              </w:rPr>
            </w:pPr>
            <w:r w:rsidRPr="003D74D8">
              <w:rPr>
                <w:rFonts w:ascii="Aptos" w:eastAsia="Aptos" w:hAnsi="Aptos" w:cs="Aptos"/>
                <w:sz w:val="20"/>
                <w:szCs w:val="20"/>
                <w:lang w:val="en-US"/>
              </w:rPr>
              <w:t>I will review 2 papers for the journal of xxx</w:t>
            </w:r>
          </w:p>
        </w:tc>
      </w:tr>
      <w:tr w:rsidR="005A54FE" w:rsidRPr="00453FB7" w14:paraId="4C0C7465" w14:textId="77777777" w:rsidTr="00776459">
        <w:trPr>
          <w:trHeight w:val="300"/>
        </w:trPr>
        <w:tc>
          <w:tcPr>
            <w:tcW w:w="2369" w:type="dxa"/>
            <w:tcBorders>
              <w:top w:val="single" w:sz="8" w:space="0" w:color="auto"/>
              <w:left w:val="single" w:sz="8" w:space="0" w:color="auto"/>
              <w:bottom w:val="single" w:sz="8" w:space="0" w:color="auto"/>
              <w:right w:val="single" w:sz="8" w:space="0" w:color="auto"/>
            </w:tcBorders>
            <w:tcMar>
              <w:left w:w="108" w:type="dxa"/>
              <w:right w:w="108" w:type="dxa"/>
            </w:tcMar>
          </w:tcPr>
          <w:p w14:paraId="00C8610F" w14:textId="77777777" w:rsidR="005A54FE" w:rsidRDefault="005A54FE" w:rsidP="00776459">
            <w:pPr>
              <w:rPr>
                <w:rFonts w:ascii="Aptos" w:eastAsia="Aptos" w:hAnsi="Aptos" w:cs="Aptos"/>
                <w:sz w:val="20"/>
                <w:szCs w:val="20"/>
                <w:lang w:val="en-GB"/>
              </w:rPr>
            </w:pPr>
            <w:r w:rsidRPr="1F123217">
              <w:rPr>
                <w:rFonts w:ascii="Aptos" w:eastAsia="Aptos" w:hAnsi="Aptos" w:cs="Aptos"/>
                <w:sz w:val="20"/>
                <w:szCs w:val="20"/>
                <w:lang w:val="en-GB"/>
              </w:rPr>
              <w:t>e.g. Outreach activities, visit to primary schools.</w:t>
            </w: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22402044" w14:textId="77777777" w:rsidR="005A54FE" w:rsidRDefault="005A54FE" w:rsidP="00776459">
            <w:pPr>
              <w:rPr>
                <w:rFonts w:ascii="Aptos" w:eastAsia="Aptos" w:hAnsi="Aptos" w:cs="Aptos"/>
                <w:sz w:val="20"/>
                <w:szCs w:val="20"/>
                <w:lang w:val="en-GB"/>
              </w:rPr>
            </w:pPr>
            <w:r w:rsidRPr="1F123217">
              <w:rPr>
                <w:rFonts w:ascii="Aptos" w:eastAsia="Aptos" w:hAnsi="Aptos" w:cs="Aptos"/>
                <w:sz w:val="20"/>
                <w:szCs w:val="20"/>
                <w:lang w:val="en-GB"/>
              </w:rPr>
              <w:t>Daily supervisor (Name)</w:t>
            </w:r>
          </w:p>
        </w:tc>
        <w:tc>
          <w:tcPr>
            <w:tcW w:w="771" w:type="dxa"/>
            <w:tcBorders>
              <w:top w:val="single" w:sz="8" w:space="0" w:color="auto"/>
              <w:left w:val="single" w:sz="8" w:space="0" w:color="auto"/>
              <w:bottom w:val="single" w:sz="8" w:space="0" w:color="auto"/>
              <w:right w:val="single" w:sz="8" w:space="0" w:color="auto"/>
            </w:tcBorders>
            <w:tcMar>
              <w:left w:w="108" w:type="dxa"/>
              <w:right w:w="108" w:type="dxa"/>
            </w:tcMar>
          </w:tcPr>
          <w:p w14:paraId="1122A3CE"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3</w:t>
            </w:r>
          </w:p>
        </w:tc>
        <w:tc>
          <w:tcPr>
            <w:tcW w:w="1186" w:type="dxa"/>
            <w:tcBorders>
              <w:top w:val="single" w:sz="8" w:space="0" w:color="auto"/>
              <w:left w:val="single" w:sz="8" w:space="0" w:color="auto"/>
              <w:bottom w:val="single" w:sz="8" w:space="0" w:color="auto"/>
              <w:right w:val="single" w:sz="8" w:space="0" w:color="auto"/>
            </w:tcBorders>
            <w:tcMar>
              <w:left w:w="108" w:type="dxa"/>
              <w:right w:w="108" w:type="dxa"/>
            </w:tcMar>
          </w:tcPr>
          <w:p w14:paraId="78F2BF4E" w14:textId="77777777" w:rsidR="005A54FE" w:rsidRDefault="005A54FE" w:rsidP="00776459">
            <w:pPr>
              <w:rPr>
                <w:rFonts w:ascii="Aptos" w:eastAsia="Aptos" w:hAnsi="Aptos" w:cs="Aptos"/>
                <w:sz w:val="20"/>
                <w:szCs w:val="20"/>
              </w:rPr>
            </w:pPr>
            <w:r w:rsidRPr="1F123217">
              <w:rPr>
                <w:rFonts w:ascii="Aptos" w:eastAsia="Aptos" w:hAnsi="Aptos" w:cs="Aptos"/>
                <w:sz w:val="20"/>
                <w:szCs w:val="20"/>
              </w:rPr>
              <w:t>2025</w:t>
            </w:r>
          </w:p>
        </w:tc>
        <w:tc>
          <w:tcPr>
            <w:tcW w:w="2867" w:type="dxa"/>
            <w:tcBorders>
              <w:top w:val="single" w:sz="8" w:space="0" w:color="auto"/>
              <w:left w:val="single" w:sz="8" w:space="0" w:color="auto"/>
              <w:bottom w:val="single" w:sz="8" w:space="0" w:color="auto"/>
              <w:right w:val="single" w:sz="8" w:space="0" w:color="auto"/>
            </w:tcBorders>
            <w:tcMar>
              <w:left w:w="108" w:type="dxa"/>
              <w:right w:w="108" w:type="dxa"/>
            </w:tcMar>
          </w:tcPr>
          <w:p w14:paraId="13A21501" w14:textId="77777777" w:rsidR="005A54FE" w:rsidRDefault="005A54FE" w:rsidP="00776459">
            <w:pPr>
              <w:rPr>
                <w:rFonts w:ascii="Aptos" w:eastAsia="Aptos" w:hAnsi="Aptos" w:cs="Aptos"/>
                <w:sz w:val="20"/>
                <w:szCs w:val="20"/>
                <w:lang w:val="en-GB"/>
              </w:rPr>
            </w:pPr>
            <w:r w:rsidRPr="1F123217">
              <w:rPr>
                <w:rFonts w:ascii="Aptos" w:eastAsia="Aptos" w:hAnsi="Aptos" w:cs="Aptos"/>
                <w:sz w:val="20"/>
                <w:szCs w:val="20"/>
                <w:lang w:val="en-GB"/>
              </w:rPr>
              <w:t>As part of my PhD in teaching children with a PTSD.</w:t>
            </w:r>
          </w:p>
        </w:tc>
      </w:tr>
      <w:tr w:rsidR="005A54FE" w:rsidRPr="00453FB7" w14:paraId="099429F6" w14:textId="77777777" w:rsidTr="00776459">
        <w:trPr>
          <w:trHeight w:val="300"/>
        </w:trPr>
        <w:tc>
          <w:tcPr>
            <w:tcW w:w="2369" w:type="dxa"/>
            <w:tcBorders>
              <w:top w:val="single" w:sz="8" w:space="0" w:color="auto"/>
              <w:left w:val="single" w:sz="8" w:space="0" w:color="auto"/>
              <w:bottom w:val="single" w:sz="8" w:space="0" w:color="auto"/>
              <w:right w:val="single" w:sz="8" w:space="0" w:color="auto"/>
            </w:tcBorders>
            <w:tcMar>
              <w:left w:w="108" w:type="dxa"/>
              <w:right w:w="108" w:type="dxa"/>
            </w:tcMar>
          </w:tcPr>
          <w:p w14:paraId="14DA26E7" w14:textId="77777777" w:rsidR="005A54FE" w:rsidRDefault="005A54FE" w:rsidP="00776459">
            <w:pPr>
              <w:rPr>
                <w:rFonts w:ascii="Aptos" w:eastAsia="Aptos" w:hAnsi="Aptos" w:cs="Aptos"/>
                <w:sz w:val="20"/>
                <w:szCs w:val="20"/>
                <w:lang w:val="en-GB"/>
              </w:rPr>
            </w:pPr>
          </w:p>
        </w:tc>
        <w:tc>
          <w:tcPr>
            <w:tcW w:w="1823" w:type="dxa"/>
            <w:tcBorders>
              <w:top w:val="single" w:sz="8" w:space="0" w:color="auto"/>
              <w:left w:val="single" w:sz="8" w:space="0" w:color="auto"/>
              <w:bottom w:val="single" w:sz="8" w:space="0" w:color="auto"/>
              <w:right w:val="single" w:sz="8" w:space="0" w:color="auto"/>
            </w:tcBorders>
            <w:tcMar>
              <w:left w:w="108" w:type="dxa"/>
              <w:right w:w="108" w:type="dxa"/>
            </w:tcMar>
          </w:tcPr>
          <w:p w14:paraId="10132817" w14:textId="77777777" w:rsidR="005A54FE" w:rsidRDefault="005A54FE" w:rsidP="00776459">
            <w:pPr>
              <w:rPr>
                <w:rFonts w:ascii="Aptos" w:eastAsia="Aptos" w:hAnsi="Aptos" w:cs="Aptos"/>
                <w:sz w:val="20"/>
                <w:szCs w:val="20"/>
                <w:lang w:val="en-GB"/>
              </w:rPr>
            </w:pPr>
          </w:p>
        </w:tc>
        <w:tc>
          <w:tcPr>
            <w:tcW w:w="771" w:type="dxa"/>
            <w:tcBorders>
              <w:top w:val="single" w:sz="8" w:space="0" w:color="auto"/>
              <w:left w:val="single" w:sz="8" w:space="0" w:color="auto"/>
              <w:bottom w:val="single" w:sz="8" w:space="0" w:color="auto"/>
              <w:right w:val="single" w:sz="8" w:space="0" w:color="auto"/>
            </w:tcBorders>
            <w:tcMar>
              <w:left w:w="108" w:type="dxa"/>
              <w:right w:w="108" w:type="dxa"/>
            </w:tcMar>
          </w:tcPr>
          <w:p w14:paraId="49F5A85C" w14:textId="77777777" w:rsidR="005A54FE" w:rsidRPr="003D74D8" w:rsidRDefault="005A54FE" w:rsidP="00776459">
            <w:pPr>
              <w:rPr>
                <w:rFonts w:ascii="Aptos" w:eastAsia="Aptos" w:hAnsi="Aptos" w:cs="Aptos"/>
                <w:sz w:val="20"/>
                <w:szCs w:val="20"/>
                <w:lang w:val="en-US"/>
              </w:rPr>
            </w:pPr>
          </w:p>
        </w:tc>
        <w:tc>
          <w:tcPr>
            <w:tcW w:w="1186" w:type="dxa"/>
            <w:tcBorders>
              <w:top w:val="single" w:sz="8" w:space="0" w:color="auto"/>
              <w:left w:val="single" w:sz="8" w:space="0" w:color="auto"/>
              <w:bottom w:val="single" w:sz="8" w:space="0" w:color="auto"/>
              <w:right w:val="single" w:sz="8" w:space="0" w:color="auto"/>
            </w:tcBorders>
            <w:tcMar>
              <w:left w:w="108" w:type="dxa"/>
              <w:right w:w="108" w:type="dxa"/>
            </w:tcMar>
          </w:tcPr>
          <w:p w14:paraId="7048BF7D" w14:textId="77777777" w:rsidR="005A54FE" w:rsidRPr="003D74D8" w:rsidRDefault="005A54FE" w:rsidP="00776459">
            <w:pPr>
              <w:rPr>
                <w:rFonts w:ascii="Aptos" w:eastAsia="Aptos" w:hAnsi="Aptos" w:cs="Aptos"/>
                <w:sz w:val="20"/>
                <w:szCs w:val="20"/>
                <w:lang w:val="en-US"/>
              </w:rPr>
            </w:pPr>
          </w:p>
        </w:tc>
        <w:tc>
          <w:tcPr>
            <w:tcW w:w="2867" w:type="dxa"/>
            <w:tcBorders>
              <w:top w:val="single" w:sz="8" w:space="0" w:color="auto"/>
              <w:left w:val="single" w:sz="8" w:space="0" w:color="auto"/>
              <w:bottom w:val="single" w:sz="8" w:space="0" w:color="auto"/>
              <w:right w:val="single" w:sz="8" w:space="0" w:color="auto"/>
            </w:tcBorders>
            <w:tcMar>
              <w:left w:w="108" w:type="dxa"/>
              <w:right w:w="108" w:type="dxa"/>
            </w:tcMar>
          </w:tcPr>
          <w:p w14:paraId="31E71818" w14:textId="77777777" w:rsidR="005A54FE" w:rsidRDefault="005A54FE" w:rsidP="00776459">
            <w:pPr>
              <w:rPr>
                <w:rFonts w:ascii="Aptos" w:eastAsia="Aptos" w:hAnsi="Aptos" w:cs="Aptos"/>
                <w:sz w:val="20"/>
                <w:szCs w:val="20"/>
                <w:lang w:val="en-GB"/>
              </w:rPr>
            </w:pPr>
          </w:p>
        </w:tc>
      </w:tr>
      <w:tr w:rsidR="005A54FE" w14:paraId="74CC46C5" w14:textId="77777777" w:rsidTr="00776459">
        <w:trPr>
          <w:trHeight w:val="300"/>
        </w:trPr>
        <w:tc>
          <w:tcPr>
            <w:tcW w:w="419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41A82A9" w14:textId="77777777" w:rsidR="005A54FE" w:rsidRDefault="005A54FE" w:rsidP="00776459">
            <w:r w:rsidRPr="7AFB221D">
              <w:rPr>
                <w:rFonts w:ascii="Aptos" w:eastAsia="Aptos" w:hAnsi="Aptos" w:cs="Aptos"/>
              </w:rPr>
              <w:t xml:space="preserve">Total </w:t>
            </w:r>
            <w:proofErr w:type="spellStart"/>
            <w:r w:rsidRPr="7AFB221D">
              <w:rPr>
                <w:rFonts w:ascii="Aptos" w:eastAsia="Aptos" w:hAnsi="Aptos" w:cs="Aptos"/>
              </w:rPr>
              <w:t>number</w:t>
            </w:r>
            <w:proofErr w:type="spellEnd"/>
            <w:r w:rsidRPr="7AFB221D">
              <w:rPr>
                <w:rFonts w:ascii="Aptos" w:eastAsia="Aptos" w:hAnsi="Aptos" w:cs="Aptos"/>
              </w:rPr>
              <w:t xml:space="preserve"> of ECTS </w:t>
            </w:r>
          </w:p>
        </w:tc>
        <w:tc>
          <w:tcPr>
            <w:tcW w:w="4824" w:type="dxa"/>
            <w:gridSpan w:val="3"/>
            <w:tcBorders>
              <w:top w:val="single" w:sz="8" w:space="0" w:color="auto"/>
              <w:left w:val="nil"/>
              <w:bottom w:val="single" w:sz="8" w:space="0" w:color="auto"/>
              <w:right w:val="single" w:sz="8" w:space="0" w:color="auto"/>
            </w:tcBorders>
            <w:tcMar>
              <w:left w:w="108" w:type="dxa"/>
              <w:right w:w="108" w:type="dxa"/>
            </w:tcMar>
          </w:tcPr>
          <w:p w14:paraId="58133B06" w14:textId="77777777" w:rsidR="005A54FE" w:rsidRDefault="005A54FE" w:rsidP="00776459">
            <w:pPr>
              <w:rPr>
                <w:rFonts w:ascii="Aptos" w:eastAsia="Aptos" w:hAnsi="Aptos" w:cs="Aptos"/>
              </w:rPr>
            </w:pPr>
            <w:r w:rsidRPr="1F123217">
              <w:rPr>
                <w:rFonts w:ascii="Aptos" w:eastAsia="Aptos" w:hAnsi="Aptos" w:cs="Aptos"/>
              </w:rPr>
              <w:t>... ECTS</w:t>
            </w:r>
          </w:p>
        </w:tc>
      </w:tr>
    </w:tbl>
    <w:p w14:paraId="5BC3DB7E" w14:textId="77777777" w:rsidR="005A54FE" w:rsidRDefault="005A54FE" w:rsidP="005A54FE">
      <w:pPr>
        <w:rPr>
          <w:rFonts w:ascii="Aptos" w:eastAsia="Aptos" w:hAnsi="Aptos" w:cs="Aptos"/>
        </w:rPr>
      </w:pPr>
    </w:p>
    <w:p w14:paraId="03C84838" w14:textId="77777777" w:rsidR="005A54FE" w:rsidRDefault="005A54FE" w:rsidP="005A54FE"/>
    <w:p w14:paraId="22EA946C" w14:textId="77777777" w:rsidR="00064AF6" w:rsidRDefault="00064AF6" w:rsidP="00524B7D">
      <w:pPr>
        <w:rPr>
          <w:b/>
          <w:lang w:val="en-GB"/>
        </w:rPr>
      </w:pPr>
    </w:p>
    <w:p w14:paraId="361DE6A8" w14:textId="77777777" w:rsidR="00AC24B1" w:rsidRPr="009F10CC" w:rsidRDefault="00AC24B1" w:rsidP="00AC24B1">
      <w:pPr>
        <w:pStyle w:val="NoSpacing"/>
        <w:rPr>
          <w:rFonts w:asciiTheme="minorHAnsi" w:hAnsiTheme="minorHAnsi"/>
          <w:sz w:val="22"/>
          <w:szCs w:val="22"/>
          <w:lang w:val="en-GB"/>
        </w:rPr>
      </w:pPr>
    </w:p>
    <w:p w14:paraId="443F97A6" w14:textId="6E82D580" w:rsidR="00D83F9C" w:rsidRDefault="00FD6AB1">
      <w:pPr>
        <w:pStyle w:val="Heading1"/>
        <w:rPr>
          <w:rFonts w:asciiTheme="minorHAnsi" w:hAnsiTheme="minorHAnsi"/>
          <w:lang w:val="en-GB"/>
        </w:rPr>
      </w:pPr>
      <w:r>
        <w:rPr>
          <w:rFonts w:asciiTheme="minorHAnsi" w:hAnsiTheme="minorHAnsi"/>
          <w:lang w:val="en-GB"/>
        </w:rPr>
        <w:lastRenderedPageBreak/>
        <w:t>9. Supervision plan</w:t>
      </w:r>
    </w:p>
    <w:p w14:paraId="56A99C56" w14:textId="77777777" w:rsidR="00D83F9C" w:rsidRDefault="00D83F9C">
      <w:pPr>
        <w:pStyle w:val="NoSpacing"/>
        <w:rPr>
          <w:rFonts w:asciiTheme="minorHAnsi" w:hAnsiTheme="minorHAnsi"/>
          <w:sz w:val="22"/>
          <w:szCs w:val="22"/>
          <w:lang w:val="en-GB"/>
        </w:rPr>
      </w:pPr>
    </w:p>
    <w:p w14:paraId="43DF71B3" w14:textId="77777777" w:rsidR="00D83F9C" w:rsidRDefault="00FD6AB1">
      <w:pPr>
        <w:pStyle w:val="NoSpacing"/>
        <w:rPr>
          <w:rFonts w:asciiTheme="minorHAnsi" w:hAnsiTheme="minorHAnsi"/>
          <w:sz w:val="22"/>
          <w:szCs w:val="22"/>
          <w:lang w:val="en-GB"/>
        </w:rPr>
      </w:pPr>
      <w:r>
        <w:rPr>
          <w:rFonts w:asciiTheme="minorHAnsi" w:hAnsiTheme="minorHAnsi"/>
          <w:sz w:val="22"/>
          <w:szCs w:val="22"/>
          <w:lang w:val="en-GB"/>
        </w:rPr>
        <w:t xml:space="preserve">Agreement on the division of supervision tasks between promotor(s), </w:t>
      </w:r>
      <w:proofErr w:type="spellStart"/>
      <w:r>
        <w:rPr>
          <w:rFonts w:asciiTheme="minorHAnsi" w:hAnsiTheme="minorHAnsi"/>
          <w:sz w:val="22"/>
          <w:szCs w:val="22"/>
          <w:lang w:val="en-GB"/>
        </w:rPr>
        <w:t>copromotor</w:t>
      </w:r>
      <w:proofErr w:type="spellEnd"/>
      <w:r>
        <w:rPr>
          <w:rFonts w:asciiTheme="minorHAnsi" w:hAnsiTheme="minorHAnsi"/>
          <w:sz w:val="22"/>
          <w:szCs w:val="22"/>
          <w:lang w:val="en-GB"/>
        </w:rPr>
        <w:t>(s) and other mentor(s), e.g. frequency, appointments, hours, etc.</w:t>
      </w:r>
    </w:p>
    <w:p w14:paraId="6E19AD6D" w14:textId="77777777" w:rsidR="00D83F9C" w:rsidRDefault="00D83F9C">
      <w:pPr>
        <w:pStyle w:val="NoSpacing"/>
        <w:rPr>
          <w:rFonts w:asciiTheme="minorHAnsi" w:hAnsiTheme="minorHAnsi"/>
          <w:sz w:val="22"/>
          <w:szCs w:val="22"/>
          <w:lang w:val="en-GB"/>
        </w:rPr>
      </w:pPr>
    </w:p>
    <w:p w14:paraId="4739B854" w14:textId="22CECC20" w:rsidR="00D83F9C" w:rsidRDefault="00FD6AB1">
      <w:pPr>
        <w:pStyle w:val="NoSpacing"/>
        <w:rPr>
          <w:lang w:val="en-GB"/>
        </w:rPr>
      </w:pPr>
      <w:r>
        <w:rPr>
          <w:rFonts w:asciiTheme="minorHAnsi" w:hAnsiTheme="minorHAnsi"/>
          <w:sz w:val="22"/>
          <w:szCs w:val="22"/>
          <w:lang w:val="en-GB"/>
        </w:rPr>
        <w:t>Supervision by 1st promotor</w:t>
      </w:r>
      <w:r w:rsidR="0077648E">
        <w:rPr>
          <w:rFonts w:asciiTheme="minorHAnsi" w:hAnsiTheme="minorHAnsi"/>
          <w:sz w:val="22"/>
          <w:szCs w:val="22"/>
          <w:lang w:val="en-GB"/>
        </w:rPr>
        <w:t xml:space="preserve"> </w:t>
      </w:r>
    </w:p>
    <w:sdt>
      <w:sdtPr>
        <w:id w:val="-1457943684"/>
        <w:text/>
      </w:sdtPr>
      <w:sdtEndPr/>
      <w:sdtContent>
        <w:p w14:paraId="36F96A05" w14:textId="77777777" w:rsidR="0077648E" w:rsidRDefault="0077648E" w:rsidP="0077648E">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0C614B48" w14:textId="77777777" w:rsidR="00D83F9C" w:rsidRDefault="00D83F9C">
      <w:pPr>
        <w:pStyle w:val="NoSpacing"/>
        <w:rPr>
          <w:rFonts w:asciiTheme="minorHAnsi" w:hAnsiTheme="minorHAnsi"/>
          <w:sz w:val="22"/>
          <w:szCs w:val="22"/>
          <w:lang w:val="en-GB"/>
        </w:rPr>
      </w:pPr>
    </w:p>
    <w:p w14:paraId="7040AD0E" w14:textId="4313BD34" w:rsidR="00D83F9C" w:rsidRDefault="00FD6AB1">
      <w:pPr>
        <w:pStyle w:val="NoSpacing"/>
        <w:rPr>
          <w:lang w:val="en-GB"/>
        </w:rPr>
      </w:pPr>
      <w:r>
        <w:rPr>
          <w:rFonts w:asciiTheme="minorHAnsi" w:hAnsiTheme="minorHAnsi"/>
          <w:sz w:val="22"/>
          <w:szCs w:val="22"/>
          <w:lang w:val="en-GB"/>
        </w:rPr>
        <w:t>Supervision by 2nd (co)promotor</w:t>
      </w:r>
      <w:r w:rsidR="0077648E">
        <w:rPr>
          <w:rFonts w:asciiTheme="minorHAnsi" w:hAnsiTheme="minorHAnsi"/>
          <w:sz w:val="22"/>
          <w:szCs w:val="22"/>
          <w:lang w:val="en-GB"/>
        </w:rPr>
        <w:t xml:space="preserve"> </w:t>
      </w:r>
    </w:p>
    <w:sdt>
      <w:sdtPr>
        <w:id w:val="1735819704"/>
        <w:text/>
      </w:sdtPr>
      <w:sdtEndPr/>
      <w:sdtContent>
        <w:p w14:paraId="5E15B98B" w14:textId="77777777" w:rsidR="0077648E" w:rsidRDefault="0077648E" w:rsidP="0077648E">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7C3BF548" w14:textId="77777777" w:rsidR="00D83F9C" w:rsidRDefault="00D83F9C">
      <w:pPr>
        <w:pStyle w:val="NoSpacing"/>
        <w:rPr>
          <w:rFonts w:asciiTheme="minorHAnsi" w:hAnsiTheme="minorHAnsi"/>
          <w:sz w:val="22"/>
          <w:szCs w:val="22"/>
          <w:lang w:val="en-GB"/>
        </w:rPr>
      </w:pPr>
    </w:p>
    <w:p w14:paraId="14FFD68D" w14:textId="69E998E3" w:rsidR="00D83F9C" w:rsidRDefault="00FD6AB1">
      <w:pPr>
        <w:pStyle w:val="NoSpacing"/>
        <w:rPr>
          <w:lang w:val="en-GB"/>
        </w:rPr>
      </w:pPr>
      <w:r>
        <w:rPr>
          <w:rFonts w:asciiTheme="minorHAnsi" w:hAnsiTheme="minorHAnsi"/>
          <w:sz w:val="22"/>
          <w:szCs w:val="22"/>
          <w:lang w:val="en-GB"/>
        </w:rPr>
        <w:t>Supervision by 3rd and/or 4</w:t>
      </w:r>
      <w:r>
        <w:rPr>
          <w:rFonts w:asciiTheme="minorHAnsi" w:hAnsiTheme="minorHAnsi"/>
          <w:sz w:val="22"/>
          <w:szCs w:val="22"/>
          <w:vertAlign w:val="superscript"/>
          <w:lang w:val="en-GB"/>
        </w:rPr>
        <w:t>th</w:t>
      </w:r>
      <w:r>
        <w:rPr>
          <w:rFonts w:asciiTheme="minorHAnsi" w:hAnsiTheme="minorHAnsi"/>
          <w:sz w:val="22"/>
          <w:szCs w:val="22"/>
          <w:lang w:val="en-GB"/>
        </w:rPr>
        <w:t xml:space="preserve"> </w:t>
      </w:r>
      <w:proofErr w:type="spellStart"/>
      <w:r>
        <w:rPr>
          <w:rFonts w:asciiTheme="minorHAnsi" w:hAnsiTheme="minorHAnsi"/>
          <w:sz w:val="22"/>
          <w:szCs w:val="22"/>
          <w:lang w:val="en-GB"/>
        </w:rPr>
        <w:t>copromotor</w:t>
      </w:r>
      <w:proofErr w:type="spellEnd"/>
      <w:r w:rsidR="0077648E">
        <w:rPr>
          <w:rFonts w:asciiTheme="minorHAnsi" w:hAnsiTheme="minorHAnsi"/>
          <w:sz w:val="22"/>
          <w:szCs w:val="22"/>
          <w:lang w:val="en-GB"/>
        </w:rPr>
        <w:t xml:space="preserve"> </w:t>
      </w:r>
    </w:p>
    <w:sdt>
      <w:sdtPr>
        <w:id w:val="1562066195"/>
        <w:text/>
      </w:sdtPr>
      <w:sdtEndPr/>
      <w:sdtContent>
        <w:p w14:paraId="2315D926" w14:textId="77777777" w:rsidR="0077648E" w:rsidRDefault="0077648E" w:rsidP="0077648E">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35D698EB" w14:textId="77777777" w:rsidR="00D83F9C" w:rsidRDefault="00D83F9C">
      <w:pPr>
        <w:pStyle w:val="NoSpacing"/>
        <w:tabs>
          <w:tab w:val="left" w:pos="1141"/>
        </w:tabs>
        <w:rPr>
          <w:rStyle w:val="Greyformtextbox"/>
          <w:rFonts w:eastAsiaTheme="minorEastAsia" w:cstheme="minorBidi"/>
          <w:szCs w:val="22"/>
          <w:lang w:val="en-US" w:eastAsia="nl-NL"/>
        </w:rPr>
      </w:pPr>
    </w:p>
    <w:p w14:paraId="38FD3758" w14:textId="5ACD7C6C" w:rsidR="00D83F9C" w:rsidRDefault="00FD6AB1">
      <w:pPr>
        <w:pStyle w:val="NoSpacing"/>
        <w:rPr>
          <w:lang w:val="en-GB"/>
        </w:rPr>
      </w:pPr>
      <w:r>
        <w:rPr>
          <w:rFonts w:asciiTheme="minorHAnsi" w:hAnsiTheme="minorHAnsi"/>
          <w:sz w:val="22"/>
          <w:szCs w:val="22"/>
          <w:lang w:val="en-GB"/>
        </w:rPr>
        <w:t>Planned date of next consultation or evaluation interview (not being formal assessments)</w:t>
      </w:r>
      <w:r w:rsidR="0077648E">
        <w:rPr>
          <w:rFonts w:asciiTheme="minorHAnsi" w:hAnsiTheme="minorHAnsi"/>
          <w:sz w:val="22"/>
          <w:szCs w:val="22"/>
          <w:lang w:val="en-GB"/>
        </w:rPr>
        <w:t xml:space="preserve"> </w:t>
      </w:r>
    </w:p>
    <w:sdt>
      <w:sdtPr>
        <w:id w:val="-1643729143"/>
        <w:text/>
      </w:sdtPr>
      <w:sdtEndPr/>
      <w:sdtContent>
        <w:p w14:paraId="25B4D354" w14:textId="77777777" w:rsidR="0077648E" w:rsidRDefault="0077648E" w:rsidP="0077648E">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6540F1ED" w14:textId="77777777" w:rsidR="00D83F9C" w:rsidRDefault="00D83F9C">
      <w:pPr>
        <w:pStyle w:val="NoSpacing"/>
        <w:rPr>
          <w:rFonts w:asciiTheme="minorHAnsi" w:hAnsiTheme="minorHAnsi"/>
          <w:sz w:val="22"/>
          <w:szCs w:val="22"/>
          <w:lang w:val="en-GB"/>
        </w:rPr>
      </w:pPr>
    </w:p>
    <w:p w14:paraId="078DEB77" w14:textId="77777777" w:rsidR="00D83F9C" w:rsidRDefault="00FD6AB1">
      <w:pPr>
        <w:pStyle w:val="NoSpacing"/>
        <w:rPr>
          <w:rFonts w:asciiTheme="minorHAnsi" w:hAnsiTheme="minorHAnsi"/>
          <w:sz w:val="22"/>
          <w:szCs w:val="22"/>
          <w:lang w:val="en-GB"/>
        </w:rPr>
      </w:pPr>
      <w:r>
        <w:rPr>
          <w:rFonts w:asciiTheme="minorHAnsi" w:hAnsiTheme="minorHAnsi"/>
          <w:sz w:val="22"/>
          <w:szCs w:val="22"/>
          <w:lang w:val="en-GB"/>
        </w:rPr>
        <w:t>Miscellaneous (</w:t>
      </w:r>
      <w:proofErr w:type="spellStart"/>
      <w:r>
        <w:rPr>
          <w:rFonts w:asciiTheme="minorHAnsi" w:hAnsiTheme="minorHAnsi"/>
          <w:sz w:val="22"/>
          <w:szCs w:val="22"/>
          <w:lang w:val="en-GB"/>
        </w:rPr>
        <w:t>e.q</w:t>
      </w:r>
      <w:proofErr w:type="spellEnd"/>
      <w:r>
        <w:rPr>
          <w:rFonts w:asciiTheme="minorHAnsi" w:hAnsiTheme="minorHAnsi"/>
          <w:sz w:val="22"/>
          <w:szCs w:val="22"/>
          <w:lang w:val="en-GB"/>
        </w:rPr>
        <w:t>. time spent abroad)</w:t>
      </w:r>
    </w:p>
    <w:sdt>
      <w:sdtPr>
        <w:id w:val="910212301"/>
        <w:text/>
      </w:sdtPr>
      <w:sdtEndPr/>
      <w:sdtContent>
        <w:p w14:paraId="6A8EE9F4" w14:textId="77777777" w:rsidR="00D83F9C" w:rsidRDefault="00FD6AB1">
          <w:pPr>
            <w:pStyle w:val="NoSpacing"/>
            <w:rPr>
              <w:rStyle w:val="Greyformtextbox"/>
              <w:lang w:val="en-US"/>
            </w:rPr>
          </w:pPr>
          <w:r>
            <w:rPr>
              <w:rStyle w:val="PlaceholderText"/>
              <w:lang w:val="en-US"/>
            </w:rPr>
            <w:t>Click here to enter text.</w:t>
          </w:r>
        </w:p>
      </w:sdtContent>
    </w:sdt>
    <w:p w14:paraId="2C0F7EA6" w14:textId="77777777" w:rsidR="0057726E" w:rsidRPr="00624988" w:rsidRDefault="0057726E" w:rsidP="0057726E">
      <w:pPr>
        <w:pStyle w:val="NoSpacing"/>
        <w:rPr>
          <w:rFonts w:asciiTheme="minorHAnsi" w:hAnsiTheme="minorHAnsi"/>
          <w:sz w:val="22"/>
          <w:szCs w:val="22"/>
          <w:lang w:val="en-US"/>
        </w:rPr>
      </w:pPr>
    </w:p>
    <w:p w14:paraId="697A731B" w14:textId="77777777" w:rsidR="0057726E" w:rsidRPr="00624988" w:rsidRDefault="0057726E" w:rsidP="0057726E">
      <w:pPr>
        <w:rPr>
          <w:rFonts w:ascii="Arial Narrow" w:eastAsiaTheme="majorEastAsia" w:hAnsi="Arial Narrow" w:cstheme="majorBidi"/>
          <w:b/>
          <w:bCs/>
          <w:color w:val="000000" w:themeColor="text1"/>
          <w:sz w:val="24"/>
          <w:szCs w:val="24"/>
          <w:lang w:val="en-US" w:eastAsia="en-US"/>
        </w:rPr>
      </w:pPr>
    </w:p>
    <w:p w14:paraId="2E32898A" w14:textId="77777777" w:rsidR="00D83F9C" w:rsidRDefault="00FD6AB1">
      <w:pPr>
        <w:pStyle w:val="Heading1"/>
        <w:rPr>
          <w:rFonts w:asciiTheme="minorHAnsi" w:hAnsiTheme="minorHAnsi"/>
          <w:lang w:val="en-GB"/>
        </w:rPr>
      </w:pPr>
      <w:r>
        <w:rPr>
          <w:rFonts w:asciiTheme="minorHAnsi" w:hAnsiTheme="minorHAnsi"/>
          <w:lang w:val="en-GB"/>
        </w:rPr>
        <w:t>10. Rapportage / Reports</w:t>
      </w:r>
    </w:p>
    <w:p w14:paraId="63D33AC3" w14:textId="77777777" w:rsidR="00D83F9C" w:rsidRDefault="00D83F9C">
      <w:pPr>
        <w:pStyle w:val="NoSpacing"/>
        <w:rPr>
          <w:rFonts w:asciiTheme="minorHAnsi" w:hAnsiTheme="minorHAnsi"/>
          <w:sz w:val="22"/>
          <w:szCs w:val="22"/>
          <w:lang w:val="en-GB"/>
        </w:rPr>
      </w:pPr>
    </w:p>
    <w:p w14:paraId="39823D8E" w14:textId="14A26506" w:rsidR="00D83F9C" w:rsidRDefault="00FD6AB1">
      <w:pPr>
        <w:pStyle w:val="NoSpacing"/>
        <w:rPr>
          <w:rFonts w:asciiTheme="minorHAnsi" w:hAnsiTheme="minorHAnsi"/>
          <w:sz w:val="22"/>
          <w:szCs w:val="22"/>
          <w:lang w:val="en-GB"/>
        </w:rPr>
      </w:pPr>
      <w:r>
        <w:rPr>
          <w:rFonts w:asciiTheme="minorHAnsi" w:hAnsiTheme="minorHAnsi"/>
          <w:sz w:val="22"/>
          <w:szCs w:val="22"/>
          <w:lang w:val="en-GB"/>
        </w:rPr>
        <w:t xml:space="preserve">The PhD compiles an annual report of </w:t>
      </w:r>
      <w:r w:rsidR="0077648E">
        <w:rPr>
          <w:rFonts w:asciiTheme="minorHAnsi" w:hAnsiTheme="minorHAnsi"/>
          <w:sz w:val="22"/>
          <w:szCs w:val="22"/>
          <w:lang w:val="en-GB"/>
        </w:rPr>
        <w:t>their</w:t>
      </w:r>
      <w:r>
        <w:rPr>
          <w:rFonts w:asciiTheme="minorHAnsi" w:hAnsiTheme="minorHAnsi"/>
          <w:sz w:val="22"/>
          <w:szCs w:val="22"/>
          <w:lang w:val="en-GB"/>
        </w:rPr>
        <w:t xml:space="preserve"> activities, specifying: </w:t>
      </w:r>
    </w:p>
    <w:p w14:paraId="54804DF2" w14:textId="77777777" w:rsidR="00D83F9C" w:rsidRDefault="00FD6AB1">
      <w:pPr>
        <w:pStyle w:val="NoSpacing"/>
        <w:numPr>
          <w:ilvl w:val="0"/>
          <w:numId w:val="2"/>
        </w:numPr>
        <w:ind w:left="851" w:hanging="491"/>
        <w:rPr>
          <w:rFonts w:asciiTheme="minorHAnsi" w:hAnsiTheme="minorHAnsi"/>
          <w:sz w:val="22"/>
          <w:szCs w:val="22"/>
          <w:lang w:val="en-GB"/>
        </w:rPr>
      </w:pPr>
      <w:r>
        <w:rPr>
          <w:rFonts w:asciiTheme="minorHAnsi" w:hAnsiTheme="minorHAnsi"/>
          <w:sz w:val="22"/>
          <w:szCs w:val="22"/>
          <w:lang w:val="en-GB"/>
        </w:rPr>
        <w:t xml:space="preserve">the progress of the research </w:t>
      </w:r>
      <w:proofErr w:type="gramStart"/>
      <w:r>
        <w:rPr>
          <w:rFonts w:asciiTheme="minorHAnsi" w:hAnsiTheme="minorHAnsi"/>
          <w:sz w:val="22"/>
          <w:szCs w:val="22"/>
          <w:lang w:val="en-GB"/>
        </w:rPr>
        <w:t>project;</w:t>
      </w:r>
      <w:proofErr w:type="gramEnd"/>
    </w:p>
    <w:p w14:paraId="593B2331" w14:textId="77777777" w:rsidR="00D83F9C" w:rsidRDefault="00FD6AB1">
      <w:pPr>
        <w:pStyle w:val="NoSpacing"/>
        <w:numPr>
          <w:ilvl w:val="0"/>
          <w:numId w:val="2"/>
        </w:numPr>
        <w:ind w:left="851" w:hanging="491"/>
        <w:rPr>
          <w:rFonts w:asciiTheme="minorHAnsi" w:hAnsiTheme="minorHAnsi"/>
          <w:sz w:val="22"/>
          <w:szCs w:val="22"/>
          <w:lang w:val="en-GB"/>
        </w:rPr>
      </w:pPr>
      <w:r>
        <w:rPr>
          <w:rFonts w:asciiTheme="minorHAnsi" w:hAnsiTheme="minorHAnsi"/>
          <w:sz w:val="22"/>
          <w:szCs w:val="22"/>
          <w:lang w:val="en-GB"/>
        </w:rPr>
        <w:t>the progress of the training programme (as specified under 8. Training Programme</w:t>
      </w:r>
      <w:proofErr w:type="gramStart"/>
      <w:r>
        <w:rPr>
          <w:rFonts w:asciiTheme="minorHAnsi" w:hAnsiTheme="minorHAnsi"/>
          <w:sz w:val="22"/>
          <w:szCs w:val="22"/>
          <w:lang w:val="en-GB"/>
        </w:rPr>
        <w:t>);</w:t>
      </w:r>
      <w:proofErr w:type="gramEnd"/>
      <w:r>
        <w:rPr>
          <w:rFonts w:asciiTheme="minorHAnsi" w:hAnsiTheme="minorHAnsi"/>
          <w:sz w:val="22"/>
          <w:szCs w:val="22"/>
          <w:lang w:val="en-GB"/>
        </w:rPr>
        <w:t xml:space="preserve"> </w:t>
      </w:r>
    </w:p>
    <w:p w14:paraId="4CC1E651" w14:textId="77777777" w:rsidR="00D83F9C" w:rsidRDefault="00FD6AB1">
      <w:pPr>
        <w:pStyle w:val="NoSpacing"/>
        <w:numPr>
          <w:ilvl w:val="0"/>
          <w:numId w:val="2"/>
        </w:numPr>
        <w:ind w:left="851" w:hanging="491"/>
        <w:rPr>
          <w:rFonts w:asciiTheme="minorHAnsi" w:hAnsiTheme="minorHAnsi"/>
          <w:sz w:val="22"/>
          <w:szCs w:val="22"/>
          <w:lang w:val="en-GB"/>
        </w:rPr>
      </w:pPr>
      <w:r>
        <w:rPr>
          <w:rFonts w:asciiTheme="minorHAnsi" w:hAnsiTheme="minorHAnsi"/>
          <w:sz w:val="22"/>
          <w:szCs w:val="22"/>
          <w:lang w:val="en-GB"/>
        </w:rPr>
        <w:t xml:space="preserve">a work plan for the coming year. </w:t>
      </w:r>
    </w:p>
    <w:p w14:paraId="45AD9142" w14:textId="77777777" w:rsidR="00D83F9C" w:rsidRDefault="00D83F9C">
      <w:pPr>
        <w:pStyle w:val="NoSpacing"/>
        <w:rPr>
          <w:rFonts w:asciiTheme="minorHAnsi" w:hAnsiTheme="minorHAnsi"/>
          <w:sz w:val="22"/>
          <w:szCs w:val="22"/>
          <w:lang w:val="en-GB"/>
        </w:rPr>
      </w:pPr>
    </w:p>
    <w:p w14:paraId="2EAA7708" w14:textId="77777777" w:rsidR="00D83F9C" w:rsidRDefault="00FD6AB1">
      <w:pPr>
        <w:pStyle w:val="NoSpacing"/>
        <w:rPr>
          <w:rFonts w:asciiTheme="minorHAnsi" w:hAnsiTheme="minorHAnsi"/>
          <w:sz w:val="22"/>
          <w:szCs w:val="22"/>
          <w:lang w:val="en-GB"/>
        </w:rPr>
      </w:pPr>
      <w:r>
        <w:rPr>
          <w:rFonts w:asciiTheme="minorHAnsi" w:hAnsiTheme="minorHAnsi"/>
          <w:sz w:val="22"/>
          <w:szCs w:val="22"/>
          <w:lang w:val="en-GB"/>
        </w:rPr>
        <w:t xml:space="preserve">The report must be available to all supervisions before the annual assessment and can be used in the interview.  </w:t>
      </w:r>
    </w:p>
    <w:p w14:paraId="5CA53084" w14:textId="77777777" w:rsidR="00D83F9C" w:rsidRDefault="00FD6AB1">
      <w:pPr>
        <w:rPr>
          <w:rFonts w:eastAsia="Cambria" w:cs="Times New Roman"/>
          <w:lang w:val="en-GB" w:eastAsia="en-US"/>
        </w:rPr>
      </w:pPr>
      <w:r w:rsidRPr="00FD6AB1">
        <w:rPr>
          <w:lang w:val="en-US"/>
        </w:rPr>
        <w:br w:type="page"/>
      </w:r>
    </w:p>
    <w:p w14:paraId="48432426" w14:textId="77777777" w:rsidR="00D83F9C" w:rsidRDefault="00FD6AB1">
      <w:pPr>
        <w:pStyle w:val="Heading1"/>
        <w:rPr>
          <w:rFonts w:asciiTheme="minorHAnsi" w:hAnsiTheme="minorHAnsi"/>
          <w:lang w:val="en-GB"/>
        </w:rPr>
      </w:pPr>
      <w:r>
        <w:rPr>
          <w:rFonts w:asciiTheme="minorHAnsi" w:hAnsiTheme="minorHAnsi"/>
          <w:lang w:val="en-GB"/>
        </w:rPr>
        <w:lastRenderedPageBreak/>
        <w:t xml:space="preserve">11. Annual assessments and consultations </w:t>
      </w:r>
    </w:p>
    <w:p w14:paraId="52CEAABB" w14:textId="77777777" w:rsidR="00D83F9C" w:rsidRDefault="00D83F9C">
      <w:pPr>
        <w:pStyle w:val="NoSpacing"/>
        <w:rPr>
          <w:rFonts w:asciiTheme="minorHAnsi" w:hAnsiTheme="minorHAnsi"/>
          <w:sz w:val="22"/>
          <w:szCs w:val="22"/>
          <w:lang w:val="en-GB"/>
        </w:rPr>
      </w:pPr>
    </w:p>
    <w:p w14:paraId="5D78BB79" w14:textId="77777777" w:rsidR="00D83F9C" w:rsidRDefault="00FD6AB1" w:rsidP="00BE3CC5">
      <w:pPr>
        <w:pStyle w:val="NoSpacing"/>
        <w:jc w:val="both"/>
        <w:rPr>
          <w:rFonts w:asciiTheme="minorHAnsi" w:hAnsiTheme="minorHAnsi"/>
          <w:sz w:val="22"/>
          <w:szCs w:val="22"/>
          <w:lang w:val="en-GB"/>
        </w:rPr>
      </w:pPr>
      <w:r>
        <w:rPr>
          <w:rFonts w:asciiTheme="minorHAnsi" w:hAnsiTheme="minorHAnsi"/>
          <w:sz w:val="22"/>
          <w:szCs w:val="22"/>
          <w:lang w:val="en-GB"/>
        </w:rPr>
        <w:t>The annual assessments are based on the PhDs Annual Report and the Training and Supervision plan. The research progress and the results in the first year provide an indication of whether the expectations are justified that the project will be concluded with the awarding of a PhD. A negative assessment can result in premature termination of the appointment.</w:t>
      </w:r>
    </w:p>
    <w:p w14:paraId="7BBCEE3D" w14:textId="77777777" w:rsidR="00D83F9C" w:rsidRDefault="00D83F9C">
      <w:pPr>
        <w:pStyle w:val="NoSpacing"/>
        <w:rPr>
          <w:rFonts w:asciiTheme="minorHAnsi" w:hAnsiTheme="minorHAnsi"/>
          <w:sz w:val="22"/>
          <w:szCs w:val="22"/>
          <w:lang w:val="en-GB"/>
        </w:rPr>
      </w:pPr>
    </w:p>
    <w:p w14:paraId="1A0C9FD6" w14:textId="77777777" w:rsidR="00D83F9C" w:rsidRDefault="00FD6AB1">
      <w:pPr>
        <w:pStyle w:val="Heading1"/>
        <w:rPr>
          <w:rFonts w:asciiTheme="minorHAnsi" w:hAnsiTheme="minorHAnsi"/>
          <w:lang w:val="en-GB"/>
        </w:rPr>
      </w:pPr>
      <w:r>
        <w:rPr>
          <w:rFonts w:asciiTheme="minorHAnsi" w:hAnsiTheme="minorHAnsi"/>
          <w:lang w:val="en-GB"/>
        </w:rPr>
        <w:t>Planning annual assessments</w:t>
      </w:r>
      <w:r>
        <w:rPr>
          <w:rStyle w:val="FootnoteAnchor"/>
          <w:rFonts w:asciiTheme="minorHAnsi" w:hAnsiTheme="minorHAnsi"/>
          <w:lang w:val="en-GB"/>
        </w:rPr>
        <w:footnoteReference w:id="10"/>
      </w:r>
    </w:p>
    <w:p w14:paraId="715C8A03" w14:textId="77777777" w:rsidR="00D83F9C" w:rsidRDefault="00D83F9C">
      <w:pPr>
        <w:pStyle w:val="NoSpacing"/>
        <w:rPr>
          <w:rFonts w:asciiTheme="minorHAnsi" w:hAnsiTheme="minorHAnsi"/>
          <w:sz w:val="22"/>
          <w:szCs w:val="22"/>
          <w:lang w:val="en-GB"/>
        </w:rPr>
      </w:pPr>
    </w:p>
    <w:p w14:paraId="386EC65E" w14:textId="5F542E6C" w:rsidR="00D83F9C" w:rsidRDefault="00FD6AB1">
      <w:pPr>
        <w:pStyle w:val="NoSpacing"/>
        <w:rPr>
          <w:lang w:val="en-GB"/>
        </w:rPr>
      </w:pPr>
      <w:r>
        <w:rPr>
          <w:rFonts w:asciiTheme="minorHAnsi" w:hAnsiTheme="minorHAnsi"/>
          <w:sz w:val="22"/>
          <w:szCs w:val="22"/>
          <w:lang w:val="en-GB"/>
        </w:rPr>
        <w:t xml:space="preserve">Date annual assessment interview </w:t>
      </w:r>
    </w:p>
    <w:sdt>
      <w:sdtPr>
        <w:id w:val="-1392420602"/>
        <w:text/>
      </w:sdtPr>
      <w:sdtEndPr/>
      <w:sdtContent>
        <w:p w14:paraId="4A09166E" w14:textId="77777777" w:rsidR="00AC6E12" w:rsidRDefault="00AC6E12" w:rsidP="00AC6E12">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3B85BC00" w14:textId="77777777" w:rsidR="00AC6E12" w:rsidRPr="00AC6E12" w:rsidRDefault="00AC6E12">
      <w:pPr>
        <w:pStyle w:val="NoSpacing"/>
        <w:rPr>
          <w:rFonts w:asciiTheme="minorHAnsi" w:hAnsiTheme="minorHAnsi"/>
          <w:sz w:val="22"/>
          <w:szCs w:val="22"/>
          <w:lang w:val="en-US"/>
        </w:rPr>
      </w:pPr>
    </w:p>
    <w:p w14:paraId="0CBCE94E" w14:textId="77777777" w:rsidR="00D83F9C" w:rsidRDefault="00FD6AB1">
      <w:pPr>
        <w:pStyle w:val="NoSpacing"/>
        <w:rPr>
          <w:rFonts w:asciiTheme="minorHAnsi" w:hAnsiTheme="minorHAnsi"/>
          <w:sz w:val="22"/>
          <w:szCs w:val="22"/>
          <w:lang w:val="en-GB"/>
        </w:rPr>
      </w:pPr>
      <w:r>
        <w:rPr>
          <w:rFonts w:asciiTheme="minorHAnsi" w:hAnsiTheme="minorHAnsi"/>
          <w:sz w:val="22"/>
          <w:szCs w:val="22"/>
          <w:lang w:val="en-GB"/>
        </w:rPr>
        <w:t xml:space="preserve"> </w:t>
      </w:r>
    </w:p>
    <w:p w14:paraId="624E1702" w14:textId="014E01F2" w:rsidR="00D83F9C" w:rsidRDefault="00FD6AB1">
      <w:pPr>
        <w:pStyle w:val="NoSpacing"/>
        <w:rPr>
          <w:rFonts w:asciiTheme="minorHAnsi" w:hAnsiTheme="minorHAnsi"/>
          <w:color w:val="7F7F7F" w:themeColor="text1" w:themeTint="80"/>
          <w:sz w:val="22"/>
          <w:lang w:val="en-GB"/>
        </w:rPr>
      </w:pPr>
      <w:r>
        <w:rPr>
          <w:rFonts w:asciiTheme="minorHAnsi" w:hAnsiTheme="minorHAnsi"/>
          <w:sz w:val="22"/>
          <w:szCs w:val="22"/>
          <w:lang w:val="en-GB"/>
        </w:rPr>
        <w:t>Approximate date next year (to be agreed upon in the assessment interview)</w:t>
      </w:r>
      <w:r w:rsidR="00AC6E12">
        <w:rPr>
          <w:rFonts w:asciiTheme="minorHAnsi" w:hAnsiTheme="minorHAnsi"/>
          <w:sz w:val="22"/>
          <w:szCs w:val="22"/>
          <w:lang w:val="en-GB"/>
        </w:rPr>
        <w:t xml:space="preserve"> </w:t>
      </w:r>
    </w:p>
    <w:sdt>
      <w:sdtPr>
        <w:id w:val="-207725923"/>
        <w:text/>
      </w:sdtPr>
      <w:sdtEndPr/>
      <w:sdtContent>
        <w:p w14:paraId="3F9E4583" w14:textId="77777777" w:rsidR="00AC6E12" w:rsidRDefault="00AC6E12" w:rsidP="00AC6E12">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02A41D23" w14:textId="77777777" w:rsidR="0057726E" w:rsidRPr="00624988" w:rsidRDefault="0057726E" w:rsidP="0057726E">
      <w:pPr>
        <w:pStyle w:val="NoSpacing"/>
        <w:rPr>
          <w:rFonts w:asciiTheme="minorHAnsi" w:hAnsiTheme="minorHAnsi"/>
          <w:sz w:val="22"/>
          <w:szCs w:val="22"/>
          <w:lang w:val="en-US"/>
        </w:rPr>
      </w:pPr>
    </w:p>
    <w:p w14:paraId="6CFE733F" w14:textId="77777777" w:rsidR="0057726E" w:rsidRPr="00624988" w:rsidRDefault="0057726E" w:rsidP="0057726E">
      <w:pPr>
        <w:rPr>
          <w:rFonts w:ascii="Arial Narrow" w:eastAsiaTheme="majorEastAsia" w:hAnsi="Arial Narrow" w:cstheme="majorBidi"/>
          <w:b/>
          <w:bCs/>
          <w:color w:val="000000" w:themeColor="text1"/>
          <w:sz w:val="24"/>
          <w:szCs w:val="24"/>
          <w:lang w:val="en-US" w:eastAsia="en-US"/>
        </w:rPr>
      </w:pPr>
    </w:p>
    <w:p w14:paraId="77AE758C" w14:textId="77777777" w:rsidR="00D83F9C" w:rsidRDefault="00FD6AB1">
      <w:pPr>
        <w:pStyle w:val="Heading1"/>
        <w:rPr>
          <w:rFonts w:asciiTheme="minorHAnsi" w:hAnsiTheme="minorHAnsi"/>
          <w:lang w:val="en-GB"/>
        </w:rPr>
      </w:pPr>
      <w:r>
        <w:rPr>
          <w:rFonts w:asciiTheme="minorHAnsi" w:hAnsiTheme="minorHAnsi"/>
          <w:lang w:val="en-GB"/>
        </w:rPr>
        <w:t>12. Additional research facilities</w:t>
      </w:r>
      <w:r>
        <w:rPr>
          <w:rStyle w:val="FootnoteAnchor"/>
          <w:rFonts w:asciiTheme="minorHAnsi" w:hAnsiTheme="minorHAnsi"/>
          <w:lang w:val="en-GB"/>
        </w:rPr>
        <w:footnoteReference w:id="11"/>
      </w:r>
      <w:r>
        <w:rPr>
          <w:rFonts w:asciiTheme="minorHAnsi" w:hAnsiTheme="minorHAnsi"/>
          <w:lang w:val="en-GB"/>
        </w:rPr>
        <w:t xml:space="preserve"> (if applicable) </w:t>
      </w:r>
    </w:p>
    <w:p w14:paraId="7AE06402" w14:textId="77777777" w:rsidR="00D83F9C" w:rsidRDefault="00D83F9C">
      <w:pPr>
        <w:pStyle w:val="NoSpacing"/>
        <w:rPr>
          <w:rFonts w:asciiTheme="minorHAnsi" w:hAnsiTheme="minorHAnsi"/>
          <w:sz w:val="22"/>
          <w:szCs w:val="22"/>
          <w:lang w:val="en-GB"/>
        </w:rPr>
      </w:pPr>
    </w:p>
    <w:p w14:paraId="00B54BAE" w14:textId="77777777" w:rsidR="0057726E" w:rsidRDefault="00FD6AB1">
      <w:pPr>
        <w:pStyle w:val="NoSpacing"/>
        <w:rPr>
          <w:lang w:val="en-GB"/>
        </w:rPr>
      </w:pPr>
      <w:r>
        <w:rPr>
          <w:rFonts w:asciiTheme="minorHAnsi" w:hAnsiTheme="minorHAnsi"/>
          <w:sz w:val="22"/>
          <w:szCs w:val="22"/>
          <w:lang w:val="en-GB"/>
        </w:rPr>
        <w:t>Required computer hardware</w:t>
      </w:r>
      <w:r w:rsidR="0057726E">
        <w:rPr>
          <w:rFonts w:asciiTheme="minorHAnsi" w:hAnsiTheme="minorHAnsi"/>
          <w:sz w:val="22"/>
          <w:szCs w:val="22"/>
          <w:lang w:val="en-GB"/>
        </w:rPr>
        <w:t xml:space="preserve"> </w:t>
      </w:r>
    </w:p>
    <w:sdt>
      <w:sdtPr>
        <w:id w:val="-1941362920"/>
        <w:text/>
      </w:sdtPr>
      <w:sdtEndPr/>
      <w:sdtContent>
        <w:p w14:paraId="0066D106" w14:textId="77777777" w:rsidR="0057726E" w:rsidRDefault="0057726E" w:rsidP="0057726E">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2558BE5A" w14:textId="2235B033" w:rsidR="00D83F9C" w:rsidRDefault="00FD6AB1">
      <w:pPr>
        <w:pStyle w:val="NoSpacing"/>
        <w:rPr>
          <w:rFonts w:asciiTheme="minorHAnsi" w:hAnsiTheme="minorHAnsi"/>
          <w:sz w:val="22"/>
          <w:szCs w:val="22"/>
          <w:lang w:val="en-GB"/>
        </w:rPr>
      </w:pPr>
      <w:r>
        <w:rPr>
          <w:rFonts w:asciiTheme="minorHAnsi" w:hAnsiTheme="minorHAnsi"/>
          <w:sz w:val="22"/>
          <w:szCs w:val="22"/>
          <w:lang w:val="en-GB"/>
        </w:rPr>
        <w:tab/>
      </w:r>
    </w:p>
    <w:p w14:paraId="47761AE0" w14:textId="77777777" w:rsidR="0057726E" w:rsidRDefault="00FD6AB1">
      <w:pPr>
        <w:pStyle w:val="NoSpacing"/>
        <w:rPr>
          <w:lang w:val="en-GB"/>
        </w:rPr>
      </w:pPr>
      <w:r>
        <w:rPr>
          <w:rFonts w:asciiTheme="minorHAnsi" w:hAnsiTheme="minorHAnsi"/>
          <w:sz w:val="22"/>
          <w:szCs w:val="22"/>
          <w:lang w:val="en-GB"/>
        </w:rPr>
        <w:t xml:space="preserve">Required software </w:t>
      </w:r>
      <w:r w:rsidR="0057726E">
        <w:rPr>
          <w:rFonts w:asciiTheme="minorHAnsi" w:hAnsiTheme="minorHAnsi"/>
          <w:sz w:val="22"/>
          <w:szCs w:val="22"/>
          <w:lang w:val="en-GB"/>
        </w:rPr>
        <w:t xml:space="preserve"> </w:t>
      </w:r>
    </w:p>
    <w:sdt>
      <w:sdtPr>
        <w:id w:val="836969298"/>
        <w:text/>
      </w:sdtPr>
      <w:sdtEndPr/>
      <w:sdtContent>
        <w:p w14:paraId="28E288EF" w14:textId="77777777" w:rsidR="0057726E" w:rsidRDefault="0057726E" w:rsidP="0057726E">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257EA9CB" w14:textId="515510E6" w:rsidR="00D83F9C" w:rsidRDefault="00FD6AB1">
      <w:pPr>
        <w:pStyle w:val="NoSpacing"/>
        <w:rPr>
          <w:rFonts w:asciiTheme="minorHAnsi" w:hAnsiTheme="minorHAnsi"/>
          <w:sz w:val="22"/>
          <w:szCs w:val="22"/>
          <w:lang w:val="en-GB"/>
        </w:rPr>
      </w:pPr>
      <w:r>
        <w:rPr>
          <w:rFonts w:asciiTheme="minorHAnsi" w:hAnsiTheme="minorHAnsi"/>
          <w:sz w:val="22"/>
          <w:szCs w:val="22"/>
          <w:lang w:val="en-GB"/>
        </w:rPr>
        <w:tab/>
      </w:r>
    </w:p>
    <w:p w14:paraId="2D14F038" w14:textId="77777777" w:rsidR="0057726E" w:rsidRDefault="00FD6AB1">
      <w:pPr>
        <w:pStyle w:val="NoSpacing"/>
        <w:rPr>
          <w:lang w:val="en-GB"/>
        </w:rPr>
      </w:pPr>
      <w:r>
        <w:rPr>
          <w:rFonts w:asciiTheme="minorHAnsi" w:hAnsiTheme="minorHAnsi"/>
          <w:sz w:val="22"/>
          <w:szCs w:val="22"/>
          <w:lang w:val="en-GB"/>
        </w:rPr>
        <w:t>Required measuring equipment</w:t>
      </w:r>
      <w:r w:rsidR="0057726E">
        <w:rPr>
          <w:rFonts w:asciiTheme="minorHAnsi" w:hAnsiTheme="minorHAnsi"/>
          <w:sz w:val="22"/>
          <w:szCs w:val="22"/>
          <w:lang w:val="en-GB"/>
        </w:rPr>
        <w:t xml:space="preserve"> </w:t>
      </w:r>
    </w:p>
    <w:sdt>
      <w:sdtPr>
        <w:id w:val="782238516"/>
        <w:text/>
      </w:sdtPr>
      <w:sdtEndPr/>
      <w:sdtContent>
        <w:p w14:paraId="1BE24E76" w14:textId="77777777" w:rsidR="0057726E" w:rsidRDefault="0057726E" w:rsidP="0057726E">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6D427C79" w14:textId="77777777" w:rsidR="00D83F9C" w:rsidRDefault="00D83F9C">
      <w:pPr>
        <w:pStyle w:val="NoSpacing"/>
        <w:rPr>
          <w:rFonts w:asciiTheme="minorHAnsi" w:hAnsiTheme="minorHAnsi"/>
          <w:sz w:val="22"/>
          <w:szCs w:val="22"/>
          <w:lang w:val="en-GB"/>
        </w:rPr>
      </w:pPr>
    </w:p>
    <w:p w14:paraId="12A8F5C6" w14:textId="77777777" w:rsidR="0057726E" w:rsidRDefault="00FD6AB1">
      <w:pPr>
        <w:pStyle w:val="NoSpacing"/>
        <w:rPr>
          <w:lang w:val="en-GB"/>
        </w:rPr>
      </w:pPr>
      <w:r>
        <w:rPr>
          <w:rFonts w:asciiTheme="minorHAnsi" w:hAnsiTheme="minorHAnsi"/>
          <w:sz w:val="22"/>
          <w:szCs w:val="22"/>
          <w:lang w:val="en-GB"/>
        </w:rPr>
        <w:t xml:space="preserve">Other required facilities </w:t>
      </w:r>
    </w:p>
    <w:sdt>
      <w:sdtPr>
        <w:id w:val="-305012221"/>
        <w:text/>
      </w:sdtPr>
      <w:sdtEndPr/>
      <w:sdtContent>
        <w:p w14:paraId="730E3FA5" w14:textId="77777777" w:rsidR="0057726E" w:rsidRDefault="0057726E" w:rsidP="0057726E">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7536A332" w14:textId="04AC991A" w:rsidR="00D83F9C" w:rsidRDefault="00D83F9C">
      <w:pPr>
        <w:pStyle w:val="NoSpacing"/>
        <w:rPr>
          <w:rFonts w:asciiTheme="minorHAnsi" w:hAnsiTheme="minorHAnsi"/>
          <w:sz w:val="22"/>
          <w:szCs w:val="22"/>
          <w:lang w:val="en-GB"/>
        </w:rPr>
      </w:pPr>
    </w:p>
    <w:p w14:paraId="4C1FAD33" w14:textId="77777777" w:rsidR="00D83F9C" w:rsidRDefault="00D83F9C">
      <w:pPr>
        <w:pStyle w:val="NoSpacing"/>
        <w:rPr>
          <w:rFonts w:asciiTheme="minorHAnsi" w:hAnsiTheme="minorHAnsi"/>
          <w:sz w:val="22"/>
          <w:szCs w:val="22"/>
          <w:lang w:val="en-GB"/>
        </w:rPr>
      </w:pPr>
    </w:p>
    <w:p w14:paraId="550BCBDE" w14:textId="77777777" w:rsidR="0057726E" w:rsidRDefault="00FD6AB1">
      <w:pPr>
        <w:pStyle w:val="NoSpacing"/>
        <w:rPr>
          <w:lang w:val="en-GB"/>
        </w:rPr>
      </w:pPr>
      <w:r>
        <w:rPr>
          <w:rFonts w:asciiTheme="minorHAnsi" w:hAnsiTheme="minorHAnsi"/>
          <w:sz w:val="22"/>
          <w:szCs w:val="22"/>
          <w:lang w:val="en-GB"/>
        </w:rPr>
        <w:t>Anticipated (extra) research expenses</w:t>
      </w:r>
      <w:r w:rsidR="0057726E">
        <w:rPr>
          <w:rFonts w:asciiTheme="minorHAnsi" w:hAnsiTheme="minorHAnsi"/>
          <w:sz w:val="22"/>
          <w:szCs w:val="22"/>
          <w:lang w:val="en-GB"/>
        </w:rPr>
        <w:t xml:space="preserve"> </w:t>
      </w:r>
    </w:p>
    <w:sdt>
      <w:sdtPr>
        <w:id w:val="-2127460118"/>
        <w:text/>
      </w:sdtPr>
      <w:sdtEndPr/>
      <w:sdtContent>
        <w:p w14:paraId="711D8D49" w14:textId="77777777" w:rsidR="0057726E" w:rsidRDefault="0057726E" w:rsidP="0057726E">
          <w:pPr>
            <w:pStyle w:val="NoSpacing"/>
            <w:rPr>
              <w:rStyle w:val="Greyformtextbox"/>
              <w:rFonts w:eastAsiaTheme="minorEastAsia" w:cstheme="minorBidi"/>
              <w:szCs w:val="22"/>
              <w:lang w:val="en-US" w:eastAsia="nl-NL"/>
            </w:rPr>
          </w:pPr>
          <w:r>
            <w:rPr>
              <w:rStyle w:val="PlaceholderText"/>
              <w:lang w:val="en-GB"/>
            </w:rPr>
            <w:t>Click here to enter text.</w:t>
          </w:r>
        </w:p>
      </w:sdtContent>
    </w:sdt>
    <w:p w14:paraId="36CD0357" w14:textId="47850489" w:rsidR="00D83F9C" w:rsidRDefault="00FD6AB1">
      <w:pPr>
        <w:pStyle w:val="NoSpacing"/>
        <w:rPr>
          <w:rFonts w:asciiTheme="minorHAnsi" w:hAnsiTheme="minorHAnsi"/>
          <w:sz w:val="22"/>
          <w:szCs w:val="22"/>
          <w:lang w:val="en-GB"/>
        </w:rPr>
      </w:pPr>
      <w:r>
        <w:rPr>
          <w:rFonts w:asciiTheme="minorHAnsi" w:hAnsiTheme="minorHAnsi"/>
          <w:sz w:val="22"/>
          <w:szCs w:val="22"/>
          <w:lang w:val="en-GB"/>
        </w:rPr>
        <w:tab/>
      </w:r>
    </w:p>
    <w:p w14:paraId="7205E443" w14:textId="77777777" w:rsidR="00D83F9C" w:rsidRDefault="00FD6AB1">
      <w:pPr>
        <w:rPr>
          <w:rFonts w:eastAsia="Cambria" w:cs="Times New Roman"/>
          <w:lang w:val="en-GB" w:eastAsia="en-US"/>
        </w:rPr>
      </w:pPr>
      <w:r w:rsidRPr="00FD6AB1">
        <w:rPr>
          <w:lang w:val="en-US"/>
        </w:rPr>
        <w:br w:type="page"/>
      </w:r>
    </w:p>
    <w:p w14:paraId="6712DF5D" w14:textId="77777777" w:rsidR="00D83F9C" w:rsidRDefault="00FD6AB1">
      <w:pPr>
        <w:pStyle w:val="Heading1"/>
        <w:rPr>
          <w:rFonts w:asciiTheme="minorHAnsi" w:hAnsiTheme="minorHAnsi"/>
          <w:lang w:val="en-GB"/>
        </w:rPr>
      </w:pPr>
      <w:r>
        <w:rPr>
          <w:rFonts w:asciiTheme="minorHAnsi" w:hAnsiTheme="minorHAnsi"/>
          <w:lang w:val="en-GB"/>
        </w:rPr>
        <w:lastRenderedPageBreak/>
        <w:t>13. Faculty policy</w:t>
      </w:r>
    </w:p>
    <w:p w14:paraId="2FB3338D" w14:textId="77777777" w:rsidR="00D83F9C" w:rsidRDefault="00FD6AB1">
      <w:pPr>
        <w:pStyle w:val="NoSpacing"/>
        <w:rPr>
          <w:rFonts w:asciiTheme="minorHAnsi" w:hAnsiTheme="minorHAnsi"/>
          <w:sz w:val="22"/>
          <w:szCs w:val="22"/>
          <w:lang w:val="en-GB"/>
        </w:rPr>
      </w:pPr>
      <w:r>
        <w:rPr>
          <w:rFonts w:asciiTheme="minorHAnsi" w:hAnsiTheme="minorHAnsi"/>
          <w:sz w:val="22"/>
          <w:szCs w:val="22"/>
          <w:lang w:val="en-GB"/>
        </w:rPr>
        <w:t>Additional faculty policy</w:t>
      </w:r>
    </w:p>
    <w:p w14:paraId="08CD7255" w14:textId="5983FA0C" w:rsidR="00D83F9C" w:rsidRDefault="00901611">
      <w:pPr>
        <w:pStyle w:val="NoSpacing"/>
        <w:rPr>
          <w:rFonts w:asciiTheme="minorHAnsi" w:hAnsiTheme="minorHAnsi"/>
          <w:sz w:val="22"/>
          <w:szCs w:val="22"/>
          <w:lang w:val="en-GB"/>
        </w:rPr>
      </w:pPr>
      <w:sdt>
        <w:sdtPr>
          <w:rPr>
            <w:lang w:val="en-GB"/>
          </w:rPr>
          <w:id w:val="1250225459"/>
          <w:text/>
        </w:sdtPr>
        <w:sdtEndPr/>
        <w:sdtContent>
          <w:r w:rsidR="005911A0" w:rsidRPr="005911A0">
            <w:rPr>
              <w:lang w:val="en-GB"/>
            </w:rPr>
            <w:t>N.A.</w:t>
          </w:r>
        </w:sdtContent>
      </w:sdt>
    </w:p>
    <w:p w14:paraId="3F7C1180" w14:textId="77777777" w:rsidR="0057726E" w:rsidRPr="00624988" w:rsidRDefault="0057726E" w:rsidP="0057726E">
      <w:pPr>
        <w:pStyle w:val="NoSpacing"/>
        <w:rPr>
          <w:rFonts w:asciiTheme="minorHAnsi" w:hAnsiTheme="minorHAnsi"/>
          <w:sz w:val="22"/>
          <w:szCs w:val="22"/>
          <w:lang w:val="en-US"/>
        </w:rPr>
      </w:pPr>
    </w:p>
    <w:p w14:paraId="15B82768" w14:textId="77777777" w:rsidR="0057726E" w:rsidRPr="00624988" w:rsidRDefault="0057726E" w:rsidP="0057726E">
      <w:pPr>
        <w:rPr>
          <w:rFonts w:ascii="Arial Narrow" w:eastAsiaTheme="majorEastAsia" w:hAnsi="Arial Narrow" w:cstheme="majorBidi"/>
          <w:b/>
          <w:bCs/>
          <w:color w:val="000000" w:themeColor="text1"/>
          <w:sz w:val="24"/>
          <w:szCs w:val="24"/>
          <w:lang w:val="en-US" w:eastAsia="en-US"/>
        </w:rPr>
      </w:pPr>
    </w:p>
    <w:p w14:paraId="021E3B78" w14:textId="77777777" w:rsidR="00D83F9C" w:rsidRDefault="00FD6AB1">
      <w:pPr>
        <w:pStyle w:val="NoSpacing"/>
        <w:rPr>
          <w:rFonts w:asciiTheme="minorHAnsi" w:hAnsiTheme="minorHAnsi"/>
          <w:sz w:val="22"/>
          <w:szCs w:val="22"/>
          <w:lang w:val="en-GB"/>
        </w:rPr>
      </w:pPr>
      <w:r>
        <w:rPr>
          <w:rFonts w:asciiTheme="minorHAnsi" w:hAnsiTheme="minorHAnsi"/>
          <w:b/>
          <w:sz w:val="22"/>
          <w:szCs w:val="22"/>
          <w:lang w:val="en-GB"/>
        </w:rPr>
        <w:t>14. The Netherlands Code of Conduct for Scientific Practice</w:t>
      </w:r>
      <w:r>
        <w:rPr>
          <w:rFonts w:asciiTheme="minorHAnsi" w:hAnsiTheme="minorHAnsi"/>
          <w:sz w:val="22"/>
          <w:szCs w:val="22"/>
          <w:lang w:val="en-GB"/>
        </w:rPr>
        <w:t xml:space="preserve"> </w:t>
      </w:r>
    </w:p>
    <w:p w14:paraId="5CDC1B5F" w14:textId="5DA599A4" w:rsidR="00D83F9C" w:rsidRDefault="00901611">
      <w:pPr>
        <w:pStyle w:val="NoSpacing"/>
        <w:ind w:left="284" w:hanging="284"/>
        <w:rPr>
          <w:rFonts w:asciiTheme="minorHAnsi" w:hAnsiTheme="minorHAnsi"/>
          <w:sz w:val="22"/>
          <w:szCs w:val="22"/>
          <w:lang w:val="en-GB"/>
        </w:rPr>
      </w:pPr>
      <w:sdt>
        <w:sdtPr>
          <w:id w:val="508109557"/>
        </w:sdtPr>
        <w:sdtEndPr/>
        <w:sdtContent>
          <w:sdt>
            <w:sdtPr>
              <w:rPr>
                <w:lang w:val="en-US"/>
              </w:rPr>
              <w:id w:val="1753389399"/>
            </w:sdtPr>
            <w:sdtEndPr/>
            <w:sdtContent>
              <w:r w:rsidR="00DF5C47" w:rsidRPr="00FD6AB1">
                <w:rPr>
                  <w:rFonts w:ascii="MS Gothic" w:eastAsia="MS Gothic" w:hAnsi="MS Gothic" w:hint="eastAsia"/>
                  <w:lang w:val="en-US"/>
                </w:rPr>
                <w:t>☐</w:t>
              </w:r>
            </w:sdtContent>
          </w:sdt>
        </w:sdtContent>
      </w:sdt>
      <w:r w:rsidR="00FD6AB1">
        <w:rPr>
          <w:rFonts w:asciiTheme="minorHAnsi" w:hAnsiTheme="minorHAnsi"/>
          <w:sz w:val="22"/>
          <w:szCs w:val="22"/>
          <w:lang w:val="en-GB"/>
        </w:rPr>
        <w:t xml:space="preserve"> </w:t>
      </w:r>
      <w:r w:rsidR="00DF5C47">
        <w:rPr>
          <w:rFonts w:asciiTheme="minorHAnsi" w:hAnsiTheme="minorHAnsi"/>
          <w:sz w:val="22"/>
          <w:szCs w:val="22"/>
          <w:lang w:val="en-GB"/>
        </w:rPr>
        <w:t xml:space="preserve"> </w:t>
      </w:r>
      <w:r w:rsidR="00FD6AB1">
        <w:rPr>
          <w:rFonts w:asciiTheme="minorHAnsi" w:hAnsiTheme="minorHAnsi"/>
          <w:sz w:val="22"/>
          <w:szCs w:val="22"/>
          <w:lang w:val="en-GB"/>
        </w:rPr>
        <w:t xml:space="preserve">The </w:t>
      </w:r>
      <w:hyperlink r:id="rId16" w:history="1">
        <w:r w:rsidR="004A5B17">
          <w:rPr>
            <w:rStyle w:val="Hyperlink"/>
            <w:rFonts w:asciiTheme="minorHAnsi" w:hAnsiTheme="minorHAnsi"/>
            <w:sz w:val="22"/>
            <w:szCs w:val="22"/>
            <w:lang w:val="en-GB"/>
          </w:rPr>
          <w:t>Netherlands Code of Conduct for Research Integrity</w:t>
        </w:r>
      </w:hyperlink>
      <w:r w:rsidR="00FD6AB1">
        <w:rPr>
          <w:rFonts w:asciiTheme="minorHAnsi" w:hAnsiTheme="minorHAnsi"/>
          <w:sz w:val="22"/>
          <w:szCs w:val="22"/>
          <w:lang w:val="en-GB"/>
        </w:rPr>
        <w:t xml:space="preserve"> is read, duly signed </w:t>
      </w:r>
      <w:r w:rsidR="00981A82">
        <w:rPr>
          <w:rFonts w:asciiTheme="minorHAnsi" w:hAnsiTheme="minorHAnsi"/>
          <w:sz w:val="22"/>
          <w:szCs w:val="22"/>
          <w:lang w:val="en-GB"/>
        </w:rPr>
        <w:t>(</w:t>
      </w:r>
      <w:r w:rsidR="009E4BAF" w:rsidRPr="00AB2CCE">
        <w:rPr>
          <w:rFonts w:asciiTheme="minorHAnsi" w:hAnsiTheme="minorHAnsi"/>
          <w:i/>
          <w:iCs/>
          <w:sz w:val="22"/>
          <w:szCs w:val="22"/>
          <w:lang w:val="en-GB"/>
        </w:rPr>
        <w:t>tick box in HF</w:t>
      </w:r>
      <w:r w:rsidR="009E4BAF">
        <w:rPr>
          <w:rFonts w:asciiTheme="minorHAnsi" w:hAnsiTheme="minorHAnsi"/>
          <w:sz w:val="22"/>
          <w:szCs w:val="22"/>
          <w:lang w:val="en-GB"/>
        </w:rPr>
        <w:t>)</w:t>
      </w:r>
      <w:r w:rsidR="00FD6AB1">
        <w:rPr>
          <w:rFonts w:asciiTheme="minorHAnsi" w:hAnsiTheme="minorHAnsi"/>
          <w:sz w:val="22"/>
          <w:szCs w:val="22"/>
          <w:lang w:val="en-GB"/>
        </w:rPr>
        <w:t>.</w:t>
      </w:r>
    </w:p>
    <w:p w14:paraId="26B16118" w14:textId="77777777" w:rsidR="0057726E" w:rsidRDefault="0057726E" w:rsidP="0057726E">
      <w:pPr>
        <w:rPr>
          <w:rFonts w:ascii="Arial Narrow" w:eastAsiaTheme="majorEastAsia" w:hAnsi="Arial Narrow" w:cstheme="majorBidi"/>
          <w:b/>
          <w:bCs/>
          <w:color w:val="000000" w:themeColor="text1"/>
          <w:sz w:val="24"/>
          <w:szCs w:val="24"/>
          <w:lang w:val="en-US" w:eastAsia="en-US"/>
        </w:rPr>
      </w:pPr>
    </w:p>
    <w:p w14:paraId="299BF802" w14:textId="77777777" w:rsidR="002714AB" w:rsidRDefault="002714AB" w:rsidP="002714AB">
      <w:pPr>
        <w:spacing w:after="0"/>
        <w:rPr>
          <w:rFonts w:ascii="Arial Narrow" w:eastAsiaTheme="majorEastAsia" w:hAnsi="Arial Narrow" w:cstheme="majorBidi"/>
          <w:b/>
          <w:bCs/>
          <w:color w:val="000000" w:themeColor="text1"/>
          <w:sz w:val="24"/>
          <w:szCs w:val="24"/>
          <w:lang w:val="en-US" w:eastAsia="en-US"/>
        </w:rPr>
      </w:pPr>
    </w:p>
    <w:p w14:paraId="13EE244B" w14:textId="69ADFAFE" w:rsidR="009461EA" w:rsidRDefault="009461EA" w:rsidP="009461EA">
      <w:pPr>
        <w:pStyle w:val="NoSpacing"/>
        <w:rPr>
          <w:rFonts w:asciiTheme="minorHAnsi" w:hAnsiTheme="minorHAnsi"/>
          <w:sz w:val="22"/>
          <w:szCs w:val="22"/>
          <w:lang w:val="en-GB"/>
        </w:rPr>
      </w:pPr>
      <w:r>
        <w:rPr>
          <w:rFonts w:asciiTheme="minorHAnsi" w:hAnsiTheme="minorHAnsi"/>
          <w:b/>
          <w:sz w:val="22"/>
          <w:szCs w:val="22"/>
          <w:lang w:val="en-GB"/>
        </w:rPr>
        <w:t xml:space="preserve">15. Compulsory Plagiarism </w:t>
      </w:r>
      <w:r w:rsidR="00366E14">
        <w:rPr>
          <w:rFonts w:asciiTheme="minorHAnsi" w:hAnsiTheme="minorHAnsi"/>
          <w:b/>
          <w:sz w:val="22"/>
          <w:szCs w:val="22"/>
          <w:lang w:val="en-GB"/>
        </w:rPr>
        <w:t>Check</w:t>
      </w:r>
      <w:r>
        <w:rPr>
          <w:rFonts w:asciiTheme="minorHAnsi" w:hAnsiTheme="minorHAnsi"/>
          <w:sz w:val="22"/>
          <w:szCs w:val="22"/>
          <w:lang w:val="en-GB"/>
        </w:rPr>
        <w:t xml:space="preserve"> </w:t>
      </w:r>
    </w:p>
    <w:p w14:paraId="5A026CAE" w14:textId="4C051DA7" w:rsidR="00366E14" w:rsidRPr="00366E14" w:rsidRDefault="00366E14" w:rsidP="00BE3CC5">
      <w:pPr>
        <w:jc w:val="both"/>
        <w:rPr>
          <w:rFonts w:ascii="Calibri" w:hAnsi="Calibri" w:cs="Calibri"/>
          <w:lang w:val="en-GB"/>
        </w:rPr>
      </w:pPr>
      <w:r w:rsidRPr="00366E14">
        <w:rPr>
          <w:rFonts w:ascii="Calibri" w:hAnsi="Calibri" w:cs="Calibri"/>
          <w:lang w:val="en-GB"/>
        </w:rPr>
        <w:t xml:space="preserve">A plagiarism check of the first paper </w:t>
      </w:r>
      <w:r w:rsidR="00904693">
        <w:rPr>
          <w:rFonts w:ascii="Calibri" w:hAnsi="Calibri" w:cs="Calibri"/>
          <w:lang w:val="en-GB"/>
        </w:rPr>
        <w:t>in</w:t>
      </w:r>
      <w:r w:rsidRPr="00366E14">
        <w:rPr>
          <w:rFonts w:ascii="Calibri" w:hAnsi="Calibri" w:cs="Calibri"/>
          <w:lang w:val="en-GB"/>
        </w:rPr>
        <w:t xml:space="preserve"> the PhD project is compulsory for every PhD candidate who started their PhD track on September 1, </w:t>
      </w:r>
      <w:r w:rsidR="00E03864" w:rsidRPr="00366E14">
        <w:rPr>
          <w:rFonts w:ascii="Calibri" w:hAnsi="Calibri" w:cs="Calibri"/>
          <w:lang w:val="en-GB"/>
        </w:rPr>
        <w:t>2022,</w:t>
      </w:r>
      <w:r w:rsidRPr="00366E14">
        <w:rPr>
          <w:rFonts w:ascii="Calibri" w:hAnsi="Calibri" w:cs="Calibri"/>
          <w:lang w:val="en-GB"/>
        </w:rPr>
        <w:t xml:space="preserve"> or later. </w:t>
      </w:r>
    </w:p>
    <w:p w14:paraId="7D135395" w14:textId="77777777" w:rsidR="000A0E9C" w:rsidRPr="000A0E9C" w:rsidRDefault="00366E14" w:rsidP="00BE3CC5">
      <w:pPr>
        <w:pStyle w:val="NoSpacing"/>
        <w:jc w:val="both"/>
        <w:rPr>
          <w:rFonts w:asciiTheme="minorHAnsi" w:hAnsiTheme="minorHAnsi"/>
          <w:sz w:val="22"/>
          <w:szCs w:val="22"/>
          <w:lang w:val="en-US"/>
        </w:rPr>
      </w:pPr>
      <w:r w:rsidRPr="000A0E9C">
        <w:rPr>
          <w:rFonts w:ascii="Calibri" w:hAnsi="Calibri" w:cs="Calibri"/>
          <w:sz w:val="22"/>
          <w:szCs w:val="22"/>
          <w:lang w:val="en-GB"/>
        </w:rPr>
        <w:t xml:space="preserve">The plagiarism check consists of a scan using the </w:t>
      </w:r>
      <w:proofErr w:type="spellStart"/>
      <w:r w:rsidRPr="000A0E9C">
        <w:rPr>
          <w:rFonts w:ascii="Calibri" w:hAnsi="Calibri" w:cs="Calibri"/>
          <w:sz w:val="22"/>
          <w:szCs w:val="22"/>
          <w:lang w:val="en-GB"/>
        </w:rPr>
        <w:t>iThenticate</w:t>
      </w:r>
      <w:proofErr w:type="spellEnd"/>
      <w:r w:rsidRPr="000A0E9C">
        <w:rPr>
          <w:rFonts w:ascii="Calibri" w:hAnsi="Calibri" w:cs="Calibri"/>
          <w:sz w:val="22"/>
          <w:szCs w:val="22"/>
          <w:lang w:val="en-GB"/>
        </w:rPr>
        <w:t xml:space="preserve"> software and an assessment of the results following a discussion between the (co-)supervisor and the PhD candidate. In cases where the plagiarism scan detects plagiarism, a second plagiarism scan of the entire doctoral thesis is compulsory at the end of the PhD track. In cases where no plagiarism is detected, a second plagiarism check is allowed, but is not mandatory. The (co-)supervisor writes a standard summary / report of the plagiarism scan carried </w:t>
      </w:r>
      <w:proofErr w:type="gramStart"/>
      <w:r w:rsidRPr="000A0E9C">
        <w:rPr>
          <w:rFonts w:ascii="Calibri" w:hAnsi="Calibri" w:cs="Calibri"/>
          <w:sz w:val="22"/>
          <w:szCs w:val="22"/>
          <w:lang w:val="en-GB"/>
        </w:rPr>
        <w:t>out, and</w:t>
      </w:r>
      <w:proofErr w:type="gramEnd"/>
      <w:r w:rsidRPr="000A0E9C">
        <w:rPr>
          <w:rFonts w:ascii="Calibri" w:hAnsi="Calibri" w:cs="Calibri"/>
          <w:sz w:val="22"/>
          <w:szCs w:val="22"/>
          <w:lang w:val="en-GB"/>
        </w:rPr>
        <w:t xml:space="preserve"> ensures that the report is uploaded to Hora Finita by the HF key user.</w:t>
      </w:r>
    </w:p>
    <w:p w14:paraId="41B07C09" w14:textId="77777777" w:rsidR="00A742B1" w:rsidRDefault="00A742B1" w:rsidP="00A742B1">
      <w:pPr>
        <w:rPr>
          <w:rFonts w:ascii="Arial Narrow" w:eastAsiaTheme="majorEastAsia" w:hAnsi="Arial Narrow" w:cstheme="majorBidi"/>
          <w:b/>
          <w:bCs/>
          <w:color w:val="000000" w:themeColor="text1"/>
          <w:sz w:val="24"/>
          <w:szCs w:val="24"/>
          <w:lang w:val="en-US" w:eastAsia="en-US"/>
        </w:rPr>
      </w:pPr>
    </w:p>
    <w:p w14:paraId="61B8F3F8" w14:textId="1F9B38A9" w:rsidR="00D83F9C" w:rsidRDefault="005B240B">
      <w:pPr>
        <w:pStyle w:val="Heading1"/>
        <w:rPr>
          <w:rFonts w:asciiTheme="minorHAnsi" w:hAnsiTheme="minorHAnsi"/>
          <w:lang w:val="en-GB"/>
        </w:rPr>
      </w:pPr>
      <w:r>
        <w:rPr>
          <w:rFonts w:asciiTheme="minorHAnsi" w:hAnsiTheme="minorHAnsi"/>
          <w:lang w:val="en-GB"/>
        </w:rPr>
        <w:t xml:space="preserve">16. </w:t>
      </w:r>
      <w:r w:rsidR="00FD6AB1">
        <w:rPr>
          <w:rFonts w:asciiTheme="minorHAnsi" w:hAnsiTheme="minorHAnsi"/>
          <w:lang w:val="en-GB"/>
        </w:rPr>
        <w:t>Revisions to the training and supervision plan</w:t>
      </w:r>
    </w:p>
    <w:p w14:paraId="7DBE89B9" w14:textId="77777777" w:rsidR="00D83F9C" w:rsidRDefault="00FD6AB1">
      <w:pPr>
        <w:pStyle w:val="NoSpacing"/>
        <w:rPr>
          <w:rFonts w:asciiTheme="minorHAnsi" w:hAnsiTheme="minorHAnsi"/>
          <w:sz w:val="22"/>
          <w:szCs w:val="22"/>
          <w:lang w:val="en-GB"/>
        </w:rPr>
      </w:pPr>
      <w:r>
        <w:rPr>
          <w:rFonts w:asciiTheme="minorHAnsi" w:hAnsiTheme="minorHAnsi"/>
          <w:sz w:val="22"/>
          <w:szCs w:val="22"/>
          <w:lang w:val="en-GB"/>
        </w:rPr>
        <w:t>If necessary, this training and supervision plan may be revised. Any revisions can be recorded as an appendix to the Annual assessment report.</w:t>
      </w:r>
    </w:p>
    <w:p w14:paraId="2CA65BF8" w14:textId="77777777" w:rsidR="00A742B1" w:rsidRDefault="00A742B1" w:rsidP="00A742B1">
      <w:pPr>
        <w:rPr>
          <w:rFonts w:ascii="Arial Narrow" w:eastAsiaTheme="majorEastAsia" w:hAnsi="Arial Narrow" w:cstheme="majorBidi"/>
          <w:b/>
          <w:bCs/>
          <w:color w:val="000000" w:themeColor="text1"/>
          <w:sz w:val="24"/>
          <w:szCs w:val="24"/>
          <w:lang w:val="en-US" w:eastAsia="en-US"/>
        </w:rPr>
      </w:pPr>
    </w:p>
    <w:p w14:paraId="211F538E" w14:textId="61C609C1" w:rsidR="00254325" w:rsidRDefault="00254325" w:rsidP="00254325">
      <w:pPr>
        <w:pStyle w:val="Heading1"/>
        <w:rPr>
          <w:rFonts w:asciiTheme="minorHAnsi" w:hAnsiTheme="minorHAnsi"/>
          <w:lang w:val="en-GB"/>
        </w:rPr>
      </w:pPr>
      <w:r>
        <w:rPr>
          <w:rFonts w:asciiTheme="minorHAnsi" w:hAnsiTheme="minorHAnsi"/>
          <w:lang w:val="en-GB"/>
        </w:rPr>
        <w:t>17. Signatures</w:t>
      </w:r>
    </w:p>
    <w:p w14:paraId="47D24A74" w14:textId="076E51C9" w:rsidR="004C0ABF" w:rsidRPr="004C0ABF" w:rsidRDefault="00E95388">
      <w:pPr>
        <w:rPr>
          <w:rFonts w:eastAsiaTheme="majorEastAsia" w:cstheme="minorHAnsi"/>
          <w:color w:val="000000" w:themeColor="text1"/>
          <w:lang w:val="en-GB" w:eastAsia="en-US"/>
        </w:rPr>
      </w:pPr>
      <w:r>
        <w:rPr>
          <w:rFonts w:eastAsiaTheme="majorEastAsia" w:cstheme="minorHAnsi"/>
          <w:color w:val="000000" w:themeColor="text1"/>
          <w:lang w:val="en-GB" w:eastAsia="en-US"/>
        </w:rPr>
        <w:t>This document does not need to be signed. The approval of th</w:t>
      </w:r>
      <w:r w:rsidR="001B3EFF">
        <w:rPr>
          <w:rFonts w:eastAsiaTheme="majorEastAsia" w:cstheme="minorHAnsi"/>
          <w:color w:val="000000" w:themeColor="text1"/>
          <w:lang w:val="en-GB" w:eastAsia="en-US"/>
        </w:rPr>
        <w:t>e PhD track</w:t>
      </w:r>
      <w:r w:rsidR="00B6169E">
        <w:rPr>
          <w:rFonts w:eastAsiaTheme="majorEastAsia" w:cstheme="minorHAnsi"/>
          <w:color w:val="000000" w:themeColor="text1"/>
          <w:lang w:val="en-GB" w:eastAsia="en-US"/>
        </w:rPr>
        <w:t xml:space="preserve">, including </w:t>
      </w:r>
      <w:r w:rsidR="001B3EFF">
        <w:rPr>
          <w:rFonts w:eastAsiaTheme="majorEastAsia" w:cstheme="minorHAnsi"/>
          <w:color w:val="000000" w:themeColor="text1"/>
          <w:lang w:val="en-GB" w:eastAsia="en-US"/>
        </w:rPr>
        <w:t>th</w:t>
      </w:r>
      <w:r w:rsidR="006B4D3E">
        <w:rPr>
          <w:rFonts w:eastAsiaTheme="majorEastAsia" w:cstheme="minorHAnsi"/>
          <w:color w:val="000000" w:themeColor="text1"/>
          <w:lang w:val="en-GB" w:eastAsia="en-US"/>
        </w:rPr>
        <w:t>is</w:t>
      </w:r>
      <w:r w:rsidR="001B3EFF">
        <w:rPr>
          <w:rFonts w:eastAsiaTheme="majorEastAsia" w:cstheme="minorHAnsi"/>
          <w:color w:val="000000" w:themeColor="text1"/>
          <w:lang w:val="en-GB" w:eastAsia="en-US"/>
        </w:rPr>
        <w:t xml:space="preserve"> TSP plan</w:t>
      </w:r>
      <w:r w:rsidR="00B6169E">
        <w:rPr>
          <w:rFonts w:eastAsiaTheme="majorEastAsia" w:cstheme="minorHAnsi"/>
          <w:color w:val="000000" w:themeColor="text1"/>
          <w:lang w:val="en-GB" w:eastAsia="en-US"/>
        </w:rPr>
        <w:t>,</w:t>
      </w:r>
      <w:r w:rsidR="001B3EFF">
        <w:rPr>
          <w:rFonts w:eastAsiaTheme="majorEastAsia" w:cstheme="minorHAnsi"/>
          <w:color w:val="000000" w:themeColor="text1"/>
          <w:lang w:val="en-GB" w:eastAsia="en-US"/>
        </w:rPr>
        <w:t xml:space="preserve"> takes place in Hora Finita, where all </w:t>
      </w:r>
      <w:r w:rsidR="00494A65">
        <w:rPr>
          <w:rFonts w:eastAsiaTheme="majorEastAsia" w:cstheme="minorHAnsi"/>
          <w:color w:val="000000" w:themeColor="text1"/>
          <w:lang w:val="en-GB" w:eastAsia="en-US"/>
        </w:rPr>
        <w:t xml:space="preserve">involved </w:t>
      </w:r>
      <w:r w:rsidR="00772C64">
        <w:rPr>
          <w:rFonts w:eastAsiaTheme="majorEastAsia" w:cstheme="minorHAnsi"/>
          <w:color w:val="000000" w:themeColor="text1"/>
          <w:lang w:val="en-GB" w:eastAsia="en-US"/>
        </w:rPr>
        <w:t>parties</w:t>
      </w:r>
      <w:r w:rsidR="002E3258">
        <w:rPr>
          <w:rFonts w:eastAsiaTheme="majorEastAsia" w:cstheme="minorHAnsi"/>
          <w:color w:val="000000" w:themeColor="text1"/>
          <w:lang w:val="en-GB" w:eastAsia="en-US"/>
        </w:rPr>
        <w:t>, including the Dean of the faculty</w:t>
      </w:r>
      <w:r w:rsidR="00772C64">
        <w:rPr>
          <w:rFonts w:eastAsiaTheme="majorEastAsia" w:cstheme="minorHAnsi"/>
          <w:color w:val="000000" w:themeColor="text1"/>
          <w:lang w:val="en-GB" w:eastAsia="en-US"/>
        </w:rPr>
        <w:t xml:space="preserve"> </w:t>
      </w:r>
      <w:r w:rsidR="00304846">
        <w:rPr>
          <w:rFonts w:eastAsiaTheme="majorEastAsia" w:cstheme="minorHAnsi"/>
          <w:color w:val="000000" w:themeColor="text1"/>
          <w:lang w:val="en-GB" w:eastAsia="en-US"/>
        </w:rPr>
        <w:t>must</w:t>
      </w:r>
      <w:r w:rsidR="00772C64">
        <w:rPr>
          <w:rFonts w:eastAsiaTheme="majorEastAsia" w:cstheme="minorHAnsi"/>
          <w:color w:val="000000" w:themeColor="text1"/>
          <w:lang w:val="en-GB" w:eastAsia="en-US"/>
        </w:rPr>
        <w:t xml:space="preserve"> approve, and where this TSP is uploaded as part of the </w:t>
      </w:r>
      <w:r w:rsidR="002E3258">
        <w:rPr>
          <w:rFonts w:eastAsiaTheme="majorEastAsia" w:cstheme="minorHAnsi"/>
          <w:color w:val="000000" w:themeColor="text1"/>
          <w:lang w:val="en-GB" w:eastAsia="en-US"/>
        </w:rPr>
        <w:t xml:space="preserve">registration process. It is recommended however, that you </w:t>
      </w:r>
      <w:r w:rsidR="00B6169E">
        <w:rPr>
          <w:rFonts w:eastAsiaTheme="majorEastAsia" w:cstheme="minorHAnsi"/>
          <w:color w:val="000000" w:themeColor="text1"/>
          <w:lang w:val="en-GB" w:eastAsia="en-US"/>
        </w:rPr>
        <w:t>keep a</w:t>
      </w:r>
      <w:r w:rsidR="002E0645">
        <w:rPr>
          <w:rFonts w:eastAsiaTheme="majorEastAsia" w:cstheme="minorHAnsi"/>
          <w:color w:val="000000" w:themeColor="text1"/>
          <w:lang w:val="en-GB" w:eastAsia="en-US"/>
        </w:rPr>
        <w:t xml:space="preserve"> </w:t>
      </w:r>
      <w:r w:rsidR="002E3258">
        <w:rPr>
          <w:rFonts w:eastAsiaTheme="majorEastAsia" w:cstheme="minorHAnsi"/>
          <w:color w:val="000000" w:themeColor="text1"/>
          <w:lang w:val="en-GB" w:eastAsia="en-US"/>
        </w:rPr>
        <w:t xml:space="preserve">version </w:t>
      </w:r>
      <w:r w:rsidR="002E0645">
        <w:rPr>
          <w:rFonts w:eastAsiaTheme="majorEastAsia" w:cstheme="minorHAnsi"/>
          <w:color w:val="000000" w:themeColor="text1"/>
          <w:lang w:val="en-GB" w:eastAsia="en-US"/>
        </w:rPr>
        <w:t xml:space="preserve">that you </w:t>
      </w:r>
      <w:r w:rsidR="002E3258">
        <w:rPr>
          <w:rFonts w:eastAsiaTheme="majorEastAsia" w:cstheme="minorHAnsi"/>
          <w:color w:val="000000" w:themeColor="text1"/>
          <w:lang w:val="en-GB" w:eastAsia="en-US"/>
        </w:rPr>
        <w:t xml:space="preserve">discuss in your annual </w:t>
      </w:r>
      <w:r w:rsidR="002E0645">
        <w:rPr>
          <w:rFonts w:eastAsiaTheme="majorEastAsia" w:cstheme="minorHAnsi"/>
          <w:color w:val="000000" w:themeColor="text1"/>
          <w:lang w:val="en-GB" w:eastAsia="en-US"/>
        </w:rPr>
        <w:t xml:space="preserve">progress meetings with the </w:t>
      </w:r>
      <w:r w:rsidR="00D6654A">
        <w:rPr>
          <w:rFonts w:eastAsiaTheme="majorEastAsia" w:cstheme="minorHAnsi"/>
          <w:color w:val="000000" w:themeColor="text1"/>
          <w:lang w:val="en-GB" w:eastAsia="en-US"/>
        </w:rPr>
        <w:t xml:space="preserve">involved parties. </w:t>
      </w:r>
    </w:p>
    <w:p w14:paraId="4FA7B595" w14:textId="77777777" w:rsidR="004C0ABF" w:rsidRDefault="004C0ABF">
      <w:pPr>
        <w:rPr>
          <w:rFonts w:ascii="Arial Narrow" w:eastAsiaTheme="majorEastAsia" w:hAnsi="Arial Narrow" w:cstheme="majorBidi"/>
          <w:b/>
          <w:bCs/>
          <w:color w:val="000000" w:themeColor="text1"/>
          <w:sz w:val="24"/>
          <w:szCs w:val="24"/>
          <w:lang w:val="en-GB" w:eastAsia="en-US"/>
        </w:rPr>
      </w:pPr>
    </w:p>
    <w:p w14:paraId="4646EB99" w14:textId="22A02ABB" w:rsidR="00D83F9C" w:rsidRPr="00FD6AB1" w:rsidRDefault="00354A1A">
      <w:pPr>
        <w:pStyle w:val="NoSpacing"/>
        <w:rPr>
          <w:lang w:val="en-US"/>
        </w:rPr>
      </w:pPr>
      <w:r>
        <w:rPr>
          <w:rFonts w:asciiTheme="minorHAnsi" w:hAnsiTheme="minorHAnsi"/>
          <w:b/>
          <w:sz w:val="22"/>
          <w:szCs w:val="22"/>
          <w:lang w:val="en-GB"/>
        </w:rPr>
        <w:t xml:space="preserve">If you have any questions </w:t>
      </w:r>
      <w:r w:rsidR="002E3E98">
        <w:rPr>
          <w:rFonts w:asciiTheme="minorHAnsi" w:hAnsiTheme="minorHAnsi"/>
          <w:b/>
          <w:sz w:val="22"/>
          <w:szCs w:val="22"/>
          <w:lang w:val="en-GB"/>
        </w:rPr>
        <w:t xml:space="preserve">regarding the </w:t>
      </w:r>
      <w:r w:rsidR="00F7793F">
        <w:rPr>
          <w:rFonts w:asciiTheme="minorHAnsi" w:hAnsiTheme="minorHAnsi"/>
          <w:b/>
          <w:sz w:val="22"/>
          <w:szCs w:val="22"/>
          <w:lang w:val="en-GB"/>
        </w:rPr>
        <w:t xml:space="preserve">FGB </w:t>
      </w:r>
      <w:proofErr w:type="gramStart"/>
      <w:r w:rsidR="002E3E98">
        <w:rPr>
          <w:rFonts w:asciiTheme="minorHAnsi" w:hAnsiTheme="minorHAnsi"/>
          <w:b/>
          <w:sz w:val="22"/>
          <w:szCs w:val="22"/>
          <w:lang w:val="en-GB"/>
        </w:rPr>
        <w:t>TSP</w:t>
      </w:r>
      <w:proofErr w:type="gramEnd"/>
      <w:r w:rsidR="002E3E98">
        <w:rPr>
          <w:rFonts w:asciiTheme="minorHAnsi" w:hAnsiTheme="minorHAnsi"/>
          <w:b/>
          <w:sz w:val="22"/>
          <w:szCs w:val="22"/>
          <w:lang w:val="en-GB"/>
        </w:rPr>
        <w:t xml:space="preserve"> </w:t>
      </w:r>
      <w:r>
        <w:rPr>
          <w:rFonts w:asciiTheme="minorHAnsi" w:hAnsiTheme="minorHAnsi"/>
          <w:b/>
          <w:sz w:val="22"/>
          <w:szCs w:val="22"/>
          <w:lang w:val="en-GB"/>
        </w:rPr>
        <w:t>you can contact</w:t>
      </w:r>
      <w:r w:rsidR="00381A5C">
        <w:rPr>
          <w:rFonts w:asciiTheme="minorHAnsi" w:hAnsiTheme="minorHAnsi"/>
          <w:b/>
          <w:sz w:val="22"/>
          <w:szCs w:val="22"/>
          <w:lang w:val="en-GB"/>
        </w:rPr>
        <w:t xml:space="preserve"> </w:t>
      </w:r>
      <w:hyperlink r:id="rId17" w:history="1">
        <w:r w:rsidR="00381A5C" w:rsidRPr="00D1248F">
          <w:rPr>
            <w:rStyle w:val="Hyperlink"/>
            <w:rFonts w:asciiTheme="minorHAnsi" w:hAnsiTheme="minorHAnsi"/>
            <w:b/>
            <w:sz w:val="22"/>
            <w:szCs w:val="22"/>
            <w:lang w:val="en-GB"/>
          </w:rPr>
          <w:t>pec.fgb@vu.nl</w:t>
        </w:r>
      </w:hyperlink>
      <w:r w:rsidR="00FF24AF">
        <w:rPr>
          <w:lang w:val="en-US"/>
        </w:rPr>
        <w:t xml:space="preserve"> </w:t>
      </w:r>
      <w:r w:rsidR="008B2870">
        <w:rPr>
          <w:lang w:val="en-US"/>
        </w:rPr>
        <w:t>.</w:t>
      </w:r>
      <w:r w:rsidR="002E3E98">
        <w:rPr>
          <w:rFonts w:asciiTheme="minorHAnsi" w:hAnsiTheme="minorHAnsi"/>
          <w:b/>
          <w:sz w:val="22"/>
          <w:szCs w:val="22"/>
          <w:lang w:val="en-GB"/>
        </w:rPr>
        <w:t xml:space="preserve"> </w:t>
      </w:r>
      <w:r w:rsidR="00FD6AB1">
        <w:rPr>
          <w:rFonts w:asciiTheme="minorHAnsi" w:hAnsiTheme="minorHAnsi"/>
          <w:sz w:val="22"/>
          <w:szCs w:val="22"/>
          <w:lang w:val="en-GB"/>
        </w:rPr>
        <w:tab/>
      </w:r>
    </w:p>
    <w:sectPr w:rsidR="00D83F9C" w:rsidRPr="00FD6AB1" w:rsidSect="00903E2B">
      <w:headerReference w:type="default" r:id="rId18"/>
      <w:footerReference w:type="default" r:id="rId19"/>
      <w:pgSz w:w="11906" w:h="16817"/>
      <w:pgMar w:top="1843" w:right="1134" w:bottom="1134" w:left="1418" w:header="567" w:footer="456" w:gutter="0"/>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EED2" w14:textId="77777777" w:rsidR="00096C39" w:rsidRDefault="00096C39">
      <w:pPr>
        <w:spacing w:after="0" w:line="240" w:lineRule="auto"/>
      </w:pPr>
      <w:r>
        <w:separator/>
      </w:r>
    </w:p>
  </w:endnote>
  <w:endnote w:type="continuationSeparator" w:id="0">
    <w:p w14:paraId="7A7971DD" w14:textId="77777777" w:rsidR="00096C39" w:rsidRDefault="0009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WenQuanYi Micro Hei">
    <w:charset w:val="00"/>
    <w:family w:val="roman"/>
    <w:pitch w:val="default"/>
  </w:font>
  <w:font w:name="Lohit Devanagari">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3A55" w14:textId="4BCBB316" w:rsidR="00903E2B" w:rsidRDefault="00D0321D" w:rsidP="00903E2B">
    <w:pPr>
      <w:pStyle w:val="Footer"/>
      <w:jc w:val="center"/>
    </w:pPr>
    <w:r>
      <w:t>FGB TSP</w:t>
    </w:r>
    <w:r w:rsidR="007D1BBF">
      <w:t xml:space="preserve">, </w:t>
    </w:r>
    <w:r w:rsidR="00AD2519">
      <w:t>Version</w:t>
    </w:r>
    <w:r w:rsidR="00903E2B">
      <w:t xml:space="preserve"> </w:t>
    </w:r>
    <w:r w:rsidR="00581DF9">
      <w:t>0</w:t>
    </w:r>
    <w:r w:rsidR="006B4D3E">
      <w:t>2</w:t>
    </w:r>
    <w:r w:rsidR="004F1C22">
      <w:t>/</w:t>
    </w:r>
    <w:r w:rsidR="00E021B1">
      <w:t>1</w:t>
    </w:r>
    <w:r w:rsidR="00581DF9">
      <w:t>2</w:t>
    </w:r>
    <w:r w:rsidR="00903E2B">
      <w:t>/</w:t>
    </w:r>
    <w:r w:rsidR="00351976">
      <w:t>20</w:t>
    </w:r>
    <w:r w:rsidR="00903E2B">
      <w:t>2</w:t>
    </w:r>
    <w:r w:rsidR="003D74D8">
      <w:t>5</w:t>
    </w:r>
  </w:p>
  <w:p w14:paraId="58D66EF4" w14:textId="77777777" w:rsidR="00903E2B" w:rsidRDefault="00903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9D829" w14:textId="77777777" w:rsidR="00096C39" w:rsidRDefault="00096C39">
      <w:r>
        <w:separator/>
      </w:r>
    </w:p>
  </w:footnote>
  <w:footnote w:type="continuationSeparator" w:id="0">
    <w:p w14:paraId="5BC083CD" w14:textId="77777777" w:rsidR="00096C39" w:rsidRDefault="00096C39">
      <w:r>
        <w:continuationSeparator/>
      </w:r>
    </w:p>
  </w:footnote>
  <w:footnote w:id="1">
    <w:p w14:paraId="08981CDA" w14:textId="5602610E" w:rsidR="00F438F7" w:rsidRPr="00FD6AB1" w:rsidRDefault="00F438F7">
      <w:pPr>
        <w:pStyle w:val="NoSpacing"/>
        <w:rPr>
          <w:lang w:val="en-US"/>
        </w:rPr>
      </w:pPr>
      <w:r>
        <w:rPr>
          <w:rStyle w:val="FootnoteReference"/>
          <w:rFonts w:asciiTheme="minorHAnsi" w:hAnsiTheme="minorHAnsi"/>
          <w:sz w:val="20"/>
          <w:szCs w:val="20"/>
        </w:rPr>
        <w:footnoteRef/>
      </w:r>
      <w:r w:rsidR="00DF5C47" w:rsidRPr="00DF5C47">
        <w:rPr>
          <w:rFonts w:asciiTheme="minorHAnsi" w:hAnsiTheme="minorHAnsi"/>
          <w:sz w:val="20"/>
          <w:szCs w:val="20"/>
          <w:lang w:val="en-GB"/>
        </w:rPr>
        <w:t xml:space="preserve"> </w:t>
      </w:r>
      <w:r>
        <w:rPr>
          <w:rFonts w:asciiTheme="minorHAnsi" w:hAnsiTheme="minorHAnsi"/>
          <w:sz w:val="20"/>
          <w:szCs w:val="20"/>
          <w:lang w:val="en-US"/>
        </w:rPr>
        <w:t>At least two supervisors are appointed, with a maximum of two promotors and a maximum of two copromotors, (Doctorate regulations Vrije Universiteit Amsterdam, article 10.2)</w:t>
      </w:r>
    </w:p>
  </w:footnote>
  <w:footnote w:id="2">
    <w:p w14:paraId="4E978307" w14:textId="2BD901B2" w:rsidR="00F438F7" w:rsidRPr="00FD6AB1" w:rsidRDefault="00F438F7">
      <w:pPr>
        <w:pStyle w:val="NoSpacing"/>
        <w:rPr>
          <w:lang w:val="en-US"/>
        </w:rPr>
      </w:pPr>
      <w:r>
        <w:rPr>
          <w:rStyle w:val="FootnoteReference"/>
        </w:rPr>
        <w:footnoteRef/>
      </w:r>
      <w:r>
        <w:rPr>
          <w:lang w:val="en-US"/>
        </w:rPr>
        <w:t xml:space="preserve"> Describe possibilities for wider </w:t>
      </w:r>
      <w:r w:rsidR="00D76A86">
        <w:rPr>
          <w:lang w:val="en-US"/>
        </w:rPr>
        <w:t>utilization</w:t>
      </w:r>
      <w:r>
        <w:rPr>
          <w:lang w:val="en-US"/>
        </w:rPr>
        <w:t xml:space="preserve"> of knowledge from the research and or the possible societal impact </w:t>
      </w:r>
      <w:r>
        <w:rPr>
          <w:lang w:val="en-US"/>
        </w:rPr>
        <w:t>of  the research project.</w:t>
      </w:r>
    </w:p>
  </w:footnote>
  <w:footnote w:id="3">
    <w:p w14:paraId="68BA540B" w14:textId="267F99FA" w:rsidR="00A37B6D" w:rsidRPr="00A37B6D" w:rsidRDefault="00A37B6D" w:rsidP="001E5CC8">
      <w:pPr>
        <w:pStyle w:val="FootnoteText"/>
        <w:spacing w:after="0"/>
        <w:rPr>
          <w:lang w:val="en-US"/>
        </w:rPr>
      </w:pPr>
      <w:r>
        <w:rPr>
          <w:rStyle w:val="FootnoteReference"/>
        </w:rPr>
        <w:footnoteRef/>
      </w:r>
      <w:r w:rsidRPr="00A37B6D">
        <w:rPr>
          <w:lang w:val="en-US"/>
        </w:rPr>
        <w:t xml:space="preserve"> </w:t>
      </w:r>
      <w:r w:rsidRPr="003D74D8">
        <w:rPr>
          <w:lang w:val="en-US"/>
        </w:rPr>
        <w:t xml:space="preserve">This version is valid for all FGB PhD candidates as per </w:t>
      </w:r>
      <w:r w:rsidR="00C95C09">
        <w:rPr>
          <w:lang w:val="en-US"/>
        </w:rPr>
        <w:t>January 1, 2026</w:t>
      </w:r>
      <w:r w:rsidRPr="003D74D8">
        <w:rPr>
          <w:lang w:val="en-US"/>
        </w:rPr>
        <w:t>.</w:t>
      </w:r>
    </w:p>
  </w:footnote>
  <w:footnote w:id="4">
    <w:p w14:paraId="4208795F" w14:textId="718477AD" w:rsidR="00FD092D" w:rsidRPr="00FD092D" w:rsidRDefault="00FD092D">
      <w:pPr>
        <w:pStyle w:val="FootnoteText"/>
        <w:rPr>
          <w:lang w:val="en-US"/>
        </w:rPr>
      </w:pPr>
      <w:r>
        <w:rPr>
          <w:rStyle w:val="FootnoteReference"/>
        </w:rPr>
        <w:footnoteRef/>
      </w:r>
      <w:r w:rsidRPr="00FD092D">
        <w:rPr>
          <w:lang w:val="en-US"/>
        </w:rPr>
        <w:t xml:space="preserve"> </w:t>
      </w:r>
      <w:r w:rsidRPr="003D74D8">
        <w:rPr>
          <w:lang w:val="en-US"/>
        </w:rPr>
        <w:t xml:space="preserve">1 ECTS = 28 </w:t>
      </w:r>
      <w:r w:rsidRPr="003D74D8">
        <w:rPr>
          <w:lang w:val="en-US"/>
        </w:rPr>
        <w:t>hours.</w:t>
      </w:r>
    </w:p>
  </w:footnote>
  <w:footnote w:id="5">
    <w:p w14:paraId="140A3579" w14:textId="1B292C9E" w:rsidR="005A54FE" w:rsidRPr="00AC08A2" w:rsidRDefault="005A54FE" w:rsidP="00EE54BA">
      <w:pPr>
        <w:pStyle w:val="FootnoteText"/>
        <w:spacing w:after="0"/>
        <w:rPr>
          <w:sz w:val="20"/>
          <w:szCs w:val="20"/>
          <w:lang w:val="en-GB"/>
        </w:rPr>
      </w:pPr>
      <w:r w:rsidRPr="00AC08A2">
        <w:rPr>
          <w:rStyle w:val="FootnoteReference"/>
          <w:sz w:val="20"/>
          <w:szCs w:val="20"/>
          <w:lang w:val="en-GB"/>
        </w:rPr>
        <w:footnoteRef/>
      </w:r>
      <w:r w:rsidRPr="00AC08A2">
        <w:rPr>
          <w:sz w:val="20"/>
          <w:szCs w:val="20"/>
          <w:lang w:val="en-GB"/>
        </w:rPr>
        <w:t xml:space="preserve"> The Research Integrity / Ethics requirement of 2 ECTS can also be acquired by doing an online Research Integrity (Epigeum) course (1 ects), in combination with writing an (accepted) proposal for the METC / Ethics committee. The graduate school</w:t>
      </w:r>
      <w:r w:rsidR="009B5B5E">
        <w:rPr>
          <w:sz w:val="20"/>
          <w:szCs w:val="20"/>
          <w:lang w:val="en-GB"/>
        </w:rPr>
        <w:t xml:space="preserve"> </w:t>
      </w:r>
      <w:r w:rsidR="009B5B5E">
        <w:rPr>
          <w:sz w:val="20"/>
          <w:szCs w:val="20"/>
          <w:lang w:val="en-GB"/>
        </w:rPr>
        <w:t>c.q. the PEC</w:t>
      </w:r>
      <w:r w:rsidRPr="00AC08A2">
        <w:rPr>
          <w:sz w:val="20"/>
          <w:szCs w:val="20"/>
          <w:lang w:val="en-GB"/>
        </w:rPr>
        <w:t xml:space="preserve"> can share the details for registering for the online RI course. Both must be done, one of the two does not suffice.</w:t>
      </w:r>
    </w:p>
  </w:footnote>
  <w:footnote w:id="6">
    <w:p w14:paraId="66B213E2" w14:textId="77777777" w:rsidR="005A54FE" w:rsidRPr="003D74D8" w:rsidRDefault="005A54FE" w:rsidP="005A54FE">
      <w:pPr>
        <w:pStyle w:val="FootnoteText"/>
        <w:rPr>
          <w:lang w:val="en-US"/>
        </w:rPr>
      </w:pPr>
      <w:r w:rsidRPr="00AC08A2">
        <w:rPr>
          <w:rStyle w:val="FootnoteReference"/>
          <w:sz w:val="20"/>
          <w:szCs w:val="20"/>
        </w:rPr>
        <w:footnoteRef/>
      </w:r>
      <w:r w:rsidRPr="00AC08A2">
        <w:rPr>
          <w:sz w:val="20"/>
          <w:szCs w:val="20"/>
          <w:lang w:val="en-US"/>
        </w:rPr>
        <w:t xml:space="preserve"> If a PhD candidate assists at a conference, and later attends the same conference, credits can only be counted ONCE, not for both assistance and participation at the same event.</w:t>
      </w:r>
      <w:r w:rsidRPr="003D74D8">
        <w:rPr>
          <w:lang w:val="en-US"/>
        </w:rPr>
        <w:t xml:space="preserve"> </w:t>
      </w:r>
    </w:p>
  </w:footnote>
  <w:footnote w:id="7">
    <w:p w14:paraId="58B1B664" w14:textId="77777777" w:rsidR="005A54FE" w:rsidRPr="003D74D8" w:rsidRDefault="005A54FE" w:rsidP="005A54FE">
      <w:pPr>
        <w:pStyle w:val="FootnoteText"/>
        <w:rPr>
          <w:lang w:val="en-US"/>
        </w:rPr>
      </w:pPr>
      <w:r>
        <w:rPr>
          <w:rStyle w:val="FootnoteReference"/>
        </w:rPr>
        <w:footnoteRef/>
      </w:r>
      <w:r w:rsidRPr="003D74D8">
        <w:rPr>
          <w:lang w:val="en-US"/>
        </w:rPr>
        <w:t xml:space="preserve"> 1 ECTS = 28 </w:t>
      </w:r>
      <w:r w:rsidRPr="003D74D8">
        <w:rPr>
          <w:lang w:val="en-US"/>
        </w:rPr>
        <w:t>hours</w:t>
      </w:r>
    </w:p>
  </w:footnote>
  <w:footnote w:id="8">
    <w:p w14:paraId="34AF0CBF" w14:textId="77777777" w:rsidR="005A54FE" w:rsidRPr="003D74D8" w:rsidRDefault="005A54FE" w:rsidP="0022370B">
      <w:pPr>
        <w:pStyle w:val="FootnoteText"/>
        <w:spacing w:after="0"/>
        <w:rPr>
          <w:lang w:val="en-US"/>
        </w:rPr>
      </w:pPr>
      <w:r>
        <w:rPr>
          <w:rStyle w:val="FootnoteReference"/>
        </w:rPr>
        <w:footnoteRef/>
      </w:r>
      <w:r w:rsidRPr="003D74D8">
        <w:rPr>
          <w:lang w:val="en-US"/>
        </w:rPr>
        <w:t xml:space="preserve"> This topic is compulsory – min. 2 ects. </w:t>
      </w:r>
    </w:p>
  </w:footnote>
  <w:footnote w:id="9">
    <w:p w14:paraId="3A88BCE0" w14:textId="75A22C4A" w:rsidR="005A54FE" w:rsidRPr="003D74D8" w:rsidRDefault="005A54FE" w:rsidP="005A54FE">
      <w:pPr>
        <w:pStyle w:val="FootnoteText"/>
        <w:rPr>
          <w:lang w:val="en-US"/>
        </w:rPr>
      </w:pPr>
      <w:r>
        <w:rPr>
          <w:rStyle w:val="FootnoteReference"/>
        </w:rPr>
        <w:footnoteRef/>
      </w:r>
      <w:r w:rsidRPr="003D74D8">
        <w:rPr>
          <w:lang w:val="en-US"/>
        </w:rPr>
        <w:t xml:space="preserve"> This </w:t>
      </w:r>
      <w:r w:rsidR="00C01665">
        <w:rPr>
          <w:lang w:val="en-US"/>
        </w:rPr>
        <w:t xml:space="preserve">topic </w:t>
      </w:r>
      <w:r w:rsidRPr="003D74D8">
        <w:rPr>
          <w:lang w:val="en-US"/>
        </w:rPr>
        <w:t xml:space="preserve">is compulsory – min. 1 ects. </w:t>
      </w:r>
    </w:p>
  </w:footnote>
  <w:footnote w:id="10">
    <w:p w14:paraId="258A8759" w14:textId="7F1F2FD4" w:rsidR="00F438F7" w:rsidRPr="00291944" w:rsidRDefault="00F438F7">
      <w:pPr>
        <w:pStyle w:val="NoSpacing"/>
        <w:rPr>
          <w:rFonts w:asciiTheme="minorHAnsi" w:hAnsiTheme="minorHAnsi" w:cstheme="minorHAnsi"/>
          <w:sz w:val="20"/>
          <w:szCs w:val="20"/>
          <w:lang w:val="en-US"/>
        </w:rPr>
      </w:pPr>
      <w:r w:rsidRPr="00291944">
        <w:rPr>
          <w:rStyle w:val="FootnoteReference"/>
          <w:rFonts w:asciiTheme="minorHAnsi" w:hAnsiTheme="minorHAnsi" w:cstheme="minorHAnsi"/>
          <w:sz w:val="20"/>
          <w:szCs w:val="20"/>
        </w:rPr>
        <w:footnoteRef/>
      </w:r>
      <w:r w:rsidRPr="00291944">
        <w:rPr>
          <w:rFonts w:asciiTheme="minorHAnsi" w:hAnsiTheme="minorHAnsi" w:cstheme="minorHAnsi"/>
          <w:sz w:val="20"/>
          <w:szCs w:val="20"/>
          <w:lang w:val="en-US"/>
        </w:rPr>
        <w:t xml:space="preserve"> For employed PhDs only.</w:t>
      </w:r>
    </w:p>
  </w:footnote>
  <w:footnote w:id="11">
    <w:p w14:paraId="4E773913" w14:textId="08E30405" w:rsidR="00F438F7" w:rsidRPr="00291944" w:rsidRDefault="00F438F7">
      <w:pPr>
        <w:pStyle w:val="NoSpacing"/>
        <w:rPr>
          <w:rFonts w:asciiTheme="minorHAnsi" w:hAnsiTheme="minorHAnsi" w:cstheme="minorHAnsi"/>
          <w:sz w:val="20"/>
          <w:szCs w:val="20"/>
          <w:lang w:val="en-US"/>
        </w:rPr>
      </w:pPr>
      <w:r w:rsidRPr="00291944">
        <w:rPr>
          <w:rStyle w:val="FootnoteReference"/>
          <w:rFonts w:asciiTheme="minorHAnsi" w:hAnsiTheme="minorHAnsi" w:cstheme="minorHAnsi"/>
          <w:sz w:val="20"/>
          <w:szCs w:val="20"/>
        </w:rPr>
        <w:footnoteRef/>
      </w:r>
      <w:r w:rsidR="00DF5C47" w:rsidRPr="00291944">
        <w:rPr>
          <w:rFonts w:asciiTheme="minorHAnsi" w:hAnsiTheme="minorHAnsi" w:cstheme="minorHAnsi"/>
          <w:sz w:val="20"/>
          <w:szCs w:val="20"/>
          <w:lang w:val="en-US"/>
        </w:rPr>
        <w:t xml:space="preserve"> </w:t>
      </w:r>
      <w:r w:rsidRPr="00291944">
        <w:rPr>
          <w:rFonts w:asciiTheme="minorHAnsi" w:hAnsiTheme="minorHAnsi" w:cstheme="minorHAnsi"/>
          <w:sz w:val="20"/>
          <w:szCs w:val="20"/>
          <w:lang w:val="en-US"/>
        </w:rPr>
        <w:t xml:space="preserve"> If additional required facilities are not available, agree upon how these facilities will be provided.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0933" w14:textId="6D51EEEA" w:rsidR="00F438F7" w:rsidRDefault="00F438F7">
    <w:pPr>
      <w:pStyle w:val="NoSpacing"/>
      <w:jc w:val="right"/>
      <w:rPr>
        <w:lang w:val="en-US"/>
      </w:rPr>
    </w:pPr>
    <w:r>
      <w:rPr>
        <w:noProof/>
        <w:lang w:val="en-US"/>
      </w:rPr>
      <w:drawing>
        <wp:anchor distT="0" distB="1270" distL="114300" distR="114300" simplePos="0" relativeHeight="11" behindDoc="1" locked="0" layoutInCell="1" allowOverlap="1" wp14:anchorId="591A869F" wp14:editId="69AB54B5">
          <wp:simplePos x="0" y="0"/>
          <wp:positionH relativeFrom="column">
            <wp:posOffset>-203200</wp:posOffset>
          </wp:positionH>
          <wp:positionV relativeFrom="paragraph">
            <wp:posOffset>-172085</wp:posOffset>
          </wp:positionV>
          <wp:extent cx="2717800" cy="811530"/>
          <wp:effectExtent l="0" t="0" r="0" b="0"/>
          <wp:wrapNone/>
          <wp:docPr id="24"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NL" descr="C:\Projecten\VU\PowerPoint\Origineel mei 2011\logos faculteiten\Corporate\Corporate\VUlogo_NL_Wit_HR_RGB.png"/>
                  <pic:cNvPicPr>
                    <a:picLocks noChangeAspect="1" noChangeArrowheads="1"/>
                  </pic:cNvPicPr>
                </pic:nvPicPr>
                <pic:blipFill>
                  <a:blip r:embed="rId1"/>
                  <a:stretch>
                    <a:fillRect/>
                  </a:stretch>
                </pic:blipFill>
                <pic:spPr bwMode="auto">
                  <a:xfrm>
                    <a:off x="0" y="0"/>
                    <a:ext cx="2717800" cy="811530"/>
                  </a:xfrm>
                  <a:prstGeom prst="rect">
                    <a:avLst/>
                  </a:prstGeom>
                </pic:spPr>
              </pic:pic>
            </a:graphicData>
          </a:graphic>
        </wp:anchor>
      </w:drawing>
    </w:r>
    <w:r>
      <w:rPr>
        <w:lang w:val="en-US"/>
      </w:rPr>
      <w:t xml:space="preserve"> Form valid for </w:t>
    </w:r>
    <w:r w:rsidR="00B51ECB">
      <w:rPr>
        <w:lang w:val="en-US"/>
      </w:rPr>
      <w:t xml:space="preserve">the </w:t>
    </w:r>
    <w:r w:rsidR="0030751B" w:rsidRPr="0030751B">
      <w:rPr>
        <w:lang w:val="en-US"/>
      </w:rPr>
      <w:t>Faculty of Behavioural and Movement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1EF9"/>
    <w:multiLevelType w:val="multilevel"/>
    <w:tmpl w:val="CB6225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E25801C"/>
    <w:multiLevelType w:val="hybridMultilevel"/>
    <w:tmpl w:val="ADEE1562"/>
    <w:lvl w:ilvl="0" w:tplc="D4C054F0">
      <w:start w:val="1"/>
      <w:numFmt w:val="lowerRoman"/>
      <w:lvlText w:val="%1."/>
      <w:lvlJc w:val="right"/>
      <w:pPr>
        <w:ind w:left="720" w:hanging="360"/>
      </w:pPr>
    </w:lvl>
    <w:lvl w:ilvl="1" w:tplc="FE6C2CCE">
      <w:start w:val="1"/>
      <w:numFmt w:val="lowerLetter"/>
      <w:lvlText w:val="%2."/>
      <w:lvlJc w:val="left"/>
      <w:pPr>
        <w:ind w:left="1440" w:hanging="360"/>
      </w:pPr>
    </w:lvl>
    <w:lvl w:ilvl="2" w:tplc="4688329A">
      <w:start w:val="1"/>
      <w:numFmt w:val="lowerRoman"/>
      <w:lvlText w:val="%3."/>
      <w:lvlJc w:val="right"/>
      <w:pPr>
        <w:ind w:left="2160" w:hanging="180"/>
      </w:pPr>
    </w:lvl>
    <w:lvl w:ilvl="3" w:tplc="AF281186">
      <w:start w:val="1"/>
      <w:numFmt w:val="decimal"/>
      <w:lvlText w:val="%4."/>
      <w:lvlJc w:val="left"/>
      <w:pPr>
        <w:ind w:left="2880" w:hanging="360"/>
      </w:pPr>
    </w:lvl>
    <w:lvl w:ilvl="4" w:tplc="90548D88">
      <w:start w:val="1"/>
      <w:numFmt w:val="lowerLetter"/>
      <w:lvlText w:val="%5."/>
      <w:lvlJc w:val="left"/>
      <w:pPr>
        <w:ind w:left="3600" w:hanging="360"/>
      </w:pPr>
    </w:lvl>
    <w:lvl w:ilvl="5" w:tplc="1CE029EA">
      <w:start w:val="1"/>
      <w:numFmt w:val="lowerRoman"/>
      <w:lvlText w:val="%6."/>
      <w:lvlJc w:val="right"/>
      <w:pPr>
        <w:ind w:left="4320" w:hanging="180"/>
      </w:pPr>
    </w:lvl>
    <w:lvl w:ilvl="6" w:tplc="55122FC0">
      <w:start w:val="1"/>
      <w:numFmt w:val="decimal"/>
      <w:lvlText w:val="%7."/>
      <w:lvlJc w:val="left"/>
      <w:pPr>
        <w:ind w:left="5040" w:hanging="360"/>
      </w:pPr>
    </w:lvl>
    <w:lvl w:ilvl="7" w:tplc="2F424042">
      <w:start w:val="1"/>
      <w:numFmt w:val="lowerLetter"/>
      <w:lvlText w:val="%8."/>
      <w:lvlJc w:val="left"/>
      <w:pPr>
        <w:ind w:left="5760" w:hanging="360"/>
      </w:pPr>
    </w:lvl>
    <w:lvl w:ilvl="8" w:tplc="A7004F7C">
      <w:start w:val="1"/>
      <w:numFmt w:val="lowerRoman"/>
      <w:lvlText w:val="%9."/>
      <w:lvlJc w:val="right"/>
      <w:pPr>
        <w:ind w:left="6480" w:hanging="180"/>
      </w:pPr>
    </w:lvl>
  </w:abstractNum>
  <w:abstractNum w:abstractNumId="2" w15:restartNumberingAfterBreak="0">
    <w:nsid w:val="22746554"/>
    <w:multiLevelType w:val="hybridMultilevel"/>
    <w:tmpl w:val="3A60E276"/>
    <w:lvl w:ilvl="0" w:tplc="8D84722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6341A"/>
    <w:multiLevelType w:val="multilevel"/>
    <w:tmpl w:val="E86067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270E075C"/>
    <w:multiLevelType w:val="hybridMultilevel"/>
    <w:tmpl w:val="D1AE82F8"/>
    <w:lvl w:ilvl="0" w:tplc="DB8E96E2">
      <w:start w:val="1"/>
      <w:numFmt w:val="bullet"/>
      <w:lvlText w:val="-"/>
      <w:lvlJc w:val="left"/>
      <w:pPr>
        <w:ind w:left="720" w:hanging="360"/>
      </w:pPr>
      <w:rPr>
        <w:rFonts w:ascii="Aptos" w:hAnsi="Aptos" w:hint="default"/>
      </w:rPr>
    </w:lvl>
    <w:lvl w:ilvl="1" w:tplc="E4D68EBE">
      <w:start w:val="1"/>
      <w:numFmt w:val="bullet"/>
      <w:lvlText w:val="o"/>
      <w:lvlJc w:val="left"/>
      <w:pPr>
        <w:ind w:left="1440" w:hanging="360"/>
      </w:pPr>
      <w:rPr>
        <w:rFonts w:ascii="Courier New" w:hAnsi="Courier New" w:hint="default"/>
      </w:rPr>
    </w:lvl>
    <w:lvl w:ilvl="2" w:tplc="9F50429C">
      <w:start w:val="1"/>
      <w:numFmt w:val="bullet"/>
      <w:lvlText w:val=""/>
      <w:lvlJc w:val="left"/>
      <w:pPr>
        <w:ind w:left="2160" w:hanging="360"/>
      </w:pPr>
      <w:rPr>
        <w:rFonts w:ascii="Wingdings" w:hAnsi="Wingdings" w:hint="default"/>
      </w:rPr>
    </w:lvl>
    <w:lvl w:ilvl="3" w:tplc="B7606118">
      <w:start w:val="1"/>
      <w:numFmt w:val="bullet"/>
      <w:lvlText w:val=""/>
      <w:lvlJc w:val="left"/>
      <w:pPr>
        <w:ind w:left="2880" w:hanging="360"/>
      </w:pPr>
      <w:rPr>
        <w:rFonts w:ascii="Symbol" w:hAnsi="Symbol" w:hint="default"/>
      </w:rPr>
    </w:lvl>
    <w:lvl w:ilvl="4" w:tplc="57663F96">
      <w:start w:val="1"/>
      <w:numFmt w:val="bullet"/>
      <w:lvlText w:val="o"/>
      <w:lvlJc w:val="left"/>
      <w:pPr>
        <w:ind w:left="3600" w:hanging="360"/>
      </w:pPr>
      <w:rPr>
        <w:rFonts w:ascii="Courier New" w:hAnsi="Courier New" w:hint="default"/>
      </w:rPr>
    </w:lvl>
    <w:lvl w:ilvl="5" w:tplc="B958F2E8">
      <w:start w:val="1"/>
      <w:numFmt w:val="bullet"/>
      <w:lvlText w:val=""/>
      <w:lvlJc w:val="left"/>
      <w:pPr>
        <w:ind w:left="4320" w:hanging="360"/>
      </w:pPr>
      <w:rPr>
        <w:rFonts w:ascii="Wingdings" w:hAnsi="Wingdings" w:hint="default"/>
      </w:rPr>
    </w:lvl>
    <w:lvl w:ilvl="6" w:tplc="4E0E04BA">
      <w:start w:val="1"/>
      <w:numFmt w:val="bullet"/>
      <w:lvlText w:val=""/>
      <w:lvlJc w:val="left"/>
      <w:pPr>
        <w:ind w:left="5040" w:hanging="360"/>
      </w:pPr>
      <w:rPr>
        <w:rFonts w:ascii="Symbol" w:hAnsi="Symbol" w:hint="default"/>
      </w:rPr>
    </w:lvl>
    <w:lvl w:ilvl="7" w:tplc="95462D24">
      <w:start w:val="1"/>
      <w:numFmt w:val="bullet"/>
      <w:lvlText w:val="o"/>
      <w:lvlJc w:val="left"/>
      <w:pPr>
        <w:ind w:left="5760" w:hanging="360"/>
      </w:pPr>
      <w:rPr>
        <w:rFonts w:ascii="Courier New" w:hAnsi="Courier New" w:hint="default"/>
      </w:rPr>
    </w:lvl>
    <w:lvl w:ilvl="8" w:tplc="4BBE4D90">
      <w:start w:val="1"/>
      <w:numFmt w:val="bullet"/>
      <w:lvlText w:val=""/>
      <w:lvlJc w:val="left"/>
      <w:pPr>
        <w:ind w:left="6480" w:hanging="360"/>
      </w:pPr>
      <w:rPr>
        <w:rFonts w:ascii="Wingdings" w:hAnsi="Wingdings" w:hint="default"/>
      </w:rPr>
    </w:lvl>
  </w:abstractNum>
  <w:abstractNum w:abstractNumId="5" w15:restartNumberingAfterBreak="0">
    <w:nsid w:val="31C04572"/>
    <w:multiLevelType w:val="hybridMultilevel"/>
    <w:tmpl w:val="BF02540A"/>
    <w:lvl w:ilvl="0" w:tplc="8D84722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3D6FD0"/>
    <w:multiLevelType w:val="hybridMultilevel"/>
    <w:tmpl w:val="7F58F66A"/>
    <w:lvl w:ilvl="0" w:tplc="8D84722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1F498A"/>
    <w:multiLevelType w:val="hybridMultilevel"/>
    <w:tmpl w:val="D36EBA02"/>
    <w:lvl w:ilvl="0" w:tplc="8D84722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623B6A"/>
    <w:multiLevelType w:val="hybridMultilevel"/>
    <w:tmpl w:val="30EC39CE"/>
    <w:lvl w:ilvl="0" w:tplc="8D84722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39051A"/>
    <w:multiLevelType w:val="hybridMultilevel"/>
    <w:tmpl w:val="DF401FAC"/>
    <w:lvl w:ilvl="0" w:tplc="8D84722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921F63"/>
    <w:multiLevelType w:val="hybridMultilevel"/>
    <w:tmpl w:val="F2DEE91C"/>
    <w:lvl w:ilvl="0" w:tplc="53AAF11C">
      <w:start w:val="2"/>
      <w:numFmt w:val="lowerRoman"/>
      <w:lvlText w:val="%1."/>
      <w:lvlJc w:val="right"/>
      <w:pPr>
        <w:ind w:left="720" w:hanging="360"/>
      </w:pPr>
    </w:lvl>
    <w:lvl w:ilvl="1" w:tplc="7FBA6AD8">
      <w:start w:val="1"/>
      <w:numFmt w:val="lowerLetter"/>
      <w:lvlText w:val="%2."/>
      <w:lvlJc w:val="left"/>
      <w:pPr>
        <w:ind w:left="1440" w:hanging="360"/>
      </w:pPr>
    </w:lvl>
    <w:lvl w:ilvl="2" w:tplc="3E86ED52">
      <w:start w:val="1"/>
      <w:numFmt w:val="lowerRoman"/>
      <w:lvlText w:val="%3."/>
      <w:lvlJc w:val="right"/>
      <w:pPr>
        <w:ind w:left="2160" w:hanging="180"/>
      </w:pPr>
    </w:lvl>
    <w:lvl w:ilvl="3" w:tplc="27404CB2">
      <w:start w:val="1"/>
      <w:numFmt w:val="decimal"/>
      <w:lvlText w:val="%4."/>
      <w:lvlJc w:val="left"/>
      <w:pPr>
        <w:ind w:left="2880" w:hanging="360"/>
      </w:pPr>
    </w:lvl>
    <w:lvl w:ilvl="4" w:tplc="CBC4CA12">
      <w:start w:val="1"/>
      <w:numFmt w:val="lowerLetter"/>
      <w:lvlText w:val="%5."/>
      <w:lvlJc w:val="left"/>
      <w:pPr>
        <w:ind w:left="3600" w:hanging="360"/>
      </w:pPr>
    </w:lvl>
    <w:lvl w:ilvl="5" w:tplc="CB6C8904">
      <w:start w:val="1"/>
      <w:numFmt w:val="lowerRoman"/>
      <w:lvlText w:val="%6."/>
      <w:lvlJc w:val="right"/>
      <w:pPr>
        <w:ind w:left="4320" w:hanging="180"/>
      </w:pPr>
    </w:lvl>
    <w:lvl w:ilvl="6" w:tplc="DAD6D08A">
      <w:start w:val="1"/>
      <w:numFmt w:val="decimal"/>
      <w:lvlText w:val="%7."/>
      <w:lvlJc w:val="left"/>
      <w:pPr>
        <w:ind w:left="5040" w:hanging="360"/>
      </w:pPr>
    </w:lvl>
    <w:lvl w:ilvl="7" w:tplc="D2E053C4">
      <w:start w:val="1"/>
      <w:numFmt w:val="lowerLetter"/>
      <w:lvlText w:val="%8."/>
      <w:lvlJc w:val="left"/>
      <w:pPr>
        <w:ind w:left="5760" w:hanging="360"/>
      </w:pPr>
    </w:lvl>
    <w:lvl w:ilvl="8" w:tplc="EF449B52">
      <w:start w:val="1"/>
      <w:numFmt w:val="lowerRoman"/>
      <w:lvlText w:val="%9."/>
      <w:lvlJc w:val="right"/>
      <w:pPr>
        <w:ind w:left="6480" w:hanging="180"/>
      </w:pPr>
    </w:lvl>
  </w:abstractNum>
  <w:abstractNum w:abstractNumId="11" w15:restartNumberingAfterBreak="0">
    <w:nsid w:val="78536BF7"/>
    <w:multiLevelType w:val="multilevel"/>
    <w:tmpl w:val="7CFAEF92"/>
    <w:lvl w:ilvl="0">
      <w:start w:val="1"/>
      <w:numFmt w:val="bullet"/>
      <w:lvlText w:val="•"/>
      <w:lvlJc w:val="left"/>
      <w:pPr>
        <w:ind w:left="2910" w:hanging="2550"/>
      </w:pPr>
      <w:rPr>
        <w:rFonts w:ascii="Calibri" w:hAnsi="Calibri"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84084479">
    <w:abstractNumId w:val="0"/>
  </w:num>
  <w:num w:numId="2" w16cid:durableId="1475683876">
    <w:abstractNumId w:val="11"/>
  </w:num>
  <w:num w:numId="3" w16cid:durableId="918977748">
    <w:abstractNumId w:val="3"/>
  </w:num>
  <w:num w:numId="4" w16cid:durableId="1206673570">
    <w:abstractNumId w:val="7"/>
  </w:num>
  <w:num w:numId="5" w16cid:durableId="1610310374">
    <w:abstractNumId w:val="5"/>
  </w:num>
  <w:num w:numId="6" w16cid:durableId="1738937442">
    <w:abstractNumId w:val="2"/>
  </w:num>
  <w:num w:numId="7" w16cid:durableId="727070457">
    <w:abstractNumId w:val="9"/>
  </w:num>
  <w:num w:numId="8" w16cid:durableId="705760729">
    <w:abstractNumId w:val="6"/>
  </w:num>
  <w:num w:numId="9" w16cid:durableId="2082747696">
    <w:abstractNumId w:val="8"/>
  </w:num>
  <w:num w:numId="10" w16cid:durableId="1233854901">
    <w:abstractNumId w:val="10"/>
  </w:num>
  <w:num w:numId="11" w16cid:durableId="1026753550">
    <w:abstractNumId w:val="1"/>
  </w:num>
  <w:num w:numId="12" w16cid:durableId="1747529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9C"/>
    <w:rsid w:val="00003FFD"/>
    <w:rsid w:val="00006272"/>
    <w:rsid w:val="00007340"/>
    <w:rsid w:val="00010E3E"/>
    <w:rsid w:val="00014667"/>
    <w:rsid w:val="00015177"/>
    <w:rsid w:val="00023564"/>
    <w:rsid w:val="000529B5"/>
    <w:rsid w:val="00057A10"/>
    <w:rsid w:val="00064AF6"/>
    <w:rsid w:val="000658CF"/>
    <w:rsid w:val="00076810"/>
    <w:rsid w:val="00082201"/>
    <w:rsid w:val="000828C4"/>
    <w:rsid w:val="00086693"/>
    <w:rsid w:val="000947A1"/>
    <w:rsid w:val="00094D4C"/>
    <w:rsid w:val="00096C39"/>
    <w:rsid w:val="000A0E9C"/>
    <w:rsid w:val="000A3BB1"/>
    <w:rsid w:val="000A4C75"/>
    <w:rsid w:val="000A6FF0"/>
    <w:rsid w:val="000B5019"/>
    <w:rsid w:val="000B668E"/>
    <w:rsid w:val="000C58ED"/>
    <w:rsid w:val="000C61BD"/>
    <w:rsid w:val="000C6BFA"/>
    <w:rsid w:val="000C7B6A"/>
    <w:rsid w:val="000D1D29"/>
    <w:rsid w:val="000D53B5"/>
    <w:rsid w:val="000D586F"/>
    <w:rsid w:val="000F739D"/>
    <w:rsid w:val="001009B0"/>
    <w:rsid w:val="00111A7E"/>
    <w:rsid w:val="001178CA"/>
    <w:rsid w:val="001255EF"/>
    <w:rsid w:val="001272BA"/>
    <w:rsid w:val="001329FE"/>
    <w:rsid w:val="001401D1"/>
    <w:rsid w:val="0015089B"/>
    <w:rsid w:val="00164B1A"/>
    <w:rsid w:val="001735AB"/>
    <w:rsid w:val="001738B5"/>
    <w:rsid w:val="00182455"/>
    <w:rsid w:val="0018422F"/>
    <w:rsid w:val="00185A7F"/>
    <w:rsid w:val="001861DC"/>
    <w:rsid w:val="00191146"/>
    <w:rsid w:val="00191CB2"/>
    <w:rsid w:val="001967B0"/>
    <w:rsid w:val="00197FE6"/>
    <w:rsid w:val="001A58A3"/>
    <w:rsid w:val="001B029E"/>
    <w:rsid w:val="001B18B5"/>
    <w:rsid w:val="001B3EFF"/>
    <w:rsid w:val="001B3F12"/>
    <w:rsid w:val="001C12C7"/>
    <w:rsid w:val="001C45C7"/>
    <w:rsid w:val="001D1733"/>
    <w:rsid w:val="001D68CC"/>
    <w:rsid w:val="001E5CC8"/>
    <w:rsid w:val="001F5BEF"/>
    <w:rsid w:val="001F721D"/>
    <w:rsid w:val="00207142"/>
    <w:rsid w:val="002142FC"/>
    <w:rsid w:val="0022370B"/>
    <w:rsid w:val="0022416D"/>
    <w:rsid w:val="00233292"/>
    <w:rsid w:val="002456A1"/>
    <w:rsid w:val="00254325"/>
    <w:rsid w:val="00267659"/>
    <w:rsid w:val="002714AB"/>
    <w:rsid w:val="0027249D"/>
    <w:rsid w:val="00282BAD"/>
    <w:rsid w:val="0028521C"/>
    <w:rsid w:val="00291944"/>
    <w:rsid w:val="00295285"/>
    <w:rsid w:val="00297D6A"/>
    <w:rsid w:val="002A2074"/>
    <w:rsid w:val="002A687B"/>
    <w:rsid w:val="002B7314"/>
    <w:rsid w:val="002C7592"/>
    <w:rsid w:val="002D3772"/>
    <w:rsid w:val="002E0645"/>
    <w:rsid w:val="002E2B92"/>
    <w:rsid w:val="002E3258"/>
    <w:rsid w:val="002E3E98"/>
    <w:rsid w:val="002E413B"/>
    <w:rsid w:val="002E7C0C"/>
    <w:rsid w:val="002F721D"/>
    <w:rsid w:val="002F75A0"/>
    <w:rsid w:val="0030148C"/>
    <w:rsid w:val="00304846"/>
    <w:rsid w:val="00304CE0"/>
    <w:rsid w:val="0030751B"/>
    <w:rsid w:val="00315844"/>
    <w:rsid w:val="00316158"/>
    <w:rsid w:val="0031754F"/>
    <w:rsid w:val="00340056"/>
    <w:rsid w:val="003449B4"/>
    <w:rsid w:val="00351976"/>
    <w:rsid w:val="00354A1A"/>
    <w:rsid w:val="00360EF1"/>
    <w:rsid w:val="00365691"/>
    <w:rsid w:val="00366E14"/>
    <w:rsid w:val="00376B2D"/>
    <w:rsid w:val="00381A5C"/>
    <w:rsid w:val="00381A72"/>
    <w:rsid w:val="003829AA"/>
    <w:rsid w:val="003A68C5"/>
    <w:rsid w:val="003B065D"/>
    <w:rsid w:val="003B1603"/>
    <w:rsid w:val="003B2454"/>
    <w:rsid w:val="003D74D8"/>
    <w:rsid w:val="003E6576"/>
    <w:rsid w:val="003E75E4"/>
    <w:rsid w:val="003F3BBD"/>
    <w:rsid w:val="004073EA"/>
    <w:rsid w:val="00433CE9"/>
    <w:rsid w:val="004344F7"/>
    <w:rsid w:val="0044619F"/>
    <w:rsid w:val="00453AF9"/>
    <w:rsid w:val="00453FB7"/>
    <w:rsid w:val="00467661"/>
    <w:rsid w:val="00481478"/>
    <w:rsid w:val="004871F3"/>
    <w:rsid w:val="00494A65"/>
    <w:rsid w:val="004A33AB"/>
    <w:rsid w:val="004A41F9"/>
    <w:rsid w:val="004A4B16"/>
    <w:rsid w:val="004A5B17"/>
    <w:rsid w:val="004A74C1"/>
    <w:rsid w:val="004B225B"/>
    <w:rsid w:val="004C0ABF"/>
    <w:rsid w:val="004D732D"/>
    <w:rsid w:val="004E5790"/>
    <w:rsid w:val="004F1BA8"/>
    <w:rsid w:val="004F1C22"/>
    <w:rsid w:val="004F321B"/>
    <w:rsid w:val="004F7F32"/>
    <w:rsid w:val="005065B0"/>
    <w:rsid w:val="00512DFB"/>
    <w:rsid w:val="00517820"/>
    <w:rsid w:val="00524B7D"/>
    <w:rsid w:val="0053673B"/>
    <w:rsid w:val="00544CDF"/>
    <w:rsid w:val="00573FA5"/>
    <w:rsid w:val="0057726E"/>
    <w:rsid w:val="005802BF"/>
    <w:rsid w:val="00581DF9"/>
    <w:rsid w:val="00583C44"/>
    <w:rsid w:val="005911A0"/>
    <w:rsid w:val="0059143C"/>
    <w:rsid w:val="005915B6"/>
    <w:rsid w:val="005933B1"/>
    <w:rsid w:val="00595015"/>
    <w:rsid w:val="005A09E5"/>
    <w:rsid w:val="005A270C"/>
    <w:rsid w:val="005A54FE"/>
    <w:rsid w:val="005A5BE0"/>
    <w:rsid w:val="005B05B9"/>
    <w:rsid w:val="005B240B"/>
    <w:rsid w:val="005B4308"/>
    <w:rsid w:val="005B762C"/>
    <w:rsid w:val="005C7C1B"/>
    <w:rsid w:val="005D2B92"/>
    <w:rsid w:val="005D54E1"/>
    <w:rsid w:val="005D65EB"/>
    <w:rsid w:val="006042A2"/>
    <w:rsid w:val="0061067A"/>
    <w:rsid w:val="00624988"/>
    <w:rsid w:val="00625E2B"/>
    <w:rsid w:val="00626004"/>
    <w:rsid w:val="00660A7B"/>
    <w:rsid w:val="00660F4E"/>
    <w:rsid w:val="00664154"/>
    <w:rsid w:val="00667EEF"/>
    <w:rsid w:val="00677D3A"/>
    <w:rsid w:val="00681D91"/>
    <w:rsid w:val="00683431"/>
    <w:rsid w:val="00686DE4"/>
    <w:rsid w:val="0069498D"/>
    <w:rsid w:val="006A30FF"/>
    <w:rsid w:val="006A7768"/>
    <w:rsid w:val="006B4D3E"/>
    <w:rsid w:val="006C39A3"/>
    <w:rsid w:val="006C6A0D"/>
    <w:rsid w:val="006D5F7E"/>
    <w:rsid w:val="006E71D7"/>
    <w:rsid w:val="006F05F1"/>
    <w:rsid w:val="006F2A0C"/>
    <w:rsid w:val="007230AC"/>
    <w:rsid w:val="0072656E"/>
    <w:rsid w:val="00733C0D"/>
    <w:rsid w:val="0075009A"/>
    <w:rsid w:val="00754DD1"/>
    <w:rsid w:val="007579B0"/>
    <w:rsid w:val="00763175"/>
    <w:rsid w:val="00764FEB"/>
    <w:rsid w:val="00765107"/>
    <w:rsid w:val="00772C64"/>
    <w:rsid w:val="0077648E"/>
    <w:rsid w:val="00780FEA"/>
    <w:rsid w:val="00792F8E"/>
    <w:rsid w:val="007948A9"/>
    <w:rsid w:val="007B0FAB"/>
    <w:rsid w:val="007B11ED"/>
    <w:rsid w:val="007B61F2"/>
    <w:rsid w:val="007C1C17"/>
    <w:rsid w:val="007C1ECC"/>
    <w:rsid w:val="007C47F0"/>
    <w:rsid w:val="007D1BBF"/>
    <w:rsid w:val="007D47F3"/>
    <w:rsid w:val="007D6D3B"/>
    <w:rsid w:val="007D79CB"/>
    <w:rsid w:val="007E3AB7"/>
    <w:rsid w:val="007F355A"/>
    <w:rsid w:val="008000CB"/>
    <w:rsid w:val="00801FBE"/>
    <w:rsid w:val="00832154"/>
    <w:rsid w:val="0083406F"/>
    <w:rsid w:val="00844A72"/>
    <w:rsid w:val="0084608F"/>
    <w:rsid w:val="008535F3"/>
    <w:rsid w:val="008646C8"/>
    <w:rsid w:val="00864B46"/>
    <w:rsid w:val="00871AC6"/>
    <w:rsid w:val="008743BF"/>
    <w:rsid w:val="0088137E"/>
    <w:rsid w:val="008828FC"/>
    <w:rsid w:val="008931EF"/>
    <w:rsid w:val="00893C90"/>
    <w:rsid w:val="008A0478"/>
    <w:rsid w:val="008A1842"/>
    <w:rsid w:val="008B2870"/>
    <w:rsid w:val="008C093F"/>
    <w:rsid w:val="008C6E79"/>
    <w:rsid w:val="008D2F63"/>
    <w:rsid w:val="00901611"/>
    <w:rsid w:val="00902AA0"/>
    <w:rsid w:val="00903E2B"/>
    <w:rsid w:val="00904693"/>
    <w:rsid w:val="00907EA6"/>
    <w:rsid w:val="0091086F"/>
    <w:rsid w:val="009173AB"/>
    <w:rsid w:val="00923BD7"/>
    <w:rsid w:val="009257E1"/>
    <w:rsid w:val="00927986"/>
    <w:rsid w:val="00930E1A"/>
    <w:rsid w:val="0094569F"/>
    <w:rsid w:val="009457D5"/>
    <w:rsid w:val="009461EA"/>
    <w:rsid w:val="00952E0D"/>
    <w:rsid w:val="00953C0E"/>
    <w:rsid w:val="009570D4"/>
    <w:rsid w:val="00963A9E"/>
    <w:rsid w:val="009647E4"/>
    <w:rsid w:val="00966E96"/>
    <w:rsid w:val="00981A82"/>
    <w:rsid w:val="009828D2"/>
    <w:rsid w:val="00983151"/>
    <w:rsid w:val="00985078"/>
    <w:rsid w:val="009B0135"/>
    <w:rsid w:val="009B1E64"/>
    <w:rsid w:val="009B5B5E"/>
    <w:rsid w:val="009D36A5"/>
    <w:rsid w:val="009E07EB"/>
    <w:rsid w:val="009E4BAF"/>
    <w:rsid w:val="009E6969"/>
    <w:rsid w:val="009F063E"/>
    <w:rsid w:val="009F10CC"/>
    <w:rsid w:val="009F73FF"/>
    <w:rsid w:val="00A049CF"/>
    <w:rsid w:val="00A10E8D"/>
    <w:rsid w:val="00A135DB"/>
    <w:rsid w:val="00A26D47"/>
    <w:rsid w:val="00A3550D"/>
    <w:rsid w:val="00A37B6D"/>
    <w:rsid w:val="00A416FB"/>
    <w:rsid w:val="00A51E20"/>
    <w:rsid w:val="00A57A2B"/>
    <w:rsid w:val="00A611B3"/>
    <w:rsid w:val="00A65938"/>
    <w:rsid w:val="00A72579"/>
    <w:rsid w:val="00A73750"/>
    <w:rsid w:val="00A742B1"/>
    <w:rsid w:val="00A75808"/>
    <w:rsid w:val="00A82E5C"/>
    <w:rsid w:val="00A8783D"/>
    <w:rsid w:val="00A90442"/>
    <w:rsid w:val="00AA071D"/>
    <w:rsid w:val="00AA7118"/>
    <w:rsid w:val="00AB2CCE"/>
    <w:rsid w:val="00AB563A"/>
    <w:rsid w:val="00AB6C08"/>
    <w:rsid w:val="00AC08A2"/>
    <w:rsid w:val="00AC09C3"/>
    <w:rsid w:val="00AC24B1"/>
    <w:rsid w:val="00AC5C3C"/>
    <w:rsid w:val="00AC6E12"/>
    <w:rsid w:val="00AD2519"/>
    <w:rsid w:val="00AD609D"/>
    <w:rsid w:val="00AE2379"/>
    <w:rsid w:val="00AE2450"/>
    <w:rsid w:val="00B11211"/>
    <w:rsid w:val="00B12B36"/>
    <w:rsid w:val="00B26E74"/>
    <w:rsid w:val="00B27EC5"/>
    <w:rsid w:val="00B51ECB"/>
    <w:rsid w:val="00B554DF"/>
    <w:rsid w:val="00B57657"/>
    <w:rsid w:val="00B6169E"/>
    <w:rsid w:val="00B72701"/>
    <w:rsid w:val="00B74191"/>
    <w:rsid w:val="00B81DA2"/>
    <w:rsid w:val="00B96E20"/>
    <w:rsid w:val="00BA3A08"/>
    <w:rsid w:val="00BB2C31"/>
    <w:rsid w:val="00BB7F1A"/>
    <w:rsid w:val="00BC7E47"/>
    <w:rsid w:val="00BD2189"/>
    <w:rsid w:val="00BD253C"/>
    <w:rsid w:val="00BD263C"/>
    <w:rsid w:val="00BD3CF3"/>
    <w:rsid w:val="00BD681A"/>
    <w:rsid w:val="00BE18BB"/>
    <w:rsid w:val="00BE3CC5"/>
    <w:rsid w:val="00BF5B93"/>
    <w:rsid w:val="00BF605D"/>
    <w:rsid w:val="00C01665"/>
    <w:rsid w:val="00C07A02"/>
    <w:rsid w:val="00C165AD"/>
    <w:rsid w:val="00C43BB4"/>
    <w:rsid w:val="00C43FB7"/>
    <w:rsid w:val="00C54C41"/>
    <w:rsid w:val="00C647F5"/>
    <w:rsid w:val="00C66FAA"/>
    <w:rsid w:val="00C73996"/>
    <w:rsid w:val="00C754EC"/>
    <w:rsid w:val="00C75658"/>
    <w:rsid w:val="00C866D6"/>
    <w:rsid w:val="00C91FD2"/>
    <w:rsid w:val="00C95C09"/>
    <w:rsid w:val="00CA05F4"/>
    <w:rsid w:val="00CA4C22"/>
    <w:rsid w:val="00CA5D84"/>
    <w:rsid w:val="00CB2EE1"/>
    <w:rsid w:val="00CB65FB"/>
    <w:rsid w:val="00CB7D77"/>
    <w:rsid w:val="00CC1C58"/>
    <w:rsid w:val="00CE1A94"/>
    <w:rsid w:val="00CE292E"/>
    <w:rsid w:val="00CE7D76"/>
    <w:rsid w:val="00CF3636"/>
    <w:rsid w:val="00CF3987"/>
    <w:rsid w:val="00CF61B9"/>
    <w:rsid w:val="00CF6503"/>
    <w:rsid w:val="00D0321D"/>
    <w:rsid w:val="00D045FC"/>
    <w:rsid w:val="00D2691B"/>
    <w:rsid w:val="00D3781B"/>
    <w:rsid w:val="00D4311C"/>
    <w:rsid w:val="00D446DF"/>
    <w:rsid w:val="00D6495A"/>
    <w:rsid w:val="00D6654A"/>
    <w:rsid w:val="00D70461"/>
    <w:rsid w:val="00D76A86"/>
    <w:rsid w:val="00D83F9C"/>
    <w:rsid w:val="00D84F2D"/>
    <w:rsid w:val="00D9179C"/>
    <w:rsid w:val="00D97692"/>
    <w:rsid w:val="00DA03D0"/>
    <w:rsid w:val="00DB306A"/>
    <w:rsid w:val="00DB3F0C"/>
    <w:rsid w:val="00DC3681"/>
    <w:rsid w:val="00DC4827"/>
    <w:rsid w:val="00DD30CB"/>
    <w:rsid w:val="00DD3E99"/>
    <w:rsid w:val="00DD4A00"/>
    <w:rsid w:val="00DF5C47"/>
    <w:rsid w:val="00E021B1"/>
    <w:rsid w:val="00E02D0A"/>
    <w:rsid w:val="00E03864"/>
    <w:rsid w:val="00E17181"/>
    <w:rsid w:val="00E20263"/>
    <w:rsid w:val="00E34412"/>
    <w:rsid w:val="00E363AF"/>
    <w:rsid w:val="00E40DF7"/>
    <w:rsid w:val="00E4446A"/>
    <w:rsid w:val="00E46C43"/>
    <w:rsid w:val="00E75FA4"/>
    <w:rsid w:val="00E804D8"/>
    <w:rsid w:val="00E95388"/>
    <w:rsid w:val="00E96AEF"/>
    <w:rsid w:val="00EA475B"/>
    <w:rsid w:val="00EB109C"/>
    <w:rsid w:val="00EB3B49"/>
    <w:rsid w:val="00EC03E1"/>
    <w:rsid w:val="00ED19DE"/>
    <w:rsid w:val="00ED277A"/>
    <w:rsid w:val="00EE1D85"/>
    <w:rsid w:val="00EE54BA"/>
    <w:rsid w:val="00EE7C1B"/>
    <w:rsid w:val="00EF00F6"/>
    <w:rsid w:val="00EF7A8F"/>
    <w:rsid w:val="00F21154"/>
    <w:rsid w:val="00F24F96"/>
    <w:rsid w:val="00F309AA"/>
    <w:rsid w:val="00F3422C"/>
    <w:rsid w:val="00F37C0B"/>
    <w:rsid w:val="00F413A8"/>
    <w:rsid w:val="00F421FC"/>
    <w:rsid w:val="00F438F7"/>
    <w:rsid w:val="00F44E5F"/>
    <w:rsid w:val="00F46270"/>
    <w:rsid w:val="00F50A47"/>
    <w:rsid w:val="00F55FC1"/>
    <w:rsid w:val="00F6121F"/>
    <w:rsid w:val="00F6618E"/>
    <w:rsid w:val="00F70859"/>
    <w:rsid w:val="00F71D23"/>
    <w:rsid w:val="00F7793F"/>
    <w:rsid w:val="00F82C35"/>
    <w:rsid w:val="00F858B3"/>
    <w:rsid w:val="00F916E1"/>
    <w:rsid w:val="00F975B1"/>
    <w:rsid w:val="00FA283B"/>
    <w:rsid w:val="00FB581F"/>
    <w:rsid w:val="00FC2D04"/>
    <w:rsid w:val="00FC5A27"/>
    <w:rsid w:val="00FD092D"/>
    <w:rsid w:val="00FD6AB1"/>
    <w:rsid w:val="00FE4F80"/>
    <w:rsid w:val="00FE69D8"/>
    <w:rsid w:val="00FF24AF"/>
    <w:rsid w:val="00FF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4FAB3"/>
  <w15:docId w15:val="{1EA259A7-3503-4CF6-8127-0B05C883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pPr>
      <w:spacing w:after="200" w:line="276" w:lineRule="auto"/>
    </w:pPr>
  </w:style>
  <w:style w:type="paragraph" w:styleId="Heading1">
    <w:name w:val="heading 1"/>
    <w:basedOn w:val="Normal"/>
    <w:link w:val="Heading1Char"/>
    <w:uiPriority w:val="9"/>
    <w:qFormat/>
    <w:locked/>
    <w:rsid w:val="004F7CE8"/>
    <w:pPr>
      <w:keepNext/>
      <w:keepLines/>
      <w:tabs>
        <w:tab w:val="left" w:pos="2552"/>
      </w:tabs>
      <w:spacing w:after="0" w:line="240" w:lineRule="atLeast"/>
      <w:outlineLvl w:val="0"/>
    </w:pPr>
    <w:rPr>
      <w:rFonts w:ascii="Arial Narrow" w:eastAsiaTheme="majorEastAsia" w:hAnsi="Arial Narrow" w:cstheme="majorBidi"/>
      <w:b/>
      <w:bCs/>
      <w:color w:val="000000" w:themeColor="text1"/>
      <w:sz w:val="24"/>
      <w:szCs w:val="24"/>
      <w:lang w:eastAsia="en-US"/>
    </w:rPr>
  </w:style>
  <w:style w:type="paragraph" w:styleId="Heading2">
    <w:name w:val="heading 2"/>
    <w:basedOn w:val="Normal"/>
    <w:next w:val="Normal"/>
    <w:link w:val="Heading2Char"/>
    <w:uiPriority w:val="9"/>
    <w:unhideWhenUsed/>
    <w:qFormat/>
    <w:locked/>
    <w:rsid w:val="005A54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locked/>
    <w:rsid w:val="007D47F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semiHidden/>
    <w:unhideWhenUsed/>
    <w:qFormat/>
    <w:locked/>
    <w:rsid w:val="005A54F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F7CE8"/>
    <w:rPr>
      <w:rFonts w:ascii="Arial Narrow" w:eastAsiaTheme="majorEastAsia" w:hAnsi="Arial Narrow" w:cstheme="majorBidi"/>
      <w:b/>
      <w:bCs/>
      <w:color w:val="000000" w:themeColor="text1"/>
      <w:sz w:val="24"/>
      <w:szCs w:val="24"/>
      <w:lang w:eastAsia="en-US"/>
    </w:rPr>
  </w:style>
  <w:style w:type="character" w:customStyle="1" w:styleId="HeaderChar">
    <w:name w:val="Header Char"/>
    <w:basedOn w:val="DefaultParagraphFont"/>
    <w:link w:val="Header"/>
    <w:uiPriority w:val="99"/>
    <w:qFormat/>
    <w:rsid w:val="004F7CE8"/>
    <w:rPr>
      <w:rFonts w:ascii="Arial Narrow" w:eastAsia="Cambria" w:hAnsi="Arial Narrow" w:cs="Times New Roman"/>
      <w:sz w:val="16"/>
      <w:szCs w:val="16"/>
      <w:lang w:eastAsia="en-US"/>
    </w:rPr>
  </w:style>
  <w:style w:type="character" w:customStyle="1" w:styleId="FooterChar">
    <w:name w:val="Footer Char"/>
    <w:basedOn w:val="DefaultParagraphFont"/>
    <w:link w:val="Footer"/>
    <w:uiPriority w:val="99"/>
    <w:qFormat/>
    <w:rsid w:val="004F7CE8"/>
    <w:rPr>
      <w:rFonts w:ascii="Arial" w:eastAsia="Cambria" w:hAnsi="Arial" w:cs="Times New Roman"/>
      <w:sz w:val="16"/>
      <w:szCs w:val="18"/>
      <w:lang w:eastAsia="en-US"/>
    </w:rPr>
  </w:style>
  <w:style w:type="character" w:styleId="PageNumber">
    <w:name w:val="page number"/>
    <w:basedOn w:val="DefaultParagraphFont"/>
    <w:uiPriority w:val="99"/>
    <w:semiHidden/>
    <w:unhideWhenUsed/>
    <w:qFormat/>
    <w:locked/>
    <w:rsid w:val="004F7CE8"/>
  </w:style>
  <w:style w:type="character" w:styleId="PlaceholderText">
    <w:name w:val="Placeholder Text"/>
    <w:basedOn w:val="DefaultParagraphFont"/>
    <w:uiPriority w:val="99"/>
    <w:semiHidden/>
    <w:qFormat/>
    <w:locked/>
    <w:rsid w:val="004F7CE8"/>
    <w:rPr>
      <w:color w:val="808080"/>
    </w:rPr>
  </w:style>
  <w:style w:type="character" w:customStyle="1" w:styleId="BalloonTextChar">
    <w:name w:val="Balloon Text Char"/>
    <w:basedOn w:val="DefaultParagraphFont"/>
    <w:link w:val="BalloonText"/>
    <w:uiPriority w:val="99"/>
    <w:semiHidden/>
    <w:qFormat/>
    <w:rsid w:val="004F7CE8"/>
    <w:rPr>
      <w:rFonts w:ascii="Tahoma" w:hAnsi="Tahoma" w:cs="Tahoma"/>
      <w:sz w:val="16"/>
      <w:szCs w:val="16"/>
    </w:rPr>
  </w:style>
  <w:style w:type="character" w:customStyle="1" w:styleId="FootnoteTextChar">
    <w:name w:val="Footnote Text Char"/>
    <w:basedOn w:val="DefaultParagraphFont"/>
    <w:link w:val="FootnoteText"/>
    <w:uiPriority w:val="99"/>
    <w:semiHidden/>
    <w:qFormat/>
    <w:rsid w:val="0065697A"/>
    <w:rPr>
      <w:sz w:val="20"/>
      <w:szCs w:val="20"/>
    </w:rPr>
  </w:style>
  <w:style w:type="character" w:styleId="FootnoteReference">
    <w:name w:val="footnote reference"/>
    <w:basedOn w:val="DefaultParagraphFont"/>
    <w:uiPriority w:val="99"/>
    <w:semiHidden/>
    <w:unhideWhenUsed/>
    <w:qFormat/>
    <w:locked/>
    <w:rsid w:val="0065697A"/>
    <w:rPr>
      <w:vertAlign w:val="superscript"/>
    </w:rPr>
  </w:style>
  <w:style w:type="character" w:customStyle="1" w:styleId="InternetLink">
    <w:name w:val="Internet Link"/>
    <w:basedOn w:val="DefaultParagraphFont"/>
    <w:uiPriority w:val="99"/>
    <w:unhideWhenUsed/>
    <w:locked/>
    <w:rsid w:val="002C0F95"/>
    <w:rPr>
      <w:color w:val="0000FF" w:themeColor="hyperlink"/>
      <w:u w:val="single"/>
    </w:rPr>
  </w:style>
  <w:style w:type="character" w:customStyle="1" w:styleId="Greytext">
    <w:name w:val="Grey text"/>
    <w:basedOn w:val="DefaultParagraphFont"/>
    <w:uiPriority w:val="1"/>
    <w:qFormat/>
    <w:locked/>
    <w:rsid w:val="00091B16"/>
    <w:rPr>
      <w:rFonts w:asciiTheme="minorHAnsi" w:hAnsiTheme="minorHAnsi"/>
      <w:color w:val="595959" w:themeColor="text1" w:themeTint="A6"/>
      <w:sz w:val="22"/>
    </w:rPr>
  </w:style>
  <w:style w:type="character" w:customStyle="1" w:styleId="Greyformtextbox">
    <w:name w:val="Grey form text box"/>
    <w:basedOn w:val="Greytext"/>
    <w:uiPriority w:val="1"/>
    <w:qFormat/>
    <w:locked/>
    <w:rsid w:val="00091B16"/>
    <w:rPr>
      <w:rFonts w:asciiTheme="minorHAnsi" w:hAnsiTheme="minorHAnsi"/>
      <w:color w:val="7F7F7F" w:themeColor="text1" w:themeTint="80"/>
      <w:sz w:val="22"/>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Cambria"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Cambria"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Cambria" w:cs="Times New Roman"/>
      <w:sz w:val="22"/>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WenQuanYi Micro Hei"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Header">
    <w:name w:val="header"/>
    <w:basedOn w:val="Normal"/>
    <w:link w:val="HeaderChar"/>
    <w:uiPriority w:val="99"/>
    <w:unhideWhenUsed/>
    <w:qFormat/>
    <w:locked/>
    <w:rsid w:val="004F7CE8"/>
    <w:pPr>
      <w:tabs>
        <w:tab w:val="left" w:pos="2552"/>
        <w:tab w:val="center" w:pos="4536"/>
        <w:tab w:val="right" w:pos="9072"/>
      </w:tabs>
      <w:spacing w:after="1000" w:line="240" w:lineRule="atLeast"/>
      <w:jc w:val="right"/>
    </w:pPr>
    <w:rPr>
      <w:rFonts w:ascii="Arial Narrow" w:eastAsia="Cambria" w:hAnsi="Arial Narrow" w:cs="Times New Roman"/>
      <w:sz w:val="16"/>
      <w:szCs w:val="16"/>
      <w:lang w:eastAsia="en-US"/>
    </w:rPr>
  </w:style>
  <w:style w:type="paragraph" w:styleId="Footer">
    <w:name w:val="footer"/>
    <w:basedOn w:val="Normal"/>
    <w:link w:val="FooterChar"/>
    <w:uiPriority w:val="99"/>
    <w:unhideWhenUsed/>
    <w:qFormat/>
    <w:locked/>
    <w:rsid w:val="004F7CE8"/>
    <w:pPr>
      <w:tabs>
        <w:tab w:val="left" w:pos="2552"/>
        <w:tab w:val="center" w:pos="4536"/>
        <w:tab w:val="right" w:pos="9072"/>
      </w:tabs>
      <w:spacing w:after="0" w:line="240" w:lineRule="atLeast"/>
    </w:pPr>
    <w:rPr>
      <w:rFonts w:ascii="Arial" w:eastAsia="Cambria" w:hAnsi="Arial" w:cs="Times New Roman"/>
      <w:sz w:val="16"/>
      <w:szCs w:val="18"/>
      <w:lang w:eastAsia="en-US"/>
    </w:rPr>
  </w:style>
  <w:style w:type="paragraph" w:styleId="NoSpacing">
    <w:name w:val="No Spacing"/>
    <w:uiPriority w:val="1"/>
    <w:qFormat/>
    <w:locked/>
    <w:rsid w:val="004F7CE8"/>
    <w:pPr>
      <w:tabs>
        <w:tab w:val="left" w:pos="2552"/>
      </w:tabs>
    </w:pPr>
    <w:rPr>
      <w:rFonts w:ascii="Arial" w:eastAsia="Cambria" w:hAnsi="Arial" w:cs="Times New Roman"/>
      <w:sz w:val="18"/>
      <w:szCs w:val="18"/>
      <w:lang w:eastAsia="en-US"/>
    </w:rPr>
  </w:style>
  <w:style w:type="paragraph" w:styleId="BalloonText">
    <w:name w:val="Balloon Text"/>
    <w:basedOn w:val="Normal"/>
    <w:link w:val="BalloonTextChar"/>
    <w:uiPriority w:val="99"/>
    <w:semiHidden/>
    <w:unhideWhenUsed/>
    <w:qFormat/>
    <w:locked/>
    <w:rsid w:val="004F7CE8"/>
    <w:pPr>
      <w:spacing w:after="0" w:line="240" w:lineRule="auto"/>
    </w:pPr>
    <w:rPr>
      <w:rFonts w:ascii="Tahoma" w:hAnsi="Tahoma" w:cs="Tahoma"/>
      <w:sz w:val="16"/>
      <w:szCs w:val="16"/>
    </w:rPr>
  </w:style>
  <w:style w:type="paragraph" w:styleId="FootnoteText">
    <w:name w:val="footnote text"/>
    <w:basedOn w:val="Normal"/>
    <w:link w:val="FootnoteTextChar"/>
    <w:uiPriority w:val="99"/>
  </w:style>
  <w:style w:type="paragraph" w:customStyle="1" w:styleId="Default">
    <w:name w:val="Default"/>
    <w:rsid w:val="00624988"/>
    <w:pPr>
      <w:widowControl w:val="0"/>
      <w:autoSpaceDE w:val="0"/>
      <w:autoSpaceDN w:val="0"/>
      <w:adjustRightInd w:val="0"/>
    </w:pPr>
    <w:rPr>
      <w:rFonts w:ascii="Calibri" w:hAnsi="Calibri" w:cs="Calibri"/>
      <w:color w:val="000000"/>
      <w:sz w:val="24"/>
      <w:szCs w:val="24"/>
      <w:lang w:val="en-US" w:eastAsia="en-US"/>
    </w:rPr>
  </w:style>
  <w:style w:type="character" w:styleId="Hyperlink">
    <w:name w:val="Hyperlink"/>
    <w:basedOn w:val="DefaultParagraphFont"/>
    <w:uiPriority w:val="99"/>
    <w:unhideWhenUsed/>
    <w:rsid w:val="00FF7483"/>
    <w:rPr>
      <w:color w:val="0000FF" w:themeColor="hyperlink"/>
      <w:u w:val="single"/>
    </w:rPr>
  </w:style>
  <w:style w:type="character" w:styleId="UnresolvedMention">
    <w:name w:val="Unresolved Mention"/>
    <w:basedOn w:val="DefaultParagraphFont"/>
    <w:uiPriority w:val="99"/>
    <w:semiHidden/>
    <w:unhideWhenUsed/>
    <w:rsid w:val="00FF7483"/>
    <w:rPr>
      <w:color w:val="605E5C"/>
      <w:shd w:val="clear" w:color="auto" w:fill="E1DFDD"/>
    </w:rPr>
  </w:style>
  <w:style w:type="character" w:customStyle="1" w:styleId="Heading3Char">
    <w:name w:val="Heading 3 Char"/>
    <w:basedOn w:val="DefaultParagraphFont"/>
    <w:link w:val="Heading3"/>
    <w:uiPriority w:val="9"/>
    <w:rsid w:val="007D47F3"/>
    <w:rPr>
      <w:rFonts w:asciiTheme="majorHAnsi" w:eastAsiaTheme="majorEastAsia" w:hAnsiTheme="majorHAnsi" w:cstheme="majorBidi"/>
      <w:color w:val="243F60" w:themeColor="accent1" w:themeShade="7F"/>
      <w:sz w:val="24"/>
      <w:szCs w:val="24"/>
      <w:lang w:eastAsia="en-US"/>
    </w:rPr>
  </w:style>
  <w:style w:type="table" w:styleId="TableGrid">
    <w:name w:val="Table Grid"/>
    <w:basedOn w:val="TableNormal"/>
    <w:uiPriority w:val="39"/>
    <w:locked/>
    <w:rsid w:val="007D47F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7D47F3"/>
    <w:pPr>
      <w:spacing w:after="0" w:line="259" w:lineRule="auto"/>
      <w:ind w:left="720"/>
      <w:contextualSpacing/>
    </w:pPr>
    <w:rPr>
      <w:rFonts w:eastAsiaTheme="minorHAnsi"/>
      <w:lang w:eastAsia="en-US"/>
    </w:rPr>
  </w:style>
  <w:style w:type="character" w:styleId="FollowedHyperlink">
    <w:name w:val="FollowedHyperlink"/>
    <w:basedOn w:val="DefaultParagraphFont"/>
    <w:uiPriority w:val="99"/>
    <w:semiHidden/>
    <w:unhideWhenUsed/>
    <w:locked/>
    <w:rsid w:val="00015177"/>
    <w:rPr>
      <w:color w:val="800080" w:themeColor="followedHyperlink"/>
      <w:u w:val="single"/>
    </w:rPr>
  </w:style>
  <w:style w:type="character" w:customStyle="1" w:styleId="Heading2Char">
    <w:name w:val="Heading 2 Char"/>
    <w:basedOn w:val="DefaultParagraphFont"/>
    <w:link w:val="Heading2"/>
    <w:uiPriority w:val="9"/>
    <w:rsid w:val="005A54FE"/>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5A54FE"/>
    <w:rPr>
      <w:rFonts w:asciiTheme="majorHAnsi" w:eastAsiaTheme="majorEastAsia" w:hAnsiTheme="majorHAnsi" w:cstheme="majorBidi"/>
      <w:i/>
      <w:iCs/>
      <w:color w:val="365F91" w:themeColor="accent1" w:themeShade="BF"/>
    </w:rPr>
  </w:style>
  <w:style w:type="paragraph" w:styleId="CommentText">
    <w:name w:val="annotation text"/>
    <w:basedOn w:val="Normal"/>
    <w:link w:val="CommentTextChar"/>
    <w:uiPriority w:val="99"/>
    <w:unhideWhenUsed/>
    <w:locked/>
    <w:rsid w:val="005A54FE"/>
    <w:pPr>
      <w:spacing w:after="160" w:line="240" w:lineRule="auto"/>
    </w:pPr>
    <w:rPr>
      <w:rFonts w:eastAsiaTheme="minorHAnsi"/>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5A54FE"/>
    <w:rPr>
      <w:rFonts w:eastAsiaTheme="minorHAnsi"/>
      <w:kern w:val="2"/>
      <w:sz w:val="20"/>
      <w:szCs w:val="20"/>
      <w:lang w:val="en-US" w:eastAsia="en-US"/>
      <w14:ligatures w14:val="standardContextual"/>
    </w:rPr>
  </w:style>
  <w:style w:type="character" w:styleId="CommentReference">
    <w:name w:val="annotation reference"/>
    <w:basedOn w:val="DefaultParagraphFont"/>
    <w:uiPriority w:val="99"/>
    <w:semiHidden/>
    <w:unhideWhenUsed/>
    <w:locked/>
    <w:rsid w:val="005A54FE"/>
    <w:rPr>
      <w:sz w:val="16"/>
      <w:szCs w:val="16"/>
    </w:rPr>
  </w:style>
  <w:style w:type="paragraph" w:styleId="Subtitle">
    <w:name w:val="Subtitle"/>
    <w:basedOn w:val="Normal"/>
    <w:next w:val="Normal"/>
    <w:link w:val="SubtitleChar"/>
    <w:uiPriority w:val="11"/>
    <w:qFormat/>
    <w:locked/>
    <w:rsid w:val="00F37C0B"/>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F37C0B"/>
    <w:rPr>
      <w:color w:val="5A5A5A" w:themeColor="text1" w:themeTint="A5"/>
      <w:spacing w:val="15"/>
    </w:rPr>
  </w:style>
  <w:style w:type="paragraph" w:styleId="Revision">
    <w:name w:val="Revision"/>
    <w:hidden/>
    <w:uiPriority w:val="99"/>
    <w:semiHidden/>
    <w:rsid w:val="0069498D"/>
  </w:style>
  <w:style w:type="paragraph" w:styleId="CommentSubject">
    <w:name w:val="annotation subject"/>
    <w:basedOn w:val="CommentText"/>
    <w:next w:val="CommentText"/>
    <w:link w:val="CommentSubjectChar"/>
    <w:uiPriority w:val="99"/>
    <w:semiHidden/>
    <w:unhideWhenUsed/>
    <w:locked/>
    <w:rsid w:val="00340056"/>
    <w:pPr>
      <w:spacing w:after="200"/>
    </w:pPr>
    <w:rPr>
      <w:rFonts w:eastAsiaTheme="minorEastAsia"/>
      <w:b/>
      <w:bCs/>
      <w:kern w:val="0"/>
      <w:lang w:val="nl-NL" w:eastAsia="nl-NL"/>
      <w14:ligatures w14:val="none"/>
    </w:rPr>
  </w:style>
  <w:style w:type="character" w:customStyle="1" w:styleId="CommentSubjectChar">
    <w:name w:val="Comment Subject Char"/>
    <w:basedOn w:val="CommentTextChar"/>
    <w:link w:val="CommentSubject"/>
    <w:uiPriority w:val="99"/>
    <w:semiHidden/>
    <w:rsid w:val="00340056"/>
    <w:rPr>
      <w:rFonts w:eastAsiaTheme="minorHAnsi"/>
      <w:b/>
      <w:bCs/>
      <w:kern w:val="2"/>
      <w:sz w:val="20"/>
      <w:szCs w:val="20"/>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rafinita.vu.nl/logi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anvas.vu.nl/enroll/A7FJAW" TargetMode="External"/><Relationship Id="rId17" Type="http://schemas.openxmlformats.org/officeDocument/2006/relationships/hyperlink" Target="mailto:pec.fgb@vu.nl" TargetMode="External"/><Relationship Id="rId2" Type="http://schemas.openxmlformats.org/officeDocument/2006/relationships/customXml" Target="../customXml/item2.xml"/><Relationship Id="rId16" Type="http://schemas.openxmlformats.org/officeDocument/2006/relationships/hyperlink" Target="https://www.nwo.nl/en/netherlands-code-conduct-research-integri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about-vu/faculties/faculty-of-behavioural-and-movement-sciences/more-about/graduate-school" TargetMode="External"/><Relationship Id="rId5" Type="http://schemas.openxmlformats.org/officeDocument/2006/relationships/numbering" Target="numbering.xml"/><Relationship Id="rId15" Type="http://schemas.openxmlformats.org/officeDocument/2006/relationships/hyperlink" Target="https://vu.nl/en/about-vu/faculties/faculty-of-behavioural-and-movement-sciences/more-about/research-master-s-programm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iegids.vu.nl/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B67D022D1550498B0314FE13B56FE0" ma:contentTypeVersion="0" ma:contentTypeDescription="Create a new document." ma:contentTypeScope="" ma:versionID="04a5f8df3522fbee16ef41dacd2a1eb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532AF-C8A9-4792-BD68-40A79FC15CB9}">
  <ds:schemaRefs>
    <ds:schemaRef ds:uri="http://schemas.openxmlformats.org/officeDocument/2006/bibliography"/>
  </ds:schemaRefs>
</ds:datastoreItem>
</file>

<file path=customXml/itemProps2.xml><?xml version="1.0" encoding="utf-8"?>
<ds:datastoreItem xmlns:ds="http://schemas.openxmlformats.org/officeDocument/2006/customXml" ds:itemID="{A843EAC8-8DAA-48A3-ADBA-585CDF5892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BC2A3E-2E7E-43AD-B5FF-BF06CCBD1CC8}">
  <ds:schemaRefs>
    <ds:schemaRef ds:uri="http://schemas.microsoft.com/sharepoint/v3/contenttype/forms"/>
  </ds:schemaRefs>
</ds:datastoreItem>
</file>

<file path=customXml/itemProps4.xml><?xml version="1.0" encoding="utf-8"?>
<ds:datastoreItem xmlns:ds="http://schemas.openxmlformats.org/officeDocument/2006/customXml" ds:itemID="{CCD75F28-7F0C-4CE1-8165-F96C290D5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3061</Words>
  <Characters>17450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20471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Lund, Solveig</dc:creator>
  <cp:lastModifiedBy>Lund, S. (S)</cp:lastModifiedBy>
  <cp:revision>2</cp:revision>
  <cp:lastPrinted>2025-10-29T09:01:00Z</cp:lastPrinted>
  <dcterms:created xsi:type="dcterms:W3CDTF">2025-12-03T13:05:00Z</dcterms:created>
  <dcterms:modified xsi:type="dcterms:W3CDTF">2025-12-03T13:05:00Z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Vrije Universiteit Amsterdam</vt:lpwstr>
  </property>
  <property fmtid="{D5CDD505-2E9C-101B-9397-08002B2CF9AE}" pid="4" name="ContentTypeId">
    <vt:lpwstr>0x01010006B67D022D1550498B0314FE13B56FE0</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