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73BDB" w:rsidRPr="00E61A93" w:rsidRDefault="00E6401C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365F91" w:themeColor="accent1" w:themeShade="BF"/>
          <w:sz w:val="22"/>
          <w:szCs w:val="22"/>
        </w:rPr>
      </w:pPr>
      <w:r w:rsidRPr="00E61A93">
        <w:rPr>
          <w:b/>
          <w:color w:val="365F91" w:themeColor="accent1" w:themeShade="BF"/>
          <w:sz w:val="26"/>
          <w:szCs w:val="26"/>
        </w:rPr>
        <w:t>Roadmap from course preparation to course completion</w:t>
      </w:r>
    </w:p>
    <w:p w14:paraId="00000002" w14:textId="77777777" w:rsidR="00673BDB" w:rsidRDefault="00673BDB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000000"/>
          <w:sz w:val="22"/>
          <w:szCs w:val="22"/>
        </w:rPr>
      </w:pPr>
    </w:p>
    <w:p w14:paraId="00000003" w14:textId="4055C2F7" w:rsidR="00673BDB" w:rsidRDefault="00E6401C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rPr>
          <w:color w:val="000000"/>
          <w:sz w:val="22"/>
          <w:szCs w:val="22"/>
        </w:rPr>
      </w:pPr>
      <w:r w:rsidRPr="00E61A93">
        <w:rPr>
          <w:b/>
          <w:color w:val="365F91" w:themeColor="accent1" w:themeShade="BF"/>
          <w:sz w:val="22"/>
          <w:szCs w:val="22"/>
        </w:rPr>
        <w:t>General</w:t>
      </w:r>
      <w:r w:rsidRPr="00E61A93">
        <w:rPr>
          <w:color w:val="365F91" w:themeColor="accent1" w:themeShade="BF"/>
          <w:sz w:val="22"/>
          <w:szCs w:val="22"/>
        </w:rPr>
        <w:br/>
      </w:r>
      <w:r>
        <w:rPr>
          <w:color w:val="000000"/>
          <w:sz w:val="22"/>
          <w:szCs w:val="22"/>
        </w:rPr>
        <w:t>This roadmap helps you to start and complete a course in an efficient manner. If you follow this</w:t>
      </w:r>
      <w:r w:rsidR="00E61A93">
        <w:rPr>
          <w:color w:val="000000"/>
          <w:sz w:val="22"/>
          <w:szCs w:val="22"/>
        </w:rPr>
        <w:t xml:space="preserve"> roadmap</w:t>
      </w:r>
      <w:r>
        <w:rPr>
          <w:color w:val="000000"/>
          <w:sz w:val="22"/>
          <w:szCs w:val="22"/>
        </w:rPr>
        <w:t xml:space="preserve">, </w:t>
      </w:r>
      <w:r w:rsidR="00E61A93">
        <w:rPr>
          <w:color w:val="000000"/>
          <w:sz w:val="22"/>
          <w:szCs w:val="22"/>
        </w:rPr>
        <w:t xml:space="preserve">you do not need to make a course file anymore. It provides the Education Office with all the information to do this for you. </w:t>
      </w:r>
      <w:r>
        <w:rPr>
          <w:color w:val="000000"/>
          <w:sz w:val="22"/>
          <w:szCs w:val="22"/>
        </w:rPr>
        <w:t>The roadmap is divided into three phases:</w:t>
      </w:r>
    </w:p>
    <w:p w14:paraId="00000005" w14:textId="77777777" w:rsidR="00673BDB" w:rsidRPr="00E61A93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firstLine="708"/>
        <w:rPr>
          <w:color w:val="365F91" w:themeColor="accent1" w:themeShade="BF"/>
          <w:sz w:val="22"/>
          <w:szCs w:val="22"/>
        </w:rPr>
      </w:pPr>
      <w:r w:rsidRPr="00E61A93">
        <w:rPr>
          <w:color w:val="365F91" w:themeColor="accent1" w:themeShade="BF"/>
          <w:sz w:val="22"/>
          <w:szCs w:val="22"/>
        </w:rPr>
        <w:t>1. The course preparation</w:t>
      </w:r>
    </w:p>
    <w:p w14:paraId="00000006" w14:textId="77777777" w:rsidR="00673BDB" w:rsidRPr="00E61A93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firstLine="708"/>
        <w:rPr>
          <w:color w:val="365F91" w:themeColor="accent1" w:themeShade="BF"/>
          <w:sz w:val="22"/>
          <w:szCs w:val="22"/>
        </w:rPr>
      </w:pPr>
      <w:r w:rsidRPr="00E61A93">
        <w:rPr>
          <w:color w:val="365F91" w:themeColor="accent1" w:themeShade="BF"/>
          <w:sz w:val="22"/>
          <w:szCs w:val="22"/>
        </w:rPr>
        <w:t>2. During the course period</w:t>
      </w:r>
    </w:p>
    <w:p w14:paraId="00000007" w14:textId="77777777" w:rsidR="00673BDB" w:rsidRPr="00E61A93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firstLine="708"/>
        <w:rPr>
          <w:color w:val="365F91" w:themeColor="accent1" w:themeShade="BF"/>
          <w:sz w:val="22"/>
          <w:szCs w:val="22"/>
        </w:rPr>
      </w:pPr>
      <w:r w:rsidRPr="00E61A93">
        <w:rPr>
          <w:color w:val="365F91" w:themeColor="accent1" w:themeShade="BF"/>
          <w:sz w:val="22"/>
          <w:szCs w:val="22"/>
        </w:rPr>
        <w:t>3. The course completion</w:t>
      </w:r>
    </w:p>
    <w:p w14:paraId="00000008" w14:textId="77777777" w:rsidR="00673BDB" w:rsidRPr="00E61A93" w:rsidRDefault="00673BD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365F91" w:themeColor="accent1" w:themeShade="BF"/>
          <w:sz w:val="22"/>
          <w:szCs w:val="22"/>
        </w:rPr>
      </w:pPr>
    </w:p>
    <w:p w14:paraId="00000009" w14:textId="73FFA7F6" w:rsidR="00673BDB" w:rsidRPr="00333D8A" w:rsidRDefault="00E6401C" w:rsidP="00333D8A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365F91" w:themeColor="accent1" w:themeShade="BF"/>
          <w:sz w:val="22"/>
          <w:szCs w:val="22"/>
        </w:rPr>
      </w:pPr>
      <w:r w:rsidRPr="00333D8A">
        <w:rPr>
          <w:b/>
          <w:color w:val="365F91" w:themeColor="accent1" w:themeShade="BF"/>
          <w:sz w:val="22"/>
          <w:szCs w:val="22"/>
        </w:rPr>
        <w:t>The course preparation</w:t>
      </w:r>
    </w:p>
    <w:p w14:paraId="45A1CAC7" w14:textId="77777777" w:rsidR="005D35CF" w:rsidRPr="005D35CF" w:rsidRDefault="005D35CF" w:rsidP="005D35C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365F91" w:themeColor="accent1" w:themeShade="BF"/>
          <w:sz w:val="22"/>
          <w:szCs w:val="22"/>
        </w:rPr>
      </w:pPr>
    </w:p>
    <w:p w14:paraId="0000000A" w14:textId="739E5C29" w:rsidR="00673BDB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Step </w:t>
      </w:r>
      <w:r w:rsidR="00E61A93">
        <w:rPr>
          <w:b/>
          <w:color w:val="000000"/>
          <w:sz w:val="22"/>
          <w:szCs w:val="22"/>
        </w:rPr>
        <w:t>1.</w:t>
      </w:r>
      <w:r w:rsidR="00085BB0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 xml:space="preserve"> Preparation and administration</w:t>
      </w:r>
    </w:p>
    <w:p w14:paraId="0000000B" w14:textId="276C6378" w:rsidR="00673BDB" w:rsidRDefault="00E640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 w:rsidRPr="009F520D">
        <w:rPr>
          <w:color w:val="000000"/>
          <w:sz w:val="22"/>
          <w:szCs w:val="22"/>
          <w:u w:val="single"/>
        </w:rPr>
        <w:t>Every year</w:t>
      </w:r>
      <w:r>
        <w:rPr>
          <w:color w:val="000000"/>
          <w:sz w:val="22"/>
          <w:szCs w:val="22"/>
        </w:rPr>
        <w:t xml:space="preserve"> in April / May, course coordinators receive an e-mail from the SS</w:t>
      </w:r>
      <w:r w:rsidR="00D82CB5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 Education Office, to supply the texts </w:t>
      </w:r>
      <w:r w:rsidR="007646F5">
        <w:rPr>
          <w:color w:val="000000"/>
          <w:sz w:val="22"/>
          <w:szCs w:val="22"/>
        </w:rPr>
        <w:t xml:space="preserve">in </w:t>
      </w:r>
      <w:hyperlink r:id="rId12" w:history="1">
        <w:r w:rsidR="007646F5" w:rsidRPr="007646F5">
          <w:rPr>
            <w:rStyle w:val="Hyperlink"/>
            <w:position w:val="0"/>
            <w:sz w:val="22"/>
            <w:szCs w:val="22"/>
          </w:rPr>
          <w:t>UAS</w:t>
        </w:r>
      </w:hyperlink>
      <w:r w:rsidR="007646F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for the study guide of </w:t>
      </w:r>
      <w:r w:rsidR="00E61A93">
        <w:rPr>
          <w:color w:val="000000"/>
          <w:sz w:val="22"/>
          <w:szCs w:val="22"/>
        </w:rPr>
        <w:t>the</w:t>
      </w:r>
      <w:r>
        <w:rPr>
          <w:color w:val="000000"/>
          <w:sz w:val="22"/>
          <w:szCs w:val="22"/>
        </w:rPr>
        <w:t xml:space="preserve"> courses</w:t>
      </w:r>
      <w:r w:rsidR="00427285" w:rsidRPr="00427285">
        <w:rPr>
          <w:color w:val="000000"/>
          <w:sz w:val="22"/>
          <w:szCs w:val="22"/>
        </w:rPr>
        <w:t xml:space="preserve"> </w:t>
      </w:r>
      <w:r w:rsidR="00427285">
        <w:rPr>
          <w:color w:val="000000"/>
          <w:sz w:val="22"/>
          <w:szCs w:val="22"/>
        </w:rPr>
        <w:t xml:space="preserve">of which </w:t>
      </w:r>
      <w:r w:rsidR="00E61A93">
        <w:rPr>
          <w:color w:val="000000"/>
          <w:sz w:val="22"/>
          <w:szCs w:val="22"/>
        </w:rPr>
        <w:t>they</w:t>
      </w:r>
      <w:r w:rsidR="00427285">
        <w:rPr>
          <w:color w:val="000000"/>
          <w:sz w:val="22"/>
          <w:szCs w:val="22"/>
        </w:rPr>
        <w:t xml:space="preserve"> are the course coordinator</w:t>
      </w:r>
      <w:r w:rsidR="00E61A93">
        <w:rPr>
          <w:color w:val="000000"/>
          <w:sz w:val="22"/>
          <w:szCs w:val="22"/>
        </w:rPr>
        <w:t xml:space="preserve">. </w:t>
      </w:r>
    </w:p>
    <w:p w14:paraId="0000000C" w14:textId="5D1187A9" w:rsidR="00673BDB" w:rsidRDefault="00E640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Course coordinators receive an email from the Education Office SS</w:t>
      </w:r>
      <w:r w:rsidR="00D82CB5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 </w:t>
      </w:r>
      <w:r w:rsidRPr="007646F5">
        <w:rPr>
          <w:color w:val="000000"/>
          <w:sz w:val="22"/>
          <w:szCs w:val="22"/>
          <w:u w:val="single"/>
        </w:rPr>
        <w:t>every semester</w:t>
      </w:r>
      <w:r w:rsidR="00604AE3">
        <w:rPr>
          <w:rStyle w:val="Voetnootmarkering"/>
          <w:color w:val="000000"/>
          <w:sz w:val="22"/>
          <w:szCs w:val="22"/>
        </w:rPr>
        <w:footnoteReference w:id="1"/>
      </w:r>
      <w:r>
        <w:rPr>
          <w:color w:val="000000"/>
          <w:sz w:val="22"/>
          <w:szCs w:val="22"/>
        </w:rPr>
        <w:t xml:space="preserve"> before all courses start. </w:t>
      </w:r>
      <w:r w:rsidR="00E61A93">
        <w:rPr>
          <w:color w:val="000000"/>
          <w:sz w:val="22"/>
          <w:szCs w:val="22"/>
        </w:rPr>
        <w:t>If you are course coordinator, y</w:t>
      </w:r>
      <w:r>
        <w:rPr>
          <w:color w:val="000000"/>
          <w:sz w:val="22"/>
          <w:szCs w:val="22"/>
        </w:rPr>
        <w:t xml:space="preserve">ou will be asked to put in </w:t>
      </w:r>
      <w:hyperlink r:id="rId13" w:history="1">
        <w:r w:rsidRPr="00687FA8">
          <w:rPr>
            <w:rStyle w:val="Hyperlink"/>
            <w:position w:val="0"/>
            <w:sz w:val="22"/>
            <w:szCs w:val="22"/>
          </w:rPr>
          <w:t>UAS</w:t>
        </w:r>
      </w:hyperlink>
      <w:r>
        <w:rPr>
          <w:color w:val="000000"/>
          <w:sz w:val="22"/>
          <w:szCs w:val="22"/>
        </w:rPr>
        <w:t xml:space="preserve"> information about the desired timetable</w:t>
      </w:r>
      <w:r w:rsidR="00E61A9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the teaching methods (lecture, seminar, practicum) and </w:t>
      </w:r>
      <w:r w:rsidR="00E61A93">
        <w:rPr>
          <w:color w:val="000000"/>
          <w:sz w:val="22"/>
          <w:szCs w:val="22"/>
        </w:rPr>
        <w:t>assessment</w:t>
      </w:r>
      <w:r>
        <w:rPr>
          <w:color w:val="000000"/>
          <w:sz w:val="22"/>
          <w:szCs w:val="22"/>
        </w:rPr>
        <w:t xml:space="preserve"> methods of </w:t>
      </w:r>
      <w:r w:rsidR="00E61A93">
        <w:rPr>
          <w:color w:val="000000"/>
          <w:sz w:val="22"/>
          <w:szCs w:val="22"/>
        </w:rPr>
        <w:t>the</w:t>
      </w:r>
      <w:r>
        <w:rPr>
          <w:color w:val="000000"/>
          <w:sz w:val="22"/>
          <w:szCs w:val="22"/>
        </w:rPr>
        <w:t xml:space="preserve"> courses for which you are the course coordinator. </w:t>
      </w:r>
      <w:r w:rsidR="00427285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</w:t>
      </w:r>
      <w:r w:rsidR="00427285">
        <w:rPr>
          <w:color w:val="000000"/>
          <w:sz w:val="22"/>
          <w:szCs w:val="22"/>
        </w:rPr>
        <w:t>sit</w:t>
      </w:r>
      <w:proofErr w:type="spellEnd"/>
      <w:r w:rsidR="0042728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is "automatically" scheduled in the </w:t>
      </w:r>
      <w:proofErr w:type="spellStart"/>
      <w:r>
        <w:rPr>
          <w:color w:val="000000"/>
          <w:sz w:val="22"/>
          <w:szCs w:val="22"/>
        </w:rPr>
        <w:t>re</w:t>
      </w:r>
      <w:r w:rsidR="00427285">
        <w:rPr>
          <w:color w:val="000000"/>
          <w:sz w:val="22"/>
          <w:szCs w:val="22"/>
        </w:rPr>
        <w:t>sit</w:t>
      </w:r>
      <w:proofErr w:type="spellEnd"/>
      <w:r>
        <w:rPr>
          <w:color w:val="000000"/>
          <w:sz w:val="22"/>
          <w:szCs w:val="22"/>
        </w:rPr>
        <w:t xml:space="preserve"> week. For partial exams, the course coordinator indicate</w:t>
      </w:r>
      <w:r w:rsidR="00427285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</w:t>
      </w:r>
      <w:r w:rsidR="00427285">
        <w:rPr>
          <w:color w:val="000000"/>
          <w:sz w:val="22"/>
          <w:szCs w:val="22"/>
        </w:rPr>
        <w:t>in UAS -</w:t>
      </w:r>
      <w:r>
        <w:rPr>
          <w:color w:val="000000"/>
          <w:sz w:val="22"/>
          <w:szCs w:val="22"/>
        </w:rPr>
        <w:t>under comments</w:t>
      </w:r>
      <w:r w:rsidR="0042728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how they will be retaken.</w:t>
      </w:r>
    </w:p>
    <w:p w14:paraId="0000000D" w14:textId="2ADAFAE6" w:rsidR="00673BDB" w:rsidRDefault="00E61A93" w:rsidP="00085B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 w:rsidRPr="005466D1">
        <w:rPr>
          <w:color w:val="000000"/>
          <w:sz w:val="22"/>
          <w:szCs w:val="22"/>
          <w:u w:val="single"/>
        </w:rPr>
        <w:t>Per semester</w:t>
      </w:r>
      <w:r>
        <w:rPr>
          <w:color w:val="000000"/>
          <w:sz w:val="22"/>
          <w:szCs w:val="22"/>
        </w:rPr>
        <w:t>, t</w:t>
      </w:r>
      <w:r w:rsidR="00E6401C">
        <w:rPr>
          <w:color w:val="000000"/>
          <w:sz w:val="22"/>
          <w:szCs w:val="22"/>
        </w:rPr>
        <w:t xml:space="preserve">he </w:t>
      </w:r>
      <w:r w:rsidR="00604AE3">
        <w:rPr>
          <w:color w:val="000000"/>
          <w:sz w:val="22"/>
          <w:szCs w:val="22"/>
        </w:rPr>
        <w:t>teachers</w:t>
      </w:r>
      <w:r w:rsidR="00E6401C">
        <w:rPr>
          <w:color w:val="000000"/>
          <w:sz w:val="22"/>
          <w:szCs w:val="22"/>
        </w:rPr>
        <w:t xml:space="preserve"> receive an e-mail from the Education Office FSS</w:t>
      </w:r>
      <w:r w:rsidR="005B2B43">
        <w:rPr>
          <w:color w:val="000000"/>
          <w:sz w:val="22"/>
          <w:szCs w:val="22"/>
        </w:rPr>
        <w:t xml:space="preserve"> in which t</w:t>
      </w:r>
      <w:r w:rsidR="00E6401C">
        <w:rPr>
          <w:color w:val="000000"/>
          <w:sz w:val="22"/>
          <w:szCs w:val="22"/>
        </w:rPr>
        <w:t>hey are asked to check and, if neces</w:t>
      </w:r>
      <w:r w:rsidR="00604AE3">
        <w:rPr>
          <w:color w:val="000000"/>
          <w:sz w:val="22"/>
          <w:szCs w:val="22"/>
        </w:rPr>
        <w:t>sary, change their availability</w:t>
      </w:r>
      <w:r w:rsidR="005B2B43">
        <w:rPr>
          <w:color w:val="000000"/>
          <w:sz w:val="22"/>
          <w:szCs w:val="22"/>
        </w:rPr>
        <w:t xml:space="preserve"> for the courses in that</w:t>
      </w:r>
      <w:r w:rsidR="00B80990">
        <w:rPr>
          <w:color w:val="000000"/>
          <w:sz w:val="22"/>
          <w:szCs w:val="22"/>
        </w:rPr>
        <w:t xml:space="preserve"> </w:t>
      </w:r>
      <w:r w:rsidR="005B2B43">
        <w:rPr>
          <w:color w:val="000000"/>
          <w:sz w:val="22"/>
          <w:szCs w:val="22"/>
        </w:rPr>
        <w:t>particu</w:t>
      </w:r>
      <w:r w:rsidR="00CB29A7">
        <w:rPr>
          <w:color w:val="000000"/>
          <w:sz w:val="22"/>
          <w:szCs w:val="22"/>
        </w:rPr>
        <w:t>l</w:t>
      </w:r>
      <w:r w:rsidR="005B2B43">
        <w:rPr>
          <w:color w:val="000000"/>
          <w:sz w:val="22"/>
          <w:szCs w:val="22"/>
        </w:rPr>
        <w:t>ar semester</w:t>
      </w:r>
      <w:r w:rsidR="00604AE3">
        <w:rPr>
          <w:color w:val="000000"/>
          <w:sz w:val="22"/>
          <w:szCs w:val="22"/>
        </w:rPr>
        <w:t>.</w:t>
      </w:r>
    </w:p>
    <w:p w14:paraId="3E3DAA57" w14:textId="77777777" w:rsidR="00085BB0" w:rsidRDefault="00085BB0" w:rsidP="00085BB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20"/>
        <w:rPr>
          <w:color w:val="000000"/>
          <w:sz w:val="22"/>
          <w:szCs w:val="22"/>
        </w:rPr>
      </w:pPr>
    </w:p>
    <w:p w14:paraId="0000001A" w14:textId="75FA5EAE" w:rsidR="00673BDB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0"/>
          <w:sz w:val="22"/>
          <w:szCs w:val="22"/>
        </w:rPr>
        <w:t>Step 1.</w:t>
      </w:r>
      <w:r w:rsidR="00085BB0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 xml:space="preserve"> Writ</w:t>
      </w:r>
      <w:r w:rsidR="005B2B43">
        <w:rPr>
          <w:b/>
          <w:color w:val="000000"/>
          <w:sz w:val="22"/>
          <w:szCs w:val="22"/>
        </w:rPr>
        <w:t>ing</w:t>
      </w:r>
      <w:r>
        <w:rPr>
          <w:b/>
          <w:color w:val="000000"/>
          <w:sz w:val="22"/>
          <w:szCs w:val="22"/>
        </w:rPr>
        <w:t xml:space="preserve"> a course manual</w:t>
      </w:r>
    </w:p>
    <w:p w14:paraId="27318EAD" w14:textId="78C231D2" w:rsidR="00277DCD" w:rsidRPr="00277DCD" w:rsidRDefault="00036E81" w:rsidP="00277DCD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 w:rsidRPr="00036E81">
        <w:rPr>
          <w:color w:val="000000"/>
          <w:sz w:val="22"/>
          <w:szCs w:val="22"/>
        </w:rPr>
        <w:t xml:space="preserve">Have the course manual ready no later than </w:t>
      </w:r>
      <w:r w:rsidRPr="00036E81">
        <w:rPr>
          <w:color w:val="000000"/>
          <w:sz w:val="22"/>
          <w:szCs w:val="22"/>
          <w:u w:val="single"/>
        </w:rPr>
        <w:t>2 weeks before the course begins</w:t>
      </w:r>
      <w:r w:rsidRPr="00036E81">
        <w:rPr>
          <w:color w:val="000000"/>
          <w:sz w:val="22"/>
          <w:szCs w:val="22"/>
        </w:rPr>
        <w:t xml:space="preserve"> so that students can</w:t>
      </w:r>
      <w:r w:rsidR="00194F5C">
        <w:rPr>
          <w:color w:val="000000"/>
          <w:sz w:val="22"/>
          <w:szCs w:val="22"/>
        </w:rPr>
        <w:t xml:space="preserve"> orientate</w:t>
      </w:r>
      <w:r w:rsidRPr="00036E81">
        <w:rPr>
          <w:color w:val="000000"/>
          <w:sz w:val="22"/>
          <w:szCs w:val="22"/>
        </w:rPr>
        <w:t>. It also saves many questions from students through the mail. S</w:t>
      </w:r>
      <w:r w:rsidR="00CB29A7">
        <w:rPr>
          <w:color w:val="000000"/>
          <w:sz w:val="22"/>
          <w:szCs w:val="22"/>
        </w:rPr>
        <w:t>SC</w:t>
      </w:r>
      <w:r w:rsidRPr="00036E81">
        <w:rPr>
          <w:color w:val="000000"/>
          <w:sz w:val="22"/>
          <w:szCs w:val="22"/>
        </w:rPr>
        <w:t xml:space="preserve"> uses a </w:t>
      </w:r>
      <w:hyperlink r:id="rId14" w:history="1">
        <w:r w:rsidRPr="007961F2">
          <w:rPr>
            <w:rStyle w:val="Hyperlink"/>
            <w:position w:val="0"/>
            <w:sz w:val="22"/>
            <w:szCs w:val="22"/>
          </w:rPr>
          <w:t>format Course Manual</w:t>
        </w:r>
      </w:hyperlink>
      <w:r w:rsidRPr="00036E81">
        <w:rPr>
          <w:color w:val="000000"/>
          <w:sz w:val="22"/>
          <w:szCs w:val="22"/>
        </w:rPr>
        <w:t xml:space="preserve">. If this format is used, </w:t>
      </w:r>
      <w:r w:rsidR="00277DCD" w:rsidRPr="00277DCD">
        <w:rPr>
          <w:color w:val="000000"/>
          <w:sz w:val="22"/>
          <w:szCs w:val="22"/>
        </w:rPr>
        <w:t xml:space="preserve">, the Education Office can compile your course file. The Examination Board randomly reviews course files against </w:t>
      </w:r>
      <w:hyperlink r:id="rId15" w:history="1">
        <w:r w:rsidR="00277DCD" w:rsidRPr="002C5598">
          <w:rPr>
            <w:rStyle w:val="Hyperlink"/>
            <w:position w:val="0"/>
            <w:sz w:val="22"/>
            <w:szCs w:val="22"/>
          </w:rPr>
          <w:t>these criteria</w:t>
        </w:r>
      </w:hyperlink>
      <w:r w:rsidR="00277DCD" w:rsidRPr="00277DCD">
        <w:rPr>
          <w:color w:val="000000"/>
          <w:sz w:val="22"/>
          <w:szCs w:val="22"/>
        </w:rPr>
        <w:t>.</w:t>
      </w:r>
    </w:p>
    <w:p w14:paraId="68C0153B" w14:textId="333B4F20" w:rsidR="00085BB0" w:rsidRDefault="00085BB0" w:rsidP="00085BB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</w:p>
    <w:p w14:paraId="00000026" w14:textId="0E6685A9" w:rsidR="00673BDB" w:rsidRDefault="00E6401C" w:rsidP="0072247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Step 1.</w:t>
      </w:r>
      <w:r w:rsidR="00085BB0">
        <w:rPr>
          <w:b/>
          <w:color w:val="000000"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 </w:t>
      </w:r>
      <w:r w:rsidR="00792759">
        <w:rPr>
          <w:b/>
          <w:color w:val="000000"/>
          <w:sz w:val="22"/>
          <w:szCs w:val="22"/>
        </w:rPr>
        <w:t>Setting up</w:t>
      </w:r>
      <w:r>
        <w:rPr>
          <w:b/>
          <w:color w:val="000000"/>
          <w:sz w:val="22"/>
          <w:szCs w:val="22"/>
        </w:rPr>
        <w:t xml:space="preserve"> Canvas </w:t>
      </w:r>
    </w:p>
    <w:p w14:paraId="473333D8" w14:textId="7441024D" w:rsidR="00C83C05" w:rsidRDefault="00C83C05" w:rsidP="00C83C05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 w:rsidRPr="00C83C05">
        <w:rPr>
          <w:color w:val="000000"/>
          <w:sz w:val="22"/>
          <w:szCs w:val="22"/>
        </w:rPr>
        <w:t xml:space="preserve">Set up your course's Canvas page no later than </w:t>
      </w:r>
      <w:r w:rsidRPr="00334C61">
        <w:rPr>
          <w:color w:val="000000"/>
          <w:sz w:val="22"/>
          <w:szCs w:val="22"/>
          <w:u w:val="single"/>
        </w:rPr>
        <w:t>2 weeks before the course</w:t>
      </w:r>
      <w:r w:rsidRPr="00C83C05">
        <w:rPr>
          <w:color w:val="000000"/>
          <w:sz w:val="22"/>
          <w:szCs w:val="22"/>
        </w:rPr>
        <w:t xml:space="preserve"> </w:t>
      </w:r>
      <w:r w:rsidR="006662DC">
        <w:rPr>
          <w:color w:val="000000"/>
          <w:sz w:val="22"/>
          <w:szCs w:val="22"/>
        </w:rPr>
        <w:t>b</w:t>
      </w:r>
      <w:r w:rsidRPr="00C83C05">
        <w:rPr>
          <w:color w:val="000000"/>
          <w:sz w:val="22"/>
          <w:szCs w:val="22"/>
        </w:rPr>
        <w:t>egins. Use the course format provided to you by the Canvas team. They are also helpful in filling the Canvas page. On your page, take the following actions:</w:t>
      </w:r>
    </w:p>
    <w:p w14:paraId="00000028" w14:textId="7763B567" w:rsidR="00673BDB" w:rsidRDefault="00E640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Check whether all </w:t>
      </w:r>
      <w:r w:rsidR="00792759">
        <w:rPr>
          <w:color w:val="000000"/>
          <w:sz w:val="22"/>
          <w:szCs w:val="22"/>
        </w:rPr>
        <w:t>the</w:t>
      </w:r>
      <w:r>
        <w:rPr>
          <w:color w:val="000000"/>
          <w:sz w:val="22"/>
          <w:szCs w:val="22"/>
        </w:rPr>
        <w:t xml:space="preserve"> teachers </w:t>
      </w:r>
      <w:r w:rsidR="00792759">
        <w:rPr>
          <w:color w:val="000000"/>
          <w:sz w:val="22"/>
          <w:szCs w:val="22"/>
        </w:rPr>
        <w:t>of</w:t>
      </w:r>
      <w:r>
        <w:rPr>
          <w:color w:val="000000"/>
          <w:sz w:val="22"/>
          <w:szCs w:val="22"/>
        </w:rPr>
        <w:t xml:space="preserve"> the course are in Canvas.</w:t>
      </w:r>
      <w:r w:rsidR="00313AA6">
        <w:rPr>
          <w:color w:val="000000"/>
          <w:sz w:val="22"/>
          <w:szCs w:val="22"/>
        </w:rPr>
        <w:t xml:space="preserve"> Add the teachers that are not yet enrolled and communicate to </w:t>
      </w:r>
      <w:hyperlink r:id="rId16" w:history="1">
        <w:r w:rsidR="00313AA6" w:rsidRPr="00301F18">
          <w:rPr>
            <w:rStyle w:val="Hyperlink"/>
            <w:position w:val="0"/>
            <w:sz w:val="22"/>
            <w:szCs w:val="22"/>
          </w:rPr>
          <w:t>onderwijscoordinator.fsw@vu.nl</w:t>
        </w:r>
      </w:hyperlink>
      <w:r w:rsidR="00313AA6">
        <w:rPr>
          <w:color w:val="000000"/>
          <w:sz w:val="22"/>
          <w:szCs w:val="22"/>
        </w:rPr>
        <w:t xml:space="preserve"> which teachers are in your team.</w:t>
      </w:r>
    </w:p>
    <w:p w14:paraId="00000029" w14:textId="2C9737BC" w:rsidR="00673BDB" w:rsidRDefault="00E640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Advice: write your course manual in a Word document or PDF document and then upload it on Canvas. You must also upload the course manual in the course file (see step 1.</w:t>
      </w:r>
      <w:r w:rsidR="00764507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).</w:t>
      </w:r>
    </w:p>
    <w:p w14:paraId="518EAB4A" w14:textId="428B88F8" w:rsidR="00313AA6" w:rsidRDefault="00313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On the homepage, the </w:t>
      </w:r>
      <w:r w:rsidR="00A749BF">
        <w:rPr>
          <w:color w:val="000000"/>
          <w:sz w:val="22"/>
          <w:szCs w:val="22"/>
        </w:rPr>
        <w:t>three</w:t>
      </w:r>
      <w:r>
        <w:rPr>
          <w:color w:val="000000"/>
          <w:sz w:val="22"/>
          <w:szCs w:val="22"/>
        </w:rPr>
        <w:t xml:space="preserve"> latest announcements are visible.</w:t>
      </w:r>
    </w:p>
    <w:p w14:paraId="7E127A2A" w14:textId="7AFBF703" w:rsidR="00A749BF" w:rsidRDefault="00A749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course is structured via </w:t>
      </w:r>
      <w:r>
        <w:rPr>
          <w:i/>
          <w:color w:val="000000"/>
          <w:sz w:val="22"/>
          <w:szCs w:val="22"/>
        </w:rPr>
        <w:t>Modules</w:t>
      </w:r>
      <w:r>
        <w:rPr>
          <w:color w:val="000000"/>
          <w:sz w:val="22"/>
          <w:szCs w:val="22"/>
        </w:rPr>
        <w:t xml:space="preserve">, with a weekly repetition of items. </w:t>
      </w:r>
    </w:p>
    <w:p w14:paraId="0000002A" w14:textId="5A6A7EB3" w:rsidR="00673BDB" w:rsidRDefault="00E640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the Canvas menu, </w:t>
      </w:r>
      <w:r w:rsidR="00313AA6">
        <w:rPr>
          <w:color w:val="000000"/>
          <w:sz w:val="22"/>
          <w:szCs w:val="22"/>
        </w:rPr>
        <w:t>only</w:t>
      </w:r>
      <w:r>
        <w:rPr>
          <w:color w:val="000000"/>
          <w:sz w:val="22"/>
          <w:szCs w:val="22"/>
        </w:rPr>
        <w:t xml:space="preserve"> the item</w:t>
      </w:r>
      <w:r w:rsidR="00313AA6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you actually use</w:t>
      </w:r>
      <w:r w:rsidR="00313AA6">
        <w:rPr>
          <w:color w:val="000000"/>
          <w:sz w:val="22"/>
          <w:szCs w:val="22"/>
        </w:rPr>
        <w:t xml:space="preserve"> are visible</w:t>
      </w:r>
      <w:r>
        <w:rPr>
          <w:color w:val="000000"/>
          <w:sz w:val="22"/>
          <w:szCs w:val="22"/>
        </w:rPr>
        <w:t xml:space="preserve">. </w:t>
      </w:r>
      <w:r w:rsidR="00A749BF">
        <w:rPr>
          <w:color w:val="000000"/>
          <w:sz w:val="22"/>
          <w:szCs w:val="22"/>
        </w:rPr>
        <w:t xml:space="preserve">In the format, the standard items are visible. If you do not use an item, please hide this item. E.g. if you do not use </w:t>
      </w:r>
      <w:r w:rsidRPr="00A96415">
        <w:rPr>
          <w:i/>
          <w:color w:val="000000"/>
          <w:sz w:val="22"/>
          <w:szCs w:val="22"/>
        </w:rPr>
        <w:t>Collaborations</w:t>
      </w:r>
      <w:r w:rsidR="00A749BF">
        <w:rPr>
          <w:i/>
          <w:color w:val="000000"/>
          <w:sz w:val="22"/>
          <w:szCs w:val="22"/>
        </w:rPr>
        <w:t xml:space="preserve">, </w:t>
      </w:r>
      <w:r w:rsidR="00A749BF" w:rsidRPr="00A749BF">
        <w:rPr>
          <w:color w:val="000000"/>
          <w:sz w:val="22"/>
          <w:szCs w:val="22"/>
        </w:rPr>
        <w:t>you hide this option.</w:t>
      </w:r>
      <w:r>
        <w:rPr>
          <w:color w:val="000000"/>
          <w:sz w:val="22"/>
          <w:szCs w:val="22"/>
        </w:rPr>
        <w:t xml:space="preserve">  </w:t>
      </w:r>
    </w:p>
    <w:p w14:paraId="0000002C" w14:textId="08348B49" w:rsidR="00673BDB" w:rsidRDefault="00E640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In </w:t>
      </w:r>
      <w:r w:rsidRPr="00A96415">
        <w:rPr>
          <w:i/>
          <w:color w:val="000000"/>
          <w:sz w:val="22"/>
          <w:szCs w:val="22"/>
        </w:rPr>
        <w:t>Assignments</w:t>
      </w:r>
      <w:r>
        <w:rPr>
          <w:color w:val="000000"/>
          <w:sz w:val="22"/>
          <w:szCs w:val="22"/>
        </w:rPr>
        <w:t xml:space="preserve">, create </w:t>
      </w:r>
      <w:r w:rsidR="00A749BF">
        <w:rPr>
          <w:color w:val="000000"/>
          <w:sz w:val="22"/>
          <w:szCs w:val="22"/>
        </w:rPr>
        <w:t>an a</w:t>
      </w:r>
      <w:r>
        <w:rPr>
          <w:color w:val="000000"/>
          <w:sz w:val="22"/>
          <w:szCs w:val="22"/>
        </w:rPr>
        <w:t>ssignment for each test. Include information about the method of testing and the weight of the different tests.</w:t>
      </w:r>
    </w:p>
    <w:p w14:paraId="0000002D" w14:textId="180DBD0A" w:rsidR="00673BDB" w:rsidRDefault="00E640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Import content and/or assignments from </w:t>
      </w:r>
      <w:r w:rsidR="004136A0">
        <w:rPr>
          <w:color w:val="000000"/>
          <w:sz w:val="22"/>
          <w:szCs w:val="22"/>
        </w:rPr>
        <w:t>your</w:t>
      </w:r>
      <w:r>
        <w:rPr>
          <w:color w:val="000000"/>
          <w:sz w:val="22"/>
          <w:szCs w:val="22"/>
        </w:rPr>
        <w:t xml:space="preserve"> course of the previous academic year (click </w:t>
      </w:r>
      <w:hyperlink r:id="rId17">
        <w:r>
          <w:rPr>
            <w:color w:val="0563C1"/>
            <w:sz w:val="22"/>
            <w:szCs w:val="22"/>
            <w:u w:val="single"/>
          </w:rPr>
          <w:t>here</w:t>
        </w:r>
      </w:hyperlink>
      <w:r w:rsidR="00A749BF">
        <w:rPr>
          <w:color w:val="000000"/>
          <w:sz w:val="22"/>
          <w:szCs w:val="22"/>
        </w:rPr>
        <w:t xml:space="preserve"> for instruction).</w:t>
      </w:r>
      <w:r w:rsidR="003E58A3">
        <w:rPr>
          <w:color w:val="000000"/>
          <w:sz w:val="22"/>
          <w:szCs w:val="22"/>
        </w:rPr>
        <w:t xml:space="preserve"> Never copy courses and manuals in full.</w:t>
      </w:r>
    </w:p>
    <w:p w14:paraId="00000030" w14:textId="16948F2C" w:rsidR="004136A0" w:rsidRDefault="00E6401C" w:rsidP="00803D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 w:rsidRPr="00803D56">
        <w:rPr>
          <w:color w:val="000000"/>
          <w:sz w:val="22"/>
          <w:szCs w:val="22"/>
        </w:rPr>
        <w:t xml:space="preserve">Write a welcome message in </w:t>
      </w:r>
      <w:r w:rsidRPr="00803D56">
        <w:rPr>
          <w:i/>
          <w:color w:val="000000"/>
          <w:sz w:val="22"/>
          <w:szCs w:val="22"/>
        </w:rPr>
        <w:t>Announcements</w:t>
      </w:r>
      <w:r w:rsidRPr="00803D56">
        <w:rPr>
          <w:color w:val="000000"/>
          <w:sz w:val="22"/>
          <w:szCs w:val="22"/>
        </w:rPr>
        <w:t xml:space="preserve">. Important information for students is whether they should (1) have books for the first lectures and (2) </w:t>
      </w:r>
      <w:r w:rsidR="00E34081" w:rsidRPr="00803D56">
        <w:rPr>
          <w:color w:val="000000"/>
          <w:sz w:val="22"/>
          <w:szCs w:val="22"/>
        </w:rPr>
        <w:t xml:space="preserve">need to be </w:t>
      </w:r>
      <w:r w:rsidRPr="00803D56">
        <w:rPr>
          <w:color w:val="000000"/>
          <w:sz w:val="22"/>
          <w:szCs w:val="22"/>
        </w:rPr>
        <w:t>prepare</w:t>
      </w:r>
      <w:r w:rsidR="00E34081" w:rsidRPr="00803D56">
        <w:rPr>
          <w:color w:val="000000"/>
          <w:sz w:val="22"/>
          <w:szCs w:val="22"/>
        </w:rPr>
        <w:t>d</w:t>
      </w:r>
      <w:r w:rsidRPr="00803D56">
        <w:rPr>
          <w:color w:val="000000"/>
          <w:sz w:val="22"/>
          <w:szCs w:val="22"/>
        </w:rPr>
        <w:t xml:space="preserve"> for the first day of class.</w:t>
      </w:r>
    </w:p>
    <w:p w14:paraId="69F26A16" w14:textId="77777777" w:rsidR="00803D56" w:rsidRPr="00803D56" w:rsidRDefault="00803D56" w:rsidP="00085BB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20"/>
        <w:rPr>
          <w:color w:val="000000"/>
          <w:sz w:val="22"/>
          <w:szCs w:val="22"/>
        </w:rPr>
      </w:pPr>
    </w:p>
    <w:p w14:paraId="00000031" w14:textId="6F933555" w:rsidR="00673BDB" w:rsidRPr="00333D8A" w:rsidRDefault="00E6401C" w:rsidP="00333D8A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color w:val="365F91" w:themeColor="accent1" w:themeShade="BF"/>
          <w:sz w:val="22"/>
          <w:szCs w:val="22"/>
        </w:rPr>
      </w:pPr>
      <w:r w:rsidRPr="00333D8A">
        <w:rPr>
          <w:b/>
          <w:color w:val="365F91" w:themeColor="accent1" w:themeShade="BF"/>
          <w:sz w:val="22"/>
          <w:szCs w:val="22"/>
        </w:rPr>
        <w:t>During the course period</w:t>
      </w:r>
    </w:p>
    <w:p w14:paraId="00000047" w14:textId="5BCAEF74" w:rsidR="00673BDB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Step 2.1 Check</w:t>
      </w:r>
      <w:r w:rsidR="00E34081">
        <w:rPr>
          <w:b/>
          <w:color w:val="000000"/>
          <w:sz w:val="22"/>
          <w:szCs w:val="22"/>
        </w:rPr>
        <w:t>ing</w:t>
      </w:r>
      <w:r>
        <w:rPr>
          <w:b/>
          <w:color w:val="000000"/>
          <w:sz w:val="22"/>
          <w:szCs w:val="22"/>
        </w:rPr>
        <w:t xml:space="preserve"> whether </w:t>
      </w:r>
      <w:r w:rsidR="00A96415">
        <w:rPr>
          <w:b/>
          <w:color w:val="000000"/>
          <w:sz w:val="22"/>
          <w:szCs w:val="22"/>
        </w:rPr>
        <w:t xml:space="preserve">weekly </w:t>
      </w:r>
      <w:r>
        <w:rPr>
          <w:b/>
          <w:color w:val="000000"/>
          <w:sz w:val="22"/>
          <w:szCs w:val="22"/>
        </w:rPr>
        <w:t xml:space="preserve">modules are in Canvas </w:t>
      </w:r>
    </w:p>
    <w:p w14:paraId="00000049" w14:textId="2D228B1B" w:rsidR="00673BDB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Canvas</w:t>
      </w:r>
      <w:r w:rsidR="00E340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under </w:t>
      </w:r>
      <w:r>
        <w:rPr>
          <w:i/>
          <w:color w:val="000000"/>
          <w:sz w:val="22"/>
          <w:szCs w:val="22"/>
        </w:rPr>
        <w:t>Modules</w:t>
      </w:r>
      <w:r w:rsidR="00E34081" w:rsidRPr="00E34081">
        <w:rPr>
          <w:color w:val="000000"/>
          <w:sz w:val="22"/>
          <w:szCs w:val="22"/>
        </w:rPr>
        <w:t>, you post information about lectures, workgroups and the preparation students need to do</w:t>
      </w:r>
      <w:r w:rsidRPr="00E3408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See also </w:t>
      </w:r>
      <w:hyperlink r:id="rId18">
        <w:r>
          <w:rPr>
            <w:color w:val="0563C1"/>
            <w:sz w:val="22"/>
            <w:szCs w:val="22"/>
            <w:u w:val="single"/>
          </w:rPr>
          <w:t>this spreadsheet</w:t>
        </w:r>
      </w:hyperlink>
      <w:r>
        <w:rPr>
          <w:color w:val="000000"/>
          <w:sz w:val="22"/>
          <w:szCs w:val="22"/>
        </w:rPr>
        <w:t xml:space="preserve"> from the </w:t>
      </w:r>
      <w:hyperlink r:id="rId19">
        <w:r>
          <w:rPr>
            <w:color w:val="0563C1"/>
            <w:sz w:val="22"/>
            <w:szCs w:val="22"/>
            <w:u w:val="single"/>
          </w:rPr>
          <w:t>Canvas Online Education course</w:t>
        </w:r>
      </w:hyperlink>
      <w:r>
        <w:rPr>
          <w:color w:val="000000"/>
          <w:sz w:val="22"/>
          <w:szCs w:val="22"/>
        </w:rPr>
        <w:t xml:space="preserve"> for organizing and classifying the course content in Canvas.</w:t>
      </w:r>
    </w:p>
    <w:p w14:paraId="0000004A" w14:textId="00FCE5C5" w:rsidR="00673BDB" w:rsidRDefault="00673BD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</w:p>
    <w:p w14:paraId="0000004B" w14:textId="50C63DF0" w:rsidR="00673BDB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Step 2.2 Publication of results of partial tests</w:t>
      </w:r>
      <w:r w:rsidR="00A96415">
        <w:rPr>
          <w:b/>
          <w:color w:val="000000"/>
          <w:sz w:val="22"/>
          <w:szCs w:val="22"/>
        </w:rPr>
        <w:t xml:space="preserve"> in Canvas</w:t>
      </w:r>
    </w:p>
    <w:p w14:paraId="424F43B6" w14:textId="553C0D20" w:rsidR="00AE6791" w:rsidRDefault="00E6401C" w:rsidP="00085BB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If you give </w:t>
      </w:r>
      <w:r w:rsidR="00A96415">
        <w:rPr>
          <w:color w:val="000000"/>
          <w:sz w:val="22"/>
          <w:szCs w:val="22"/>
        </w:rPr>
        <w:t>partial</w:t>
      </w:r>
      <w:r>
        <w:rPr>
          <w:color w:val="000000"/>
          <w:sz w:val="22"/>
          <w:szCs w:val="22"/>
        </w:rPr>
        <w:t xml:space="preserve"> assignments or tests to students and they are graded, publish these interim results in Canvas.</w:t>
      </w:r>
      <w:r w:rsidR="005C1331" w:rsidRPr="005C1331">
        <w:t xml:space="preserve"> </w:t>
      </w:r>
      <w:r w:rsidR="005C1331" w:rsidRPr="005C1331">
        <w:rPr>
          <w:color w:val="000000"/>
          <w:sz w:val="22"/>
          <w:szCs w:val="22"/>
        </w:rPr>
        <w:t>Use an Excel file to upload grades in the Canvas Gradebook; so do not post the file as an attachment or downloadable document</w:t>
      </w:r>
      <w:r>
        <w:rPr>
          <w:color w:val="000000"/>
          <w:sz w:val="22"/>
          <w:szCs w:val="22"/>
        </w:rPr>
        <w:t xml:space="preserve"> (see this</w:t>
      </w:r>
      <w:hyperlink r:id="rId20">
        <w:r>
          <w:rPr>
            <w:color w:val="0563C1"/>
            <w:sz w:val="22"/>
            <w:szCs w:val="22"/>
            <w:u w:val="single"/>
          </w:rPr>
          <w:t xml:space="preserve"> link</w:t>
        </w:r>
      </w:hyperlink>
      <w:r>
        <w:rPr>
          <w:color w:val="000000"/>
          <w:sz w:val="22"/>
          <w:szCs w:val="22"/>
        </w:rPr>
        <w:t xml:space="preserve"> for more information).</w:t>
      </w:r>
      <w:r w:rsidR="00A964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Due to privacy legislation, you may not make a file available to all students </w:t>
      </w:r>
      <w:r w:rsidR="00E34081">
        <w:rPr>
          <w:color w:val="000000"/>
          <w:sz w:val="22"/>
          <w:szCs w:val="22"/>
        </w:rPr>
        <w:t>if</w:t>
      </w:r>
      <w:r>
        <w:rPr>
          <w:color w:val="000000"/>
          <w:sz w:val="22"/>
          <w:szCs w:val="22"/>
        </w:rPr>
        <w:t xml:space="preserve"> </w:t>
      </w:r>
      <w:r w:rsidR="00E34081">
        <w:rPr>
          <w:color w:val="000000"/>
          <w:sz w:val="22"/>
          <w:szCs w:val="22"/>
        </w:rPr>
        <w:t xml:space="preserve">the file contains both </w:t>
      </w:r>
      <w:r>
        <w:rPr>
          <w:color w:val="000000"/>
          <w:sz w:val="22"/>
          <w:szCs w:val="22"/>
        </w:rPr>
        <w:t xml:space="preserve">student numbers </w:t>
      </w:r>
      <w:r w:rsidR="00E34081">
        <w:rPr>
          <w:color w:val="000000"/>
          <w:sz w:val="22"/>
          <w:szCs w:val="22"/>
        </w:rPr>
        <w:t>and</w:t>
      </w:r>
      <w:r>
        <w:rPr>
          <w:color w:val="000000"/>
          <w:sz w:val="22"/>
          <w:szCs w:val="22"/>
        </w:rPr>
        <w:t xml:space="preserve"> grades. If you follow the procedure above, each student will only see their own grade(s). </w:t>
      </w:r>
      <w:r w:rsidR="00816A6D">
        <w:rPr>
          <w:color w:val="000000"/>
          <w:sz w:val="22"/>
          <w:szCs w:val="22"/>
        </w:rPr>
        <w:t xml:space="preserve">If you need help, please contact </w:t>
      </w:r>
      <w:hyperlink r:id="rId21" w:history="1">
        <w:r w:rsidR="00816A6D" w:rsidRPr="00940B2F">
          <w:rPr>
            <w:rStyle w:val="Hyperlink"/>
            <w:position w:val="0"/>
            <w:sz w:val="22"/>
            <w:szCs w:val="22"/>
          </w:rPr>
          <w:t>canvas.fsw@vu.nl</w:t>
        </w:r>
      </w:hyperlink>
      <w:r w:rsidR="00816A6D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NB. The course manual describes how the grades of t</w:t>
      </w:r>
      <w:r w:rsidR="00AE6791">
        <w:rPr>
          <w:color w:val="000000"/>
          <w:sz w:val="22"/>
          <w:szCs w:val="22"/>
        </w:rPr>
        <w:t xml:space="preserve">he various tests are weighed </w:t>
      </w:r>
      <w:r w:rsidR="00AE6791" w:rsidRPr="00AE6791">
        <w:rPr>
          <w:rFonts w:eastAsia="Times New Roman"/>
          <w:sz w:val="22"/>
          <w:szCs w:val="22"/>
          <w:lang w:val="en-GB" w:eastAsia="nl-NL"/>
        </w:rPr>
        <w:t>in the section about assessment</w:t>
      </w:r>
      <w:r>
        <w:rPr>
          <w:color w:val="000000"/>
          <w:sz w:val="22"/>
          <w:szCs w:val="22"/>
        </w:rPr>
        <w:t>.</w:t>
      </w:r>
    </w:p>
    <w:p w14:paraId="713F15F1" w14:textId="77777777" w:rsidR="00AE6791" w:rsidRDefault="00AE679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</w:rPr>
      </w:pPr>
    </w:p>
    <w:p w14:paraId="0000004E" w14:textId="5614B464" w:rsidR="00673BDB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Step 2.3 Customiz</w:t>
      </w:r>
      <w:r w:rsidR="00E34081">
        <w:rPr>
          <w:b/>
          <w:color w:val="000000"/>
          <w:sz w:val="22"/>
          <w:szCs w:val="22"/>
        </w:rPr>
        <w:t>ing</w:t>
      </w:r>
      <w:r>
        <w:rPr>
          <w:b/>
          <w:color w:val="000000"/>
          <w:sz w:val="22"/>
          <w:szCs w:val="22"/>
        </w:rPr>
        <w:t xml:space="preserve"> </w:t>
      </w:r>
      <w:r w:rsidR="00E34081">
        <w:rPr>
          <w:b/>
          <w:color w:val="000000"/>
          <w:sz w:val="22"/>
          <w:szCs w:val="22"/>
        </w:rPr>
        <w:t xml:space="preserve">the </w:t>
      </w:r>
      <w:r>
        <w:rPr>
          <w:b/>
          <w:color w:val="000000"/>
          <w:sz w:val="22"/>
          <w:szCs w:val="22"/>
        </w:rPr>
        <w:t>course evaluation form</w:t>
      </w:r>
    </w:p>
    <w:p w14:paraId="00000051" w14:textId="5CA9B38C" w:rsidR="00673BDB" w:rsidRDefault="00E6401C" w:rsidP="00085BB0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 most courses, students evaluate </w:t>
      </w:r>
      <w:r w:rsidR="00E34081">
        <w:rPr>
          <w:color w:val="000000"/>
          <w:sz w:val="22"/>
          <w:szCs w:val="22"/>
        </w:rPr>
        <w:t>by means of</w:t>
      </w:r>
      <w:r>
        <w:rPr>
          <w:color w:val="000000"/>
          <w:sz w:val="22"/>
          <w:szCs w:val="22"/>
        </w:rPr>
        <w:t xml:space="preserve"> a standard questionnaire that they automatically receive after the last exam. </w:t>
      </w:r>
      <w:r w:rsidR="00E34081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>ou can supplement this standard questionnaire with your own questions</w:t>
      </w:r>
      <w:r w:rsidR="00E34081">
        <w:rPr>
          <w:color w:val="000000"/>
          <w:sz w:val="22"/>
          <w:szCs w:val="22"/>
        </w:rPr>
        <w:t xml:space="preserve"> if you feel the need</w:t>
      </w:r>
      <w:r>
        <w:rPr>
          <w:color w:val="000000"/>
          <w:sz w:val="22"/>
          <w:szCs w:val="22"/>
        </w:rPr>
        <w:t>.</w:t>
      </w:r>
      <w:r w:rsidR="00964744">
        <w:rPr>
          <w:color w:val="000000"/>
          <w:sz w:val="22"/>
          <w:szCs w:val="22"/>
        </w:rPr>
        <w:t xml:space="preserve"> About 4 weeks before the exam date you will automatically receive a message </w:t>
      </w:r>
      <w:r w:rsidR="00597EA2">
        <w:rPr>
          <w:color w:val="000000"/>
          <w:sz w:val="22"/>
          <w:szCs w:val="22"/>
        </w:rPr>
        <w:t>about this.</w:t>
      </w:r>
      <w:r>
        <w:rPr>
          <w:color w:val="000000"/>
          <w:sz w:val="22"/>
          <w:szCs w:val="22"/>
        </w:rPr>
        <w:t xml:space="preserve"> In case you conclude your course with a final </w:t>
      </w:r>
      <w:r w:rsidR="00E34081">
        <w:rPr>
          <w:color w:val="000000"/>
          <w:sz w:val="22"/>
          <w:szCs w:val="22"/>
        </w:rPr>
        <w:t>assessment</w:t>
      </w:r>
      <w:r>
        <w:rPr>
          <w:color w:val="000000"/>
          <w:sz w:val="22"/>
          <w:szCs w:val="22"/>
        </w:rPr>
        <w:t xml:space="preserve"> other than an exam, </w:t>
      </w:r>
      <w:r w:rsidR="00597EA2">
        <w:rPr>
          <w:color w:val="000000"/>
          <w:sz w:val="22"/>
          <w:szCs w:val="22"/>
        </w:rPr>
        <w:t xml:space="preserve">the evaluation will be sent to the students on </w:t>
      </w:r>
      <w:r>
        <w:rPr>
          <w:color w:val="000000"/>
          <w:sz w:val="22"/>
          <w:szCs w:val="22"/>
        </w:rPr>
        <w:t>the last day of the course period.</w:t>
      </w:r>
      <w:r w:rsidR="00AE6791">
        <w:rPr>
          <w:color w:val="000000"/>
          <w:sz w:val="22"/>
          <w:szCs w:val="22"/>
        </w:rPr>
        <w:t xml:space="preserve"> </w:t>
      </w:r>
      <w:r w:rsidR="00D66CB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</w:t>
      </w:r>
    </w:p>
    <w:p w14:paraId="00000052" w14:textId="7559DEB1" w:rsidR="00673BDB" w:rsidRDefault="00E6401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Step 2.4 Publication of </w:t>
      </w:r>
      <w:r w:rsidR="00E34081">
        <w:rPr>
          <w:b/>
          <w:color w:val="000000"/>
          <w:sz w:val="22"/>
          <w:szCs w:val="22"/>
        </w:rPr>
        <w:t xml:space="preserve">the </w:t>
      </w:r>
      <w:r>
        <w:rPr>
          <w:b/>
          <w:color w:val="000000"/>
          <w:sz w:val="22"/>
          <w:szCs w:val="22"/>
        </w:rPr>
        <w:t>final mark</w:t>
      </w:r>
    </w:p>
    <w:p w14:paraId="00000054" w14:textId="3753ABCC" w:rsidR="00673BDB" w:rsidRDefault="00E640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 courses with a (digital) exam in an exam room, you publish the final mark </w:t>
      </w:r>
      <w:r w:rsidRPr="00F10E2F">
        <w:rPr>
          <w:color w:val="000000"/>
          <w:sz w:val="22"/>
          <w:szCs w:val="22"/>
          <w:u w:val="single"/>
        </w:rPr>
        <w:t>within 10 working days after the exam date</w:t>
      </w:r>
      <w:r>
        <w:rPr>
          <w:color w:val="000000"/>
          <w:sz w:val="22"/>
          <w:szCs w:val="22"/>
        </w:rPr>
        <w:t xml:space="preserve"> on </w:t>
      </w:r>
      <w:r w:rsidR="0031670C">
        <w:rPr>
          <w:color w:val="000000"/>
          <w:sz w:val="22"/>
          <w:szCs w:val="22"/>
        </w:rPr>
        <w:t>vu.nl</w:t>
      </w:r>
      <w:r>
        <w:rPr>
          <w:color w:val="000000"/>
          <w:sz w:val="22"/>
          <w:szCs w:val="22"/>
        </w:rPr>
        <w:t xml:space="preserve"> in the VRR tile. </w:t>
      </w:r>
      <w:r w:rsidR="00AE6791">
        <w:rPr>
          <w:color w:val="000000"/>
          <w:sz w:val="22"/>
          <w:szCs w:val="22"/>
        </w:rPr>
        <w:t xml:space="preserve">This </w:t>
      </w:r>
      <w:r w:rsidR="00FE2A03">
        <w:rPr>
          <w:color w:val="000000"/>
          <w:sz w:val="22"/>
          <w:szCs w:val="22"/>
        </w:rPr>
        <w:t xml:space="preserve">also </w:t>
      </w:r>
      <w:r w:rsidR="00AE6791">
        <w:rPr>
          <w:color w:val="000000"/>
          <w:sz w:val="22"/>
          <w:szCs w:val="22"/>
        </w:rPr>
        <w:t>holds f</w:t>
      </w:r>
      <w:r>
        <w:rPr>
          <w:color w:val="000000"/>
          <w:sz w:val="22"/>
          <w:szCs w:val="22"/>
        </w:rPr>
        <w:t xml:space="preserve">or </w:t>
      </w:r>
      <w:r w:rsidR="00AE6791">
        <w:rPr>
          <w:color w:val="000000"/>
          <w:sz w:val="22"/>
          <w:szCs w:val="22"/>
        </w:rPr>
        <w:t xml:space="preserve">the </w:t>
      </w:r>
      <w:proofErr w:type="spellStart"/>
      <w:r>
        <w:rPr>
          <w:color w:val="000000"/>
          <w:sz w:val="22"/>
          <w:szCs w:val="22"/>
        </w:rPr>
        <w:t>resits</w:t>
      </w:r>
      <w:proofErr w:type="spellEnd"/>
      <w:r>
        <w:rPr>
          <w:color w:val="000000"/>
          <w:sz w:val="22"/>
          <w:szCs w:val="22"/>
        </w:rPr>
        <w:t>.</w:t>
      </w:r>
    </w:p>
    <w:p w14:paraId="00000055" w14:textId="40389ADC" w:rsidR="00673BDB" w:rsidRDefault="00141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 w:rsidRPr="00141AD0">
        <w:rPr>
          <w:color w:val="000000"/>
          <w:sz w:val="22"/>
          <w:szCs w:val="22"/>
        </w:rPr>
        <w:t>If the course is completed other than with an exam in an exam room (i.e., with an assignment, essay or project), there is no exam date in VRR</w:t>
      </w:r>
      <w:r>
        <w:rPr>
          <w:color w:val="000000"/>
          <w:sz w:val="22"/>
          <w:szCs w:val="22"/>
        </w:rPr>
        <w:t>.</w:t>
      </w:r>
      <w:r w:rsidR="00E6401C">
        <w:rPr>
          <w:color w:val="000000"/>
          <w:sz w:val="22"/>
          <w:szCs w:val="22"/>
        </w:rPr>
        <w:t xml:space="preserve"> </w:t>
      </w:r>
      <w:r w:rsidR="003679CB">
        <w:rPr>
          <w:color w:val="000000"/>
          <w:sz w:val="22"/>
          <w:szCs w:val="22"/>
        </w:rPr>
        <w:t>However, f</w:t>
      </w:r>
      <w:r w:rsidR="00E6401C">
        <w:rPr>
          <w:color w:val="000000"/>
          <w:sz w:val="22"/>
          <w:szCs w:val="22"/>
        </w:rPr>
        <w:t xml:space="preserve">or study progress it is important that students are given deadlines that </w:t>
      </w:r>
      <w:r w:rsidR="003679CB">
        <w:rPr>
          <w:color w:val="000000"/>
          <w:sz w:val="22"/>
          <w:szCs w:val="22"/>
        </w:rPr>
        <w:t xml:space="preserve">are scheduled </w:t>
      </w:r>
      <w:r w:rsidR="00ED5C55">
        <w:rPr>
          <w:i/>
          <w:iCs/>
          <w:color w:val="000000"/>
          <w:sz w:val="22"/>
          <w:szCs w:val="22"/>
        </w:rPr>
        <w:t>within</w:t>
      </w:r>
      <w:r w:rsidR="003679CB">
        <w:rPr>
          <w:color w:val="000000"/>
          <w:sz w:val="22"/>
          <w:szCs w:val="22"/>
        </w:rPr>
        <w:t xml:space="preserve"> the period </w:t>
      </w:r>
      <w:r w:rsidR="003679CB" w:rsidRPr="003679CB">
        <w:rPr>
          <w:color w:val="000000"/>
          <w:sz w:val="22"/>
          <w:szCs w:val="22"/>
        </w:rPr>
        <w:t xml:space="preserve">of </w:t>
      </w:r>
      <w:r w:rsidR="00E6401C" w:rsidRPr="003679CB">
        <w:rPr>
          <w:color w:val="000000"/>
          <w:sz w:val="22"/>
          <w:szCs w:val="22"/>
        </w:rPr>
        <w:t>the course.</w:t>
      </w:r>
      <w:r w:rsidR="00E6401C">
        <w:rPr>
          <w:color w:val="000000"/>
          <w:sz w:val="22"/>
          <w:szCs w:val="22"/>
        </w:rPr>
        <w:t xml:space="preserve"> The course coordinator therefore determines the final submission deadline in Canvas </w:t>
      </w:r>
      <w:r w:rsidR="00E6401C" w:rsidRPr="003679CB">
        <w:rPr>
          <w:color w:val="000000"/>
          <w:sz w:val="22"/>
          <w:szCs w:val="22"/>
        </w:rPr>
        <w:t>on the basis of the annual calendar</w:t>
      </w:r>
      <w:r w:rsidR="00E6401C">
        <w:rPr>
          <w:color w:val="000000"/>
          <w:sz w:val="22"/>
          <w:szCs w:val="22"/>
        </w:rPr>
        <w:t xml:space="preserve">: the course </w:t>
      </w:r>
      <w:r w:rsidR="003679CB">
        <w:rPr>
          <w:color w:val="000000"/>
          <w:sz w:val="22"/>
          <w:szCs w:val="22"/>
        </w:rPr>
        <w:t xml:space="preserve">will be finished at the end of the exam week </w:t>
      </w:r>
      <w:r w:rsidR="00E6401C">
        <w:rPr>
          <w:color w:val="000000"/>
          <w:sz w:val="22"/>
          <w:szCs w:val="22"/>
        </w:rPr>
        <w:t xml:space="preserve">and </w:t>
      </w:r>
      <w:r w:rsidR="003679CB">
        <w:rPr>
          <w:color w:val="000000"/>
          <w:sz w:val="22"/>
          <w:szCs w:val="22"/>
        </w:rPr>
        <w:t xml:space="preserve">hence </w:t>
      </w:r>
      <w:r w:rsidR="00E6401C">
        <w:rPr>
          <w:color w:val="000000"/>
          <w:sz w:val="22"/>
          <w:szCs w:val="22"/>
        </w:rPr>
        <w:t xml:space="preserve">the assignments, essays and project </w:t>
      </w:r>
      <w:r w:rsidR="003679CB">
        <w:rPr>
          <w:color w:val="000000"/>
          <w:sz w:val="22"/>
          <w:szCs w:val="22"/>
        </w:rPr>
        <w:t>work</w:t>
      </w:r>
      <w:r w:rsidR="00E6401C">
        <w:rPr>
          <w:color w:val="000000"/>
          <w:sz w:val="22"/>
          <w:szCs w:val="22"/>
        </w:rPr>
        <w:t xml:space="preserve"> are submitted </w:t>
      </w:r>
      <w:r w:rsidR="00E6401C" w:rsidRPr="00DD23D7">
        <w:rPr>
          <w:color w:val="000000"/>
          <w:sz w:val="22"/>
          <w:szCs w:val="22"/>
          <w:u w:val="single"/>
        </w:rPr>
        <w:t xml:space="preserve">no later than </w:t>
      </w:r>
      <w:r w:rsidR="003679CB" w:rsidRPr="00DD23D7">
        <w:rPr>
          <w:color w:val="000000"/>
          <w:sz w:val="22"/>
          <w:szCs w:val="22"/>
          <w:u w:val="single"/>
        </w:rPr>
        <w:t xml:space="preserve">in </w:t>
      </w:r>
      <w:r w:rsidR="00E6401C" w:rsidRPr="00DD23D7">
        <w:rPr>
          <w:color w:val="000000"/>
          <w:sz w:val="22"/>
          <w:szCs w:val="22"/>
          <w:u w:val="single"/>
        </w:rPr>
        <w:t>the exam week</w:t>
      </w:r>
      <w:r w:rsidR="003679CB">
        <w:rPr>
          <w:color w:val="000000"/>
          <w:sz w:val="22"/>
          <w:szCs w:val="22"/>
        </w:rPr>
        <w:t>. T</w:t>
      </w:r>
      <w:r w:rsidR="00E6401C">
        <w:rPr>
          <w:color w:val="000000"/>
          <w:sz w:val="22"/>
          <w:szCs w:val="22"/>
        </w:rPr>
        <w:t xml:space="preserve">he </w:t>
      </w:r>
      <w:proofErr w:type="spellStart"/>
      <w:r w:rsidR="00E6401C">
        <w:rPr>
          <w:color w:val="000000"/>
          <w:sz w:val="22"/>
          <w:szCs w:val="22"/>
        </w:rPr>
        <w:t>resit</w:t>
      </w:r>
      <w:proofErr w:type="spellEnd"/>
      <w:r w:rsidR="00E6401C">
        <w:rPr>
          <w:color w:val="000000"/>
          <w:sz w:val="22"/>
          <w:szCs w:val="22"/>
        </w:rPr>
        <w:t xml:space="preserve"> of assignment</w:t>
      </w:r>
      <w:r w:rsidR="003679CB">
        <w:rPr>
          <w:color w:val="000000"/>
          <w:sz w:val="22"/>
          <w:szCs w:val="22"/>
        </w:rPr>
        <w:t>s</w:t>
      </w:r>
      <w:r w:rsidR="00E6401C">
        <w:rPr>
          <w:color w:val="000000"/>
          <w:sz w:val="22"/>
          <w:szCs w:val="22"/>
        </w:rPr>
        <w:t>, essay</w:t>
      </w:r>
      <w:r w:rsidR="003679CB">
        <w:rPr>
          <w:color w:val="000000"/>
          <w:sz w:val="22"/>
          <w:szCs w:val="22"/>
        </w:rPr>
        <w:t>s</w:t>
      </w:r>
      <w:r w:rsidR="00E6401C">
        <w:rPr>
          <w:color w:val="000000"/>
          <w:sz w:val="22"/>
          <w:szCs w:val="22"/>
        </w:rPr>
        <w:t xml:space="preserve"> or project</w:t>
      </w:r>
      <w:r w:rsidR="003679CB">
        <w:rPr>
          <w:color w:val="000000"/>
          <w:sz w:val="22"/>
          <w:szCs w:val="22"/>
        </w:rPr>
        <w:t>s</w:t>
      </w:r>
      <w:r w:rsidR="00E6401C">
        <w:rPr>
          <w:color w:val="000000"/>
          <w:sz w:val="22"/>
          <w:szCs w:val="22"/>
        </w:rPr>
        <w:t xml:space="preserve"> </w:t>
      </w:r>
      <w:r w:rsidR="003679CB">
        <w:rPr>
          <w:color w:val="000000"/>
          <w:sz w:val="22"/>
          <w:szCs w:val="22"/>
        </w:rPr>
        <w:t>are scheduled</w:t>
      </w:r>
      <w:r w:rsidR="00E6401C">
        <w:rPr>
          <w:color w:val="000000"/>
          <w:sz w:val="22"/>
          <w:szCs w:val="22"/>
        </w:rPr>
        <w:t xml:space="preserve"> in the </w:t>
      </w:r>
      <w:proofErr w:type="spellStart"/>
      <w:r w:rsidR="00E6401C">
        <w:rPr>
          <w:color w:val="000000"/>
          <w:sz w:val="22"/>
          <w:szCs w:val="22"/>
        </w:rPr>
        <w:t>resit</w:t>
      </w:r>
      <w:proofErr w:type="spellEnd"/>
      <w:r w:rsidR="00E6401C">
        <w:rPr>
          <w:color w:val="000000"/>
          <w:sz w:val="22"/>
          <w:szCs w:val="22"/>
        </w:rPr>
        <w:t xml:space="preserve"> week of the relevant period. The </w:t>
      </w:r>
      <w:r w:rsidR="003679CB">
        <w:rPr>
          <w:color w:val="000000"/>
          <w:sz w:val="22"/>
          <w:szCs w:val="22"/>
        </w:rPr>
        <w:t>Education O</w:t>
      </w:r>
      <w:r w:rsidR="00E6401C">
        <w:rPr>
          <w:color w:val="000000"/>
          <w:sz w:val="22"/>
          <w:szCs w:val="22"/>
        </w:rPr>
        <w:t xml:space="preserve">ffice organizes the processes in such a way that all courses, regardless of whether they are tested with an exam or an assignment, essay or project, are </w:t>
      </w:r>
      <w:r w:rsidR="003679CB">
        <w:rPr>
          <w:color w:val="000000"/>
          <w:sz w:val="22"/>
          <w:szCs w:val="22"/>
        </w:rPr>
        <w:t xml:space="preserve">handed in in the exam week and </w:t>
      </w:r>
      <w:proofErr w:type="spellStart"/>
      <w:r w:rsidR="00E6401C">
        <w:rPr>
          <w:color w:val="000000"/>
          <w:sz w:val="22"/>
          <w:szCs w:val="22"/>
        </w:rPr>
        <w:t>resit</w:t>
      </w:r>
      <w:r w:rsidR="003679CB">
        <w:rPr>
          <w:color w:val="000000"/>
          <w:sz w:val="22"/>
          <w:szCs w:val="22"/>
        </w:rPr>
        <w:t>s</w:t>
      </w:r>
      <w:proofErr w:type="spellEnd"/>
      <w:r w:rsidR="00E6401C">
        <w:rPr>
          <w:color w:val="000000"/>
          <w:sz w:val="22"/>
          <w:szCs w:val="22"/>
        </w:rPr>
        <w:t xml:space="preserve"> </w:t>
      </w:r>
      <w:r w:rsidR="003679CB">
        <w:rPr>
          <w:color w:val="000000"/>
          <w:sz w:val="22"/>
          <w:szCs w:val="22"/>
        </w:rPr>
        <w:t>in</w:t>
      </w:r>
      <w:r w:rsidR="00E6401C">
        <w:rPr>
          <w:color w:val="000000"/>
          <w:sz w:val="22"/>
          <w:szCs w:val="22"/>
        </w:rPr>
        <w:t xml:space="preserve"> the </w:t>
      </w:r>
      <w:proofErr w:type="spellStart"/>
      <w:r w:rsidR="003679CB">
        <w:rPr>
          <w:color w:val="000000"/>
          <w:sz w:val="22"/>
          <w:szCs w:val="22"/>
        </w:rPr>
        <w:t>resit</w:t>
      </w:r>
      <w:proofErr w:type="spellEnd"/>
      <w:r w:rsidR="00E6401C">
        <w:rPr>
          <w:color w:val="000000"/>
          <w:sz w:val="22"/>
          <w:szCs w:val="22"/>
        </w:rPr>
        <w:t xml:space="preserve"> week. The deadline for submitting marks remains the same: 10 working days after the last day of the exam week</w:t>
      </w:r>
      <w:r w:rsidR="003679CB">
        <w:rPr>
          <w:color w:val="000000"/>
          <w:sz w:val="22"/>
          <w:szCs w:val="22"/>
        </w:rPr>
        <w:t xml:space="preserve"> or </w:t>
      </w:r>
      <w:proofErr w:type="spellStart"/>
      <w:r w:rsidR="003679CB">
        <w:rPr>
          <w:color w:val="000000"/>
          <w:sz w:val="22"/>
          <w:szCs w:val="22"/>
        </w:rPr>
        <w:t>resit</w:t>
      </w:r>
      <w:proofErr w:type="spellEnd"/>
      <w:r w:rsidR="003679CB">
        <w:rPr>
          <w:color w:val="000000"/>
          <w:sz w:val="22"/>
          <w:szCs w:val="22"/>
        </w:rPr>
        <w:t xml:space="preserve"> week</w:t>
      </w:r>
      <w:r w:rsidR="00E6401C">
        <w:rPr>
          <w:color w:val="000000"/>
          <w:sz w:val="22"/>
          <w:szCs w:val="22"/>
        </w:rPr>
        <w:t>.</w:t>
      </w:r>
    </w:p>
    <w:p w14:paraId="00000057" w14:textId="77777777" w:rsidR="00673BDB" w:rsidRDefault="00673BD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</w:p>
    <w:p w14:paraId="00000058" w14:textId="2D9129FF" w:rsidR="00673BDB" w:rsidRPr="00333D8A" w:rsidRDefault="00E6401C" w:rsidP="00333D8A">
      <w:pPr>
        <w:pStyle w:val="Lijstaline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365F91" w:themeColor="accent1" w:themeShade="BF"/>
          <w:sz w:val="22"/>
          <w:szCs w:val="22"/>
        </w:rPr>
      </w:pPr>
      <w:r w:rsidRPr="00333D8A">
        <w:rPr>
          <w:b/>
          <w:color w:val="365F91" w:themeColor="accent1" w:themeShade="BF"/>
          <w:sz w:val="22"/>
          <w:szCs w:val="22"/>
        </w:rPr>
        <w:t>The course completion</w:t>
      </w:r>
    </w:p>
    <w:p w14:paraId="00B076E1" w14:textId="77777777" w:rsidR="005D35CF" w:rsidRDefault="005D35CF" w:rsidP="005D35C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</w:rPr>
      </w:pPr>
    </w:p>
    <w:p w14:paraId="00000066" w14:textId="3BD54B24" w:rsidR="00673BDB" w:rsidRDefault="00E6401C" w:rsidP="00B2010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Step 3.1 Feedback and report</w:t>
      </w:r>
    </w:p>
    <w:p w14:paraId="00000067" w14:textId="5C17A46E" w:rsidR="00673BDB" w:rsidRDefault="00782499" w:rsidP="005D35C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 w:rsidRPr="00782499">
        <w:rPr>
          <w:color w:val="000000"/>
          <w:sz w:val="22"/>
          <w:szCs w:val="22"/>
        </w:rPr>
        <w:lastRenderedPageBreak/>
        <w:t>After the course evaluation closing date, you can view the results and respond to</w:t>
      </w:r>
      <w:r>
        <w:rPr>
          <w:color w:val="000000"/>
          <w:sz w:val="22"/>
          <w:szCs w:val="22"/>
        </w:rPr>
        <w:t xml:space="preserve"> the</w:t>
      </w:r>
      <w:r w:rsidRPr="00782499">
        <w:rPr>
          <w:color w:val="000000"/>
          <w:sz w:val="22"/>
          <w:szCs w:val="22"/>
        </w:rPr>
        <w:t xml:space="preserve"> student feedback </w:t>
      </w:r>
      <w:r w:rsidRPr="00F705B8">
        <w:rPr>
          <w:color w:val="000000"/>
          <w:sz w:val="22"/>
          <w:szCs w:val="22"/>
          <w:u w:val="single"/>
        </w:rPr>
        <w:t>within two weeks</w:t>
      </w:r>
      <w:r w:rsidRPr="00782499">
        <w:rPr>
          <w:color w:val="000000"/>
          <w:sz w:val="22"/>
          <w:szCs w:val="22"/>
        </w:rPr>
        <w:t xml:space="preserve"> (you will be notified automatically).</w:t>
      </w:r>
      <w:r w:rsidR="00E6401C">
        <w:rPr>
          <w:color w:val="000000"/>
          <w:sz w:val="22"/>
          <w:szCs w:val="22"/>
        </w:rPr>
        <w:t xml:space="preserve">The evaluation system ensures that your feedback and the student response to the course evaluation are bundled in a report. </w:t>
      </w:r>
      <w:r w:rsidR="00F705B8">
        <w:rPr>
          <w:color w:val="000000"/>
          <w:sz w:val="22"/>
          <w:szCs w:val="22"/>
        </w:rPr>
        <w:t>Students will receive a summary of the results together with your feedback.</w:t>
      </w:r>
    </w:p>
    <w:p w14:paraId="077A70A1" w14:textId="77777777" w:rsidR="005D35CF" w:rsidRDefault="005D35CF" w:rsidP="005D35C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</w:p>
    <w:p w14:paraId="00000068" w14:textId="13A42B87" w:rsidR="00673BDB" w:rsidRDefault="00E6401C" w:rsidP="00B2010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Step 3.2 Complet</w:t>
      </w:r>
      <w:r w:rsidR="00FE2A03">
        <w:rPr>
          <w:b/>
          <w:color w:val="000000"/>
          <w:sz w:val="22"/>
          <w:szCs w:val="22"/>
        </w:rPr>
        <w:t>ing</w:t>
      </w:r>
      <w:r>
        <w:rPr>
          <w:b/>
          <w:color w:val="000000"/>
          <w:sz w:val="22"/>
          <w:szCs w:val="22"/>
        </w:rPr>
        <w:t xml:space="preserve"> the course file</w:t>
      </w:r>
    </w:p>
    <w:p w14:paraId="00000075" w14:textId="7067DCAA" w:rsidR="00673BDB" w:rsidRDefault="00EB0C6D" w:rsidP="00CF54C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 w:rsidRPr="00EB0C6D">
        <w:rPr>
          <w:color w:val="000000"/>
          <w:sz w:val="22"/>
          <w:szCs w:val="22"/>
        </w:rPr>
        <w:t xml:space="preserve">No later than </w:t>
      </w:r>
      <w:r w:rsidRPr="005D35CF">
        <w:rPr>
          <w:color w:val="000000"/>
          <w:sz w:val="22"/>
          <w:szCs w:val="22"/>
          <w:u w:val="single"/>
        </w:rPr>
        <w:t>4 weeks after the completion of your course</w:t>
      </w:r>
      <w:r w:rsidRPr="00EB0C6D">
        <w:rPr>
          <w:color w:val="000000"/>
          <w:sz w:val="22"/>
          <w:szCs w:val="22"/>
        </w:rPr>
        <w:t>, a course file will be compiled</w:t>
      </w:r>
      <w:r w:rsidR="000A4EBF">
        <w:rPr>
          <w:color w:val="000000"/>
          <w:sz w:val="22"/>
          <w:szCs w:val="22"/>
        </w:rPr>
        <w:t xml:space="preserve"> by the SS</w:t>
      </w:r>
      <w:r w:rsidR="00B20107">
        <w:rPr>
          <w:color w:val="000000"/>
          <w:sz w:val="22"/>
          <w:szCs w:val="22"/>
        </w:rPr>
        <w:t>C</w:t>
      </w:r>
      <w:r w:rsidR="000A4EBF">
        <w:rPr>
          <w:color w:val="000000"/>
          <w:sz w:val="22"/>
          <w:szCs w:val="22"/>
        </w:rPr>
        <w:t xml:space="preserve"> Education Office</w:t>
      </w:r>
      <w:r w:rsidR="004C62E2">
        <w:rPr>
          <w:color w:val="000000"/>
          <w:sz w:val="22"/>
          <w:szCs w:val="22"/>
        </w:rPr>
        <w:t>.</w:t>
      </w:r>
      <w:r w:rsidRPr="00EB0C6D">
        <w:rPr>
          <w:color w:val="000000"/>
          <w:sz w:val="22"/>
          <w:szCs w:val="22"/>
        </w:rPr>
        <w:t xml:space="preserve"> </w:t>
      </w:r>
      <w:r w:rsidR="00E6401C">
        <w:rPr>
          <w:color w:val="000000"/>
          <w:sz w:val="22"/>
          <w:szCs w:val="22"/>
        </w:rPr>
        <w:t xml:space="preserve">If you have followed this roadmap, </w:t>
      </w:r>
      <w:r w:rsidR="00FE2A03">
        <w:rPr>
          <w:color w:val="000000"/>
          <w:sz w:val="22"/>
          <w:szCs w:val="22"/>
        </w:rPr>
        <w:t xml:space="preserve">the Education Office gets all the relevant information to assemble this course file. </w:t>
      </w:r>
      <w:r w:rsidR="00CF54C4" w:rsidRPr="00CF54C4">
        <w:rPr>
          <w:color w:val="000000"/>
          <w:sz w:val="22"/>
          <w:szCs w:val="22"/>
        </w:rPr>
        <w:t>If the information is incomplete, you will receive an email to still provide it.</w:t>
      </w:r>
    </w:p>
    <w:p w14:paraId="00000076" w14:textId="77777777" w:rsidR="00673BDB" w:rsidRDefault="00673BD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</w:p>
    <w:p w14:paraId="00000077" w14:textId="77777777" w:rsidR="00673BDB" w:rsidRDefault="00673BDB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rPr>
          <w:color w:val="000000"/>
          <w:sz w:val="22"/>
          <w:szCs w:val="22"/>
        </w:rPr>
      </w:pPr>
    </w:p>
    <w:sectPr w:rsidR="00673BD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CDAD" w14:textId="77777777" w:rsidR="004C20E7" w:rsidRDefault="004C20E7">
      <w:r>
        <w:separator/>
      </w:r>
    </w:p>
  </w:endnote>
  <w:endnote w:type="continuationSeparator" w:id="0">
    <w:p w14:paraId="770613A1" w14:textId="77777777" w:rsidR="004C20E7" w:rsidRDefault="004C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0EEB" w14:textId="77777777" w:rsidR="004C20E7" w:rsidRDefault="004C20E7">
      <w:r>
        <w:separator/>
      </w:r>
    </w:p>
  </w:footnote>
  <w:footnote w:type="continuationSeparator" w:id="0">
    <w:p w14:paraId="7BC44A63" w14:textId="77777777" w:rsidR="004C20E7" w:rsidRDefault="004C20E7">
      <w:r>
        <w:continuationSeparator/>
      </w:r>
    </w:p>
  </w:footnote>
  <w:footnote w:id="1">
    <w:p w14:paraId="50086A31" w14:textId="52EF84FD" w:rsidR="00604AE3" w:rsidRPr="00604AE3" w:rsidRDefault="00604AE3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5B2B43">
        <w:t xml:space="preserve">February and March, the Education office starts to collect rosters for semester 1 and in September for semester 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27"/>
    <w:multiLevelType w:val="hybridMultilevel"/>
    <w:tmpl w:val="5F1A06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B00"/>
    <w:multiLevelType w:val="multilevel"/>
    <w:tmpl w:val="5134A1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AEB344E"/>
    <w:multiLevelType w:val="multilevel"/>
    <w:tmpl w:val="AB623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1F4122"/>
    <w:multiLevelType w:val="multilevel"/>
    <w:tmpl w:val="CB3E8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B417A20"/>
    <w:multiLevelType w:val="hybridMultilevel"/>
    <w:tmpl w:val="C44AEB40"/>
    <w:lvl w:ilvl="0" w:tplc="1BDC4F2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F3B4B"/>
    <w:multiLevelType w:val="multilevel"/>
    <w:tmpl w:val="F8F8D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39697479">
    <w:abstractNumId w:val="3"/>
  </w:num>
  <w:num w:numId="2" w16cid:durableId="16859947">
    <w:abstractNumId w:val="2"/>
  </w:num>
  <w:num w:numId="3" w16cid:durableId="2031953393">
    <w:abstractNumId w:val="5"/>
  </w:num>
  <w:num w:numId="4" w16cid:durableId="1340423892">
    <w:abstractNumId w:val="1"/>
  </w:num>
  <w:num w:numId="5" w16cid:durableId="1360668911">
    <w:abstractNumId w:val="4"/>
  </w:num>
  <w:num w:numId="6" w16cid:durableId="206753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DB"/>
    <w:rsid w:val="00036E81"/>
    <w:rsid w:val="00085BB0"/>
    <w:rsid w:val="000915E6"/>
    <w:rsid w:val="000A4EBF"/>
    <w:rsid w:val="000B1F8B"/>
    <w:rsid w:val="000C5FFF"/>
    <w:rsid w:val="001043D9"/>
    <w:rsid w:val="00141AD0"/>
    <w:rsid w:val="00194F5C"/>
    <w:rsid w:val="00220ED4"/>
    <w:rsid w:val="002232CB"/>
    <w:rsid w:val="002717C4"/>
    <w:rsid w:val="00277DCD"/>
    <w:rsid w:val="002860DE"/>
    <w:rsid w:val="002C5598"/>
    <w:rsid w:val="00313AA6"/>
    <w:rsid w:val="0031670C"/>
    <w:rsid w:val="00333D8A"/>
    <w:rsid w:val="00334C61"/>
    <w:rsid w:val="00336A5F"/>
    <w:rsid w:val="003679CB"/>
    <w:rsid w:val="003E58A3"/>
    <w:rsid w:val="004136A0"/>
    <w:rsid w:val="00427285"/>
    <w:rsid w:val="004C20E7"/>
    <w:rsid w:val="004C62E2"/>
    <w:rsid w:val="005269D8"/>
    <w:rsid w:val="005466D1"/>
    <w:rsid w:val="00597EA2"/>
    <w:rsid w:val="005B11FD"/>
    <w:rsid w:val="005B2B43"/>
    <w:rsid w:val="005C1331"/>
    <w:rsid w:val="005D35CF"/>
    <w:rsid w:val="005D4A01"/>
    <w:rsid w:val="005D5A3A"/>
    <w:rsid w:val="005D7065"/>
    <w:rsid w:val="00604AE3"/>
    <w:rsid w:val="00611756"/>
    <w:rsid w:val="006662DC"/>
    <w:rsid w:val="00673BDB"/>
    <w:rsid w:val="00687FA8"/>
    <w:rsid w:val="006E3246"/>
    <w:rsid w:val="0072247D"/>
    <w:rsid w:val="00764507"/>
    <w:rsid w:val="007646F5"/>
    <w:rsid w:val="00782499"/>
    <w:rsid w:val="00792759"/>
    <w:rsid w:val="007961F2"/>
    <w:rsid w:val="008034BB"/>
    <w:rsid w:val="00803D56"/>
    <w:rsid w:val="00816A6D"/>
    <w:rsid w:val="00852A17"/>
    <w:rsid w:val="00937657"/>
    <w:rsid w:val="00964744"/>
    <w:rsid w:val="009B2685"/>
    <w:rsid w:val="009F520D"/>
    <w:rsid w:val="00A04074"/>
    <w:rsid w:val="00A749BF"/>
    <w:rsid w:val="00A96415"/>
    <w:rsid w:val="00AE6791"/>
    <w:rsid w:val="00B20107"/>
    <w:rsid w:val="00B80990"/>
    <w:rsid w:val="00BC236F"/>
    <w:rsid w:val="00BD1E9E"/>
    <w:rsid w:val="00C83C05"/>
    <w:rsid w:val="00CB29A7"/>
    <w:rsid w:val="00CF54C4"/>
    <w:rsid w:val="00D41C04"/>
    <w:rsid w:val="00D66CB2"/>
    <w:rsid w:val="00D82CB5"/>
    <w:rsid w:val="00DD23D7"/>
    <w:rsid w:val="00E34081"/>
    <w:rsid w:val="00E61A93"/>
    <w:rsid w:val="00E6401C"/>
    <w:rsid w:val="00E737B2"/>
    <w:rsid w:val="00E82632"/>
    <w:rsid w:val="00EB0C6D"/>
    <w:rsid w:val="00ED5C55"/>
    <w:rsid w:val="00F10E2F"/>
    <w:rsid w:val="00F4249E"/>
    <w:rsid w:val="00F705B8"/>
    <w:rsid w:val="00F764FB"/>
    <w:rsid w:val="00F81B13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6FEF2"/>
  <w15:docId w15:val="{B6613990-0770-4C2E-BCAA-2FED2560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ard1">
    <w:name w:val="Standaard1"/>
    <w:pPr>
      <w:suppressAutoHyphens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nl-NL" w:eastAsia="en-US"/>
    </w:rPr>
  </w:style>
  <w:style w:type="character" w:customStyle="1" w:styleId="Standaardalinea-lettertype1">
    <w:name w:val="Standaardalinea-lettertype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Standaardtabel1">
    <w:name w:val="Standaardtabe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Geenlijst1">
    <w:name w:val="Geen lijst1"/>
    <w:qFormat/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Voetnoottekst1">
    <w:name w:val="Voetnoottekst1"/>
    <w:basedOn w:val="Standaard1"/>
    <w:qFormat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Lijstalinea1">
    <w:name w:val="Lijstalinea1"/>
    <w:basedOn w:val="Standaard1"/>
    <w:pPr>
      <w:ind w:left="720"/>
      <w:contextualSpacing/>
    </w:pPr>
  </w:style>
  <w:style w:type="character" w:customStyle="1" w:styleId="Voetnootmarkering1">
    <w:name w:val="Voetnootmarkering1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Tabelraster1">
    <w:name w:val="Tabelraster1"/>
    <w:basedOn w:val="Standaardtabel1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ntekst1">
    <w:name w:val="Ballontekst1"/>
    <w:basedOn w:val="Standaard1"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Verwijzingopmerking1">
    <w:name w:val="Verwijzing opmerking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kstopmerking1">
    <w:name w:val="Tekst opmerking1"/>
    <w:basedOn w:val="Standaard1"/>
    <w:qFormat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Onderwerpvanopmerking1">
    <w:name w:val="Onderwerp van opmerking1"/>
    <w:basedOn w:val="Tekstopmerking1"/>
    <w:next w:val="Tekstopmerking1"/>
    <w:qFormat/>
    <w:rPr>
      <w:b/>
      <w:bCs/>
    </w:rPr>
  </w:style>
  <w:style w:type="character" w:customStyle="1" w:styleId="OnderwerpvanopmerkingChar">
    <w:name w:val="Onderwerp van opmerking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Revisie1">
    <w:name w:val="Revisi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nl-NL" w:eastAsia="en-US"/>
    </w:rPr>
  </w:style>
  <w:style w:type="character" w:customStyle="1" w:styleId="Onopgelostemelding1">
    <w:name w:val="Onopgeloste melding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GevolgdeHyperlink1">
    <w:name w:val="GevolgdeHyperlink1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Onopgelostemelding2">
    <w:name w:val="Onopgeloste melding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Onopgelostemelding3">
    <w:name w:val="Onopgeloste melding3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rmaalweb1">
    <w:name w:val="Normaal (web)1"/>
    <w:basedOn w:val="Standaard1"/>
    <w:qFormat/>
    <w:rPr>
      <w:rFonts w:ascii="Times New Roman" w:hAnsi="Times New Roman"/>
      <w:sz w:val="24"/>
      <w:szCs w:val="24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tblPr>
      <w:tblStyleRowBandSize w:val="1"/>
      <w:tblStyleColBandSize w:val="1"/>
    </w:tblPr>
  </w:style>
  <w:style w:type="table" w:customStyle="1" w:styleId="a0">
    <w:basedOn w:val="Standaardtabel"/>
    <w:tblPr>
      <w:tblStyleRowBandSize w:val="1"/>
      <w:tblStyleColBandSize w:val="1"/>
    </w:tblPr>
  </w:style>
  <w:style w:type="table" w:customStyle="1" w:styleId="a1">
    <w:basedOn w:val="Standaardtabel"/>
    <w:tblPr>
      <w:tblStyleRowBandSize w:val="1"/>
      <w:tblStyleColBandSize w:val="1"/>
    </w:tblPr>
  </w:style>
  <w:style w:type="paragraph" w:styleId="Tekstopmerking">
    <w:name w:val="annotation text"/>
    <w:basedOn w:val="Standaard"/>
    <w:link w:val="TekstopmerkingChar1"/>
    <w:uiPriority w:val="99"/>
    <w:semiHidden/>
    <w:unhideWhenUsed/>
  </w:style>
  <w:style w:type="character" w:customStyle="1" w:styleId="TekstopmerkingChar1">
    <w:name w:val="Tekst opmerking Char1"/>
    <w:basedOn w:val="Standaardalinea-lettertype"/>
    <w:link w:val="Tekstopmerking"/>
    <w:uiPriority w:val="99"/>
    <w:semiHidden/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1"/>
    <w:uiPriority w:val="99"/>
    <w:semiHidden/>
    <w:unhideWhenUsed/>
    <w:rsid w:val="00E6401C"/>
    <w:rPr>
      <w:rFonts w:ascii="Segoe UI" w:hAnsi="Segoe UI" w:cs="Segoe UI"/>
      <w:sz w:val="18"/>
      <w:szCs w:val="18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E6401C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1"/>
    <w:uiPriority w:val="99"/>
    <w:semiHidden/>
    <w:unhideWhenUsed/>
    <w:rsid w:val="00604AE3"/>
  </w:style>
  <w:style w:type="character" w:customStyle="1" w:styleId="VoetnoottekstChar1">
    <w:name w:val="Voetnoottekst Char1"/>
    <w:basedOn w:val="Standaardalinea-lettertype"/>
    <w:link w:val="Voetnoottekst"/>
    <w:uiPriority w:val="99"/>
    <w:semiHidden/>
    <w:rsid w:val="00604AE3"/>
  </w:style>
  <w:style w:type="character" w:styleId="Voetnootmarkering">
    <w:name w:val="footnote reference"/>
    <w:basedOn w:val="Standaardalinea-lettertype"/>
    <w:uiPriority w:val="99"/>
    <w:semiHidden/>
    <w:unhideWhenUsed/>
    <w:rsid w:val="00604AE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D66CB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646F5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1"/>
    <w:uiPriority w:val="99"/>
    <w:semiHidden/>
    <w:unhideWhenUsed/>
    <w:rsid w:val="007646F5"/>
    <w:rPr>
      <w:b/>
      <w:bCs/>
    </w:rPr>
  </w:style>
  <w:style w:type="character" w:customStyle="1" w:styleId="OnderwerpvanopmerkingChar1">
    <w:name w:val="Onderwerp van opmerking Char1"/>
    <w:basedOn w:val="TekstopmerkingChar1"/>
    <w:link w:val="Onderwerpvanopmerking"/>
    <w:uiPriority w:val="99"/>
    <w:semiHidden/>
    <w:rsid w:val="007646F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1B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as.vu.nl/" TargetMode="External"/><Relationship Id="rId18" Type="http://schemas.openxmlformats.org/officeDocument/2006/relationships/hyperlink" Target="https://drive.google.com/file/d/1MJ3D8Nyut6LdtswerryjA3Gb1rft8qwj/view?usp=shar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nvas.fsw@vu.nl" TargetMode="External"/><Relationship Id="rId7" Type="http://schemas.openxmlformats.org/officeDocument/2006/relationships/styles" Target="styles.xml"/><Relationship Id="rId12" Type="http://schemas.openxmlformats.org/officeDocument/2006/relationships/hyperlink" Target="https://uas.vu.nl/" TargetMode="External"/><Relationship Id="rId17" Type="http://schemas.openxmlformats.org/officeDocument/2006/relationships/hyperlink" Target="https://community.canvaslms.com/t5/Instructor-Guide/How-do-I-copy-an-assignment-to-another-course/ta-p/11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nderwijscoordinator.fsw@vu.nl" TargetMode="External"/><Relationship Id="rId20" Type="http://schemas.openxmlformats.org/officeDocument/2006/relationships/hyperlink" Target="https://scribehow.com/shared/Import_partial_grades_from_TV_in_Canvas__Mtn3gXJFQtO-oYJoKp-Diw?referrer=documen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ssets-us-01.kc-usercontent.com/d8b6f1f5-816c-005b-1dc1-e363dd7ce9a5/f6fba5e4-3b39-4563-ad8b-31510210d528/Review%20Format%20for%20Course%20Dossiers%20%28EN%29.docx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canvas.vu.nl/courses/4775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u.nl/en/employee/social-sciences-getting-started/ssc-teaching-informat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xxGcZFjw6KDd4JDVfy1CM3UfqA==">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1" ma:contentTypeDescription="Create a new document." ma:contentTypeScope="" ma:versionID="bf9b97d96e06f9308587c504c43fa91c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3429ce946eefbcfbab3d68cc5975b473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  <Datetime xmlns="3e3037f1-7161-4bc0-842b-a4fdad54800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3AF6B7-3BA9-44B1-9220-CBCF6011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A496B-E425-4981-A0DB-BE1205060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9ED92-FFB6-4C7F-A0A2-284DA5A544C4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5.xml><?xml version="1.0" encoding="utf-8"?>
<ds:datastoreItem xmlns:ds="http://schemas.openxmlformats.org/officeDocument/2006/customXml" ds:itemID="{F7922A30-9C1E-224D-9BAA-FDE4AD9C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1173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Hanneke Tamse</dc:creator>
  <cp:lastModifiedBy>Wijnen, L. (Loes)</cp:lastModifiedBy>
  <cp:revision>16</cp:revision>
  <dcterms:created xsi:type="dcterms:W3CDTF">2025-07-08T13:23:00Z</dcterms:created>
  <dcterms:modified xsi:type="dcterms:W3CDTF">2025-08-07T11:46:00Z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