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63B68463" w14:textId="77777777" w:rsidR="00615F78" w:rsidRPr="000C6A40" w:rsidRDefault="00615F78" w:rsidP="00615F78">
      <w:pPr>
        <w:rPr>
          <w:rFonts w:eastAsia="Times New Roman" w:cs="Calibri"/>
        </w:rPr>
      </w:pPr>
      <w:r w:rsidRPr="000C6A40">
        <w:rPr>
          <w:rFonts w:eastAsia="Times New Roman" w:cs="Calibri"/>
        </w:rPr>
        <w:t>Finally, partition the courses over the key fields of:</w:t>
      </w:r>
    </w:p>
    <w:p w14:paraId="436CD76B" w14:textId="28F5EF60" w:rsidR="00615F78" w:rsidRDefault="00615F78" w:rsidP="00615F78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>(Molecular) Biology</w:t>
      </w:r>
    </w:p>
    <w:p w14:paraId="6C01BAE1" w14:textId="082AC313" w:rsidR="00615F78" w:rsidRPr="000C6A40" w:rsidRDefault="00615F78" w:rsidP="00615F78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Calibri"/>
        </w:rPr>
      </w:pPr>
      <w:r w:rsidRPr="000C6A40">
        <w:rPr>
          <w:rFonts w:eastAsia="Times New Roman" w:cs="Calibri"/>
        </w:rPr>
        <w:t>Mathematics</w:t>
      </w:r>
    </w:p>
    <w:p w14:paraId="196B3FAE" w14:textId="5811C1C7" w:rsidR="00615F78" w:rsidRPr="000C6A40" w:rsidRDefault="00615F78" w:rsidP="00615F78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 xml:space="preserve">Programming </w:t>
      </w:r>
    </w:p>
    <w:p w14:paraId="5CCE9CD1" w14:textId="77777777" w:rsidR="00615F78" w:rsidRPr="000C6A40" w:rsidRDefault="00615F78" w:rsidP="00615F78">
      <w:pPr>
        <w:spacing w:after="0" w:line="240" w:lineRule="auto"/>
        <w:ind w:left="720"/>
        <w:contextualSpacing/>
        <w:rPr>
          <w:rFonts w:eastAsia="Times New Roman" w:cs="Calibri"/>
        </w:rPr>
      </w:pPr>
    </w:p>
    <w:p w14:paraId="7D62DD4E" w14:textId="77777777" w:rsidR="00615F78" w:rsidRDefault="00615F78" w:rsidP="00615F78">
      <w:pPr>
        <w:rPr>
          <w:rFonts w:eastAsia="Times New Roman" w:cs="Calibri"/>
        </w:rPr>
      </w:pPr>
      <w:r w:rsidRPr="000C6A40">
        <w:rPr>
          <w:rFonts w:eastAsia="Times New Roman" w:cs="Calibri"/>
        </w:rPr>
        <w:t xml:space="preserve">If you need more space to include all relevant courses, you can copy paste the format below. </w:t>
      </w:r>
    </w:p>
    <w:p w14:paraId="622A50ED" w14:textId="77777777" w:rsidR="00750695" w:rsidRPr="000C6A40" w:rsidRDefault="00615F78" w:rsidP="00750695">
      <w:pPr>
        <w:spacing w:after="0"/>
      </w:pPr>
      <w:r>
        <w:rPr>
          <w:rFonts w:eastAsia="Times New Roman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0F3500FA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B6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2E430F09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5DA49D57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35DB26D" w14:textId="77777777" w:rsidTr="00750695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733FA6" w14:textId="079D75E8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(Molecular) Biology</w:t>
            </w:r>
          </w:p>
        </w:tc>
      </w:tr>
      <w:tr w:rsidR="00750695" w:rsidRPr="000C6A40" w14:paraId="623498CC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C92C17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51498BE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349DFA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D6B9E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D0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7F6FE0AD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1512C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6C3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B9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0070E27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0B43F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3BED3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6707580D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71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1FB3625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FD1005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54D6651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B6D45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5FE111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06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14DE73D2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F1364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64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3C63B0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50DF81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F331B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32232F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D257D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7E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601F327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0A082C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CA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97A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5E3BDAEC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D9D5B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26E8B050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6F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737192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27CC28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896E6BC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4A70B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77D211C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3E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3F11646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01E90C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FA47A3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17450A9F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F05F2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8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2A1F8060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B528B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BB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118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1FE6ACD1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8CA0EB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4F061A2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38255E1F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7F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76FE33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A6C182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5F5AC9C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0871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0CB944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19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5E7115C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FB289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2A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BFB9F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335D6FD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297C72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F70572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D4D5B2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94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088B87D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CCB82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E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CF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F54344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1A553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75434B6F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D3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D1ACCC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582E328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F084878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66C1E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D2A0F5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49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9C9242A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D0FED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60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E1DC771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047D23E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FD6CA5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A2D1680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7937B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5C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5684653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EC4E9DE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BA6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93B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4A30A0DB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5EAC6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5707D0FD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C5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52ED940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7F53BAC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F01DAEF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97DF7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B65371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8A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9FEEC0" w14:textId="77777777" w:rsidTr="00750695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38DD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55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  <w:tr w:rsidR="00750695" w:rsidRPr="000C6A40" w14:paraId="5795E54B" w14:textId="77777777" w:rsidTr="00394D79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9971DE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563252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  <w:tr w:rsidR="00750695" w:rsidRPr="000C6A40" w14:paraId="6A0ED869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8A660F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1E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2BC0302E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912523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64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63F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0E6197A1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051275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8A1B964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59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B12D05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0BCE8F7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7720413E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02AA1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6E4433C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4E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3D52C412" w14:textId="77777777" w:rsidTr="00750695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3D85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6E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B38AC73" w14:textId="77777777" w:rsidR="00750695" w:rsidRPr="000C6A40" w:rsidRDefault="00750695" w:rsidP="00750695"/>
    <w:p w14:paraId="52136628" w14:textId="6EC057E9" w:rsidR="00750695" w:rsidRDefault="00750695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63F98AF1" w14:textId="77777777" w:rsidR="00750695" w:rsidRDefault="00750695">
      <w:pPr>
        <w:spacing w:after="0" w:line="240" w:lineRule="auto"/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2861327C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AD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0C28BF1F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1238CEC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627321CB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DA8D7F" w14:textId="25D43F02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Mathematics (incl 6 ECTS in Calculus)</w:t>
            </w:r>
          </w:p>
        </w:tc>
      </w:tr>
      <w:tr w:rsidR="00750695" w:rsidRPr="000C6A40" w14:paraId="4FAE94EF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5E44EB8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ACF13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4B3E18CA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947960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EF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30C6244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49E1CA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52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F03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1A57B21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6B924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D6EA9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20F2329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A3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70EC8C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4D38E2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08BF9A5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57A35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A217CE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90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75C6884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8FF56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AC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051950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C67B88E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21FFDA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91BC838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CF065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E2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5538218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DCF79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4CB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F16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51CEFEB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6C51AD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78634D0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6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8CC466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5FB6711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8F886D8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2CFA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429456D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CA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8DDF9D2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159C6D7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C2DECB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33A46B8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C5DDF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73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616D10F2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BD54F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291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13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9D52A3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2FFA9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3BAC60A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5F0571B6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B0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E2DEC5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2D17DD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00AAFBD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C292D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008942A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7F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2AA9FCC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8D104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FA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F242FB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653D5A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93772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66541E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486E7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21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486CB3F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9DC81C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lastRenderedPageBreak/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8C7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ED0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75218D0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40AC9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052A475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1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ABBAF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4231374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A79CC9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2D4720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B0E65F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903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1446E04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B898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93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3299F1F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31C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A9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F21D8FA" w14:textId="77777777" w:rsidR="00615F78" w:rsidRDefault="00615F78">
      <w:pPr>
        <w:spacing w:after="0" w:line="240" w:lineRule="auto"/>
        <w:rPr>
          <w:rFonts w:eastAsia="Times New Roman" w:cs="Calibri"/>
        </w:rPr>
      </w:pPr>
    </w:p>
    <w:p w14:paraId="4699952C" w14:textId="77777777" w:rsidR="00750695" w:rsidRDefault="00750695">
      <w:pPr>
        <w:spacing w:after="0" w:line="240" w:lineRule="auto"/>
        <w:rPr>
          <w:rFonts w:eastAsia="Times New Roman" w:cs="Calibri"/>
        </w:rPr>
      </w:pPr>
    </w:p>
    <w:p w14:paraId="7BF23CB4" w14:textId="77777777" w:rsidR="00750695" w:rsidRPr="000C6A40" w:rsidRDefault="00750695" w:rsidP="007506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750695" w:rsidRPr="000C6A40" w14:paraId="15062AC1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D3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  <w:p w14:paraId="51DA3873" w14:textId="77777777" w:rsidR="00750695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Relevant courses for intended Master’s </w:t>
            </w:r>
            <w:proofErr w:type="spellStart"/>
            <w:r w:rsidRPr="000C6A40">
              <w:rPr>
                <w:rFonts w:cs="Calibri"/>
                <w:b/>
              </w:rPr>
              <w:t>programme</w:t>
            </w:r>
            <w:proofErr w:type="spellEnd"/>
            <w:r w:rsidRPr="000C6A40">
              <w:rPr>
                <w:rFonts w:cs="Calibri"/>
                <w:b/>
              </w:rPr>
              <w:t xml:space="preserve"> in the field of: </w:t>
            </w:r>
          </w:p>
          <w:p w14:paraId="3BB47556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B451493" w14:textId="77777777" w:rsidTr="00394D79">
        <w:trPr>
          <w:trHeight w:val="324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A2DEAB" w14:textId="4A5C69B8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  <w:sz w:val="36"/>
                <w:szCs w:val="36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</w:rPr>
              <w:t>Programming</w:t>
            </w:r>
          </w:p>
        </w:tc>
      </w:tr>
      <w:tr w:rsidR="00750695" w:rsidRPr="000C6A40" w14:paraId="79F16CA8" w14:textId="77777777" w:rsidTr="00394D79">
        <w:trPr>
          <w:trHeight w:val="324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43305B2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46E63A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50695" w:rsidRPr="000C6A40" w14:paraId="0153400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E2605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3D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750695" w:rsidRPr="000C6A40" w14:paraId="73B168C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CAE1A4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>Credits or study</w:t>
            </w:r>
            <w:r w:rsidRPr="000C6A40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3FC7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33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______study hours</w:t>
            </w:r>
          </w:p>
        </w:tc>
      </w:tr>
      <w:tr w:rsidR="00750695" w:rsidRPr="000C6A40" w14:paraId="5627617C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0EA4A3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CF0084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Cs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  <w:p w14:paraId="7453B92B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211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7D37824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58E7B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750695" w:rsidRPr="000C6A40" w14:paraId="305D0D1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D3BCE5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390277C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FE4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750695" w:rsidRPr="000C6A40" w14:paraId="377CA48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AF0C8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DE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DBBAAA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3C1897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2C2942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014609E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8E07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1D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707482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CB55A2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study </w:t>
            </w:r>
            <w:r w:rsidRPr="000C6A40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DF3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07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5EBC84A5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676EDC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6414C955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2C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6E40BA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15A10EAB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7712D350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3995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192BBD89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CCA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DBA891D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41A8F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E60" w14:textId="273A42AB" w:rsidR="00750695" w:rsidRPr="000C6A40" w:rsidRDefault="00752AE9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>
              <w:rPr>
                <w:rFonts w:cs="Calibri"/>
              </w:rPr>
              <w:br/>
            </w:r>
          </w:p>
        </w:tc>
      </w:tr>
      <w:tr w:rsidR="00750695" w:rsidRPr="000C6A40" w14:paraId="7BF6D173" w14:textId="77777777" w:rsidTr="00752AE9">
        <w:trPr>
          <w:trHeight w:val="274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282B21A3" w14:textId="37D5FC3B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lastRenderedPageBreak/>
              <w:t>Course name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9B626A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25FC975B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CE2CBA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 xml:space="preserve">Bachelor year </w:t>
            </w:r>
            <w:r w:rsidRPr="000C6A40">
              <w:rPr>
                <w:rFonts w:cs="Calibri"/>
              </w:rPr>
              <w:t xml:space="preserve">(1, 2, 3, still to be completed etc.), </w:t>
            </w:r>
            <w:r w:rsidRPr="000C6A40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07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381BC363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473488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/>
                <w:bCs/>
              </w:rPr>
              <w:t xml:space="preserve">Credits or </w:t>
            </w:r>
            <w:r w:rsidRPr="000C6A40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2144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21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0C6A40">
              <w:rPr>
                <w:rFonts w:cs="Calibri"/>
                <w:b/>
                <w:bCs/>
              </w:rPr>
              <w:t>______ study hours</w:t>
            </w:r>
          </w:p>
        </w:tc>
      </w:tr>
      <w:tr w:rsidR="00750695" w:rsidRPr="000C6A40" w14:paraId="4745CF96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23854F" w14:textId="77777777" w:rsidR="00750695" w:rsidRPr="000C6A40" w:rsidRDefault="00750695" w:rsidP="00394D79">
            <w:pPr>
              <w:spacing w:after="0" w:line="240" w:lineRule="auto"/>
              <w:rPr>
                <w:rFonts w:cs="Calibri"/>
                <w:b/>
              </w:rPr>
            </w:pPr>
            <w:r w:rsidRPr="000C6A40">
              <w:rPr>
                <w:rFonts w:cs="Calibri"/>
                <w:b/>
              </w:rPr>
              <w:t>Course description or l</w:t>
            </w:r>
            <w:r w:rsidRPr="000C6A40">
              <w:rPr>
                <w:rFonts w:cs="Calibri"/>
                <w:b/>
                <w:bCs/>
              </w:rPr>
              <w:t>earning outcomes</w:t>
            </w:r>
          </w:p>
          <w:p w14:paraId="19BDE119" w14:textId="77777777" w:rsidR="00750695" w:rsidRPr="000C6A40" w:rsidRDefault="00750695" w:rsidP="00394D79">
            <w:pPr>
              <w:spacing w:after="0" w:line="240" w:lineRule="auto"/>
              <w:rPr>
                <w:rFonts w:eastAsia="Times New Roman" w:cs="Calibri"/>
              </w:rPr>
            </w:pPr>
            <w:r w:rsidRPr="000C6A40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4CE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26038992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</w:pPr>
          </w:p>
          <w:p w14:paraId="70C16B7F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00481E2A" w14:textId="77777777" w:rsidTr="00394D79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398F6C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0C6A40">
              <w:rPr>
                <w:rFonts w:eastAsia="Times New Roman" w:cs="Calibri"/>
                <w:b/>
                <w:bCs/>
              </w:rPr>
              <w:t>Used literature / textbook</w:t>
            </w:r>
          </w:p>
          <w:p w14:paraId="27400B96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BCD" w14:textId="77777777" w:rsidR="00750695" w:rsidRPr="000C6A40" w:rsidRDefault="00750695" w:rsidP="00394D7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750695" w:rsidRPr="000C6A40" w14:paraId="63506E9D" w14:textId="77777777" w:rsidTr="00394D79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B9D9F1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499" w14:textId="77777777" w:rsidR="00750695" w:rsidRPr="000C6A40" w:rsidRDefault="00750695" w:rsidP="00394D7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12D8FCA" w14:textId="712DD9B0" w:rsidR="00750695" w:rsidRPr="00750695" w:rsidRDefault="00750695" w:rsidP="00750695"/>
    <w:sectPr w:rsidR="00750695" w:rsidRPr="00750695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64A7" w14:textId="77777777" w:rsidR="00E85FF7" w:rsidRDefault="00E85FF7" w:rsidP="00483431">
      <w:pPr>
        <w:spacing w:after="0" w:line="240" w:lineRule="auto"/>
      </w:pPr>
      <w:r>
        <w:separator/>
      </w:r>
    </w:p>
  </w:endnote>
  <w:endnote w:type="continuationSeparator" w:id="0">
    <w:p w14:paraId="46B29ECB" w14:textId="77777777" w:rsidR="00E85FF7" w:rsidRDefault="00E85FF7" w:rsidP="00483431">
      <w:pPr>
        <w:spacing w:after="0" w:line="240" w:lineRule="auto"/>
      </w:pPr>
      <w:r>
        <w:continuationSeparator/>
      </w:r>
    </w:p>
  </w:endnote>
  <w:endnote w:type="continuationNotice" w:id="1">
    <w:p w14:paraId="28B86E45" w14:textId="77777777" w:rsidR="00E85FF7" w:rsidRDefault="00E85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37DF" w14:textId="77777777" w:rsidR="00E85FF7" w:rsidRDefault="00E85FF7" w:rsidP="00483431">
      <w:pPr>
        <w:spacing w:after="0" w:line="240" w:lineRule="auto"/>
      </w:pPr>
      <w:r>
        <w:separator/>
      </w:r>
    </w:p>
  </w:footnote>
  <w:footnote w:type="continuationSeparator" w:id="0">
    <w:p w14:paraId="24F4FF6D" w14:textId="77777777" w:rsidR="00E85FF7" w:rsidRDefault="00E85FF7" w:rsidP="00483431">
      <w:pPr>
        <w:spacing w:after="0" w:line="240" w:lineRule="auto"/>
      </w:pPr>
      <w:r>
        <w:continuationSeparator/>
      </w:r>
    </w:p>
  </w:footnote>
  <w:footnote w:type="continuationNotice" w:id="1">
    <w:p w14:paraId="6AB65961" w14:textId="77777777" w:rsidR="00E85FF7" w:rsidRDefault="00E85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267"/>
    <w:multiLevelType w:val="hybridMultilevel"/>
    <w:tmpl w:val="5D480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7"/>
  </w:num>
  <w:num w:numId="2" w16cid:durableId="1181510368">
    <w:abstractNumId w:val="3"/>
  </w:num>
  <w:num w:numId="3" w16cid:durableId="2020421260">
    <w:abstractNumId w:val="13"/>
  </w:num>
  <w:num w:numId="4" w16cid:durableId="1317303234">
    <w:abstractNumId w:val="16"/>
  </w:num>
  <w:num w:numId="5" w16cid:durableId="820386380">
    <w:abstractNumId w:val="10"/>
  </w:num>
  <w:num w:numId="6" w16cid:durableId="528760824">
    <w:abstractNumId w:val="2"/>
  </w:num>
  <w:num w:numId="7" w16cid:durableId="850921138">
    <w:abstractNumId w:val="9"/>
  </w:num>
  <w:num w:numId="8" w16cid:durableId="936644937">
    <w:abstractNumId w:val="6"/>
  </w:num>
  <w:num w:numId="9" w16cid:durableId="1541238780">
    <w:abstractNumId w:val="11"/>
  </w:num>
  <w:num w:numId="10" w16cid:durableId="66929336">
    <w:abstractNumId w:val="1"/>
  </w:num>
  <w:num w:numId="11" w16cid:durableId="1590037599">
    <w:abstractNumId w:val="19"/>
  </w:num>
  <w:num w:numId="12" w16cid:durableId="1251281700">
    <w:abstractNumId w:val="18"/>
  </w:num>
  <w:num w:numId="13" w16cid:durableId="1505586430">
    <w:abstractNumId w:val="17"/>
  </w:num>
  <w:num w:numId="14" w16cid:durableId="923104366">
    <w:abstractNumId w:val="14"/>
  </w:num>
  <w:num w:numId="15" w16cid:durableId="605041364">
    <w:abstractNumId w:val="8"/>
  </w:num>
  <w:num w:numId="16" w16cid:durableId="1514563535">
    <w:abstractNumId w:val="20"/>
  </w:num>
  <w:num w:numId="17" w16cid:durableId="911232254">
    <w:abstractNumId w:val="4"/>
  </w:num>
  <w:num w:numId="18" w16cid:durableId="1516503889">
    <w:abstractNumId w:val="15"/>
  </w:num>
  <w:num w:numId="19" w16cid:durableId="1022048400">
    <w:abstractNumId w:val="12"/>
  </w:num>
  <w:num w:numId="20" w16cid:durableId="1588030041">
    <w:abstractNumId w:val="5"/>
  </w:num>
  <w:num w:numId="21" w16cid:durableId="15548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D1A35"/>
    <w:rsid w:val="001E30E2"/>
    <w:rsid w:val="001E43F2"/>
    <w:rsid w:val="001E45BE"/>
    <w:rsid w:val="001F114A"/>
    <w:rsid w:val="001F1A06"/>
    <w:rsid w:val="001F1CC4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5F78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0695"/>
    <w:rsid w:val="00752AE9"/>
    <w:rsid w:val="00753712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3375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85FF7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57EB4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1447</Words>
  <Characters>8254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Prins, A.K. (Annika Karlijn)</cp:lastModifiedBy>
  <cp:revision>3</cp:revision>
  <dcterms:created xsi:type="dcterms:W3CDTF">2025-10-01T08:07:00Z</dcterms:created>
  <dcterms:modified xsi:type="dcterms:W3CDTF">2025-10-01T08:53:00Z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