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8B0" w:rsidRDefault="00AE68B0" w:rsidP="00FD353C">
      <w:pPr>
        <w:jc w:val="center"/>
      </w:pPr>
      <w:r>
        <w:rPr>
          <w:noProof/>
          <w:lang w:eastAsia="en-GB"/>
        </w:rPr>
        <w:drawing>
          <wp:anchor distT="0" distB="0" distL="114300" distR="114300" simplePos="0" relativeHeight="251658240" behindDoc="0" locked="0" layoutInCell="1" allowOverlap="1">
            <wp:simplePos x="0" y="0"/>
            <wp:positionH relativeFrom="column">
              <wp:posOffset>1695450</wp:posOffset>
            </wp:positionH>
            <wp:positionV relativeFrom="paragraph">
              <wp:posOffset>6350</wp:posOffset>
            </wp:positionV>
            <wp:extent cx="2012400" cy="604800"/>
            <wp:effectExtent l="0" t="0" r="6985" b="5080"/>
            <wp:wrapSquare wrapText="bothSides"/>
            <wp:docPr id="1" name="Picture 1" descr="https://preventdementia.co.uk/wp-content/themes/understrap-child/img/logos/Prevent_Demetia_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eventdementia.co.uk/wp-content/themes/understrap-child/img/logos/Prevent_Demetia_Logo_RGB.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12400" cy="60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68B0" w:rsidRDefault="00AE68B0" w:rsidP="00FD353C">
      <w:pPr>
        <w:jc w:val="center"/>
      </w:pPr>
    </w:p>
    <w:p w:rsidR="00AE68B0" w:rsidRDefault="00AE68B0" w:rsidP="00FD353C">
      <w:pPr>
        <w:jc w:val="center"/>
      </w:pPr>
    </w:p>
    <w:p w:rsidR="00966BDF" w:rsidRPr="000B7936" w:rsidRDefault="00FD353C" w:rsidP="00FD353C">
      <w:pPr>
        <w:jc w:val="center"/>
        <w:rPr>
          <w:rFonts w:ascii="Arial" w:hAnsi="Arial" w:cs="Arial"/>
          <w:b/>
        </w:rPr>
      </w:pPr>
      <w:r w:rsidRPr="000B7936">
        <w:rPr>
          <w:rFonts w:ascii="Arial" w:hAnsi="Arial" w:cs="Arial"/>
          <w:b/>
        </w:rPr>
        <w:t>PREVENT</w:t>
      </w:r>
      <w:r w:rsidR="00966BDF" w:rsidRPr="000B7936">
        <w:rPr>
          <w:rFonts w:ascii="Arial" w:hAnsi="Arial" w:cs="Arial"/>
          <w:b/>
        </w:rPr>
        <w:t xml:space="preserve"> Terms and Conditions for accessing the </w:t>
      </w:r>
      <w:r w:rsidRPr="000B7936">
        <w:rPr>
          <w:rFonts w:ascii="Arial" w:hAnsi="Arial" w:cs="Arial"/>
          <w:b/>
        </w:rPr>
        <w:t xml:space="preserve">Baseline </w:t>
      </w:r>
      <w:r w:rsidR="00966BDF" w:rsidRPr="000B7936">
        <w:rPr>
          <w:rFonts w:ascii="Arial" w:hAnsi="Arial" w:cs="Arial"/>
          <w:b/>
        </w:rPr>
        <w:t>Dataset</w:t>
      </w:r>
    </w:p>
    <w:p w:rsidR="00966BDF" w:rsidRPr="000B7936" w:rsidRDefault="00966BDF">
      <w:pPr>
        <w:rPr>
          <w:rFonts w:ascii="Arial" w:hAnsi="Arial" w:cs="Arial"/>
        </w:rPr>
      </w:pPr>
      <w:r w:rsidRPr="000B7936">
        <w:rPr>
          <w:rFonts w:ascii="Arial" w:hAnsi="Arial" w:cs="Arial"/>
        </w:rPr>
        <w:t>On behalf of my research group accessing the PREVENT dementia Baseline Dataset, I acknowledge that this data is for the advancement of scientific understanding of dementia. As such, I will make every effort to ensure that the analysis undertaken from the data will comply with the research question submitted as part of the access process and that this analysis will be published in peer reviewed scientific journals. I also acknowledge that in accessing this data I will not pass these data onto a third party. Should a third party seek access then they should be directed to the access system for the PREVENT Baseline Dataset.</w:t>
      </w:r>
    </w:p>
    <w:p w:rsidR="00966BDF" w:rsidRPr="000B7936" w:rsidRDefault="00966BDF">
      <w:pPr>
        <w:rPr>
          <w:rFonts w:ascii="Arial" w:hAnsi="Arial" w:cs="Arial"/>
        </w:rPr>
      </w:pPr>
      <w:r w:rsidRPr="000B7936">
        <w:rPr>
          <w:rFonts w:ascii="Arial" w:hAnsi="Arial" w:cs="Arial"/>
        </w:rPr>
        <w:t xml:space="preserve">If you publish results that were generated using PREVENT data and/or samples then we do request acknowledgement of this and the grants that supported PREVENT. The papers generated using PREVNT data and/or samples must include the following elements: </w:t>
      </w:r>
    </w:p>
    <w:p w:rsidR="00966BDF" w:rsidRPr="000B7936" w:rsidRDefault="00966BDF">
      <w:pPr>
        <w:rPr>
          <w:rFonts w:ascii="Arial" w:hAnsi="Arial" w:cs="Arial"/>
        </w:rPr>
      </w:pPr>
      <w:r w:rsidRPr="000B7936">
        <w:rPr>
          <w:rFonts w:ascii="Arial" w:hAnsi="Arial" w:cs="Arial"/>
        </w:rPr>
        <w:t xml:space="preserve">• Data used in preparation of this article were obtained from the PREVENT dementia programme Baseline dataset </w:t>
      </w:r>
    </w:p>
    <w:p w:rsidR="008416B4" w:rsidRPr="000B7936" w:rsidRDefault="00966BDF" w:rsidP="008416B4">
      <w:pPr>
        <w:rPr>
          <w:rFonts w:ascii="Arial" w:hAnsi="Arial" w:cs="Arial"/>
        </w:rPr>
      </w:pPr>
      <w:r w:rsidRPr="000B7936">
        <w:rPr>
          <w:rFonts w:ascii="Arial" w:hAnsi="Arial" w:cs="Arial"/>
        </w:rPr>
        <w:t xml:space="preserve">• This work used data and/or samples from the PREVENT programme which received support from the </w:t>
      </w:r>
      <w:r w:rsidR="008416B4" w:rsidRPr="000B7936">
        <w:rPr>
          <w:rFonts w:ascii="Arial" w:hAnsi="Arial" w:cs="Arial"/>
        </w:rPr>
        <w:t xml:space="preserve">UK </w:t>
      </w:r>
      <w:r w:rsidRPr="000B7936">
        <w:rPr>
          <w:rFonts w:ascii="Arial" w:hAnsi="Arial" w:cs="Arial"/>
        </w:rPr>
        <w:t>Alzheimer’s Society (grants: 178, 264, 480)</w:t>
      </w:r>
      <w:r w:rsidR="008416B4" w:rsidRPr="000B7936">
        <w:rPr>
          <w:rFonts w:ascii="Arial" w:hAnsi="Arial" w:cs="Arial"/>
        </w:rPr>
        <w:t xml:space="preserve">, the </w:t>
      </w:r>
      <w:r w:rsidR="008416B4" w:rsidRPr="000B7936">
        <w:rPr>
          <w:rFonts w:ascii="Arial" w:hAnsi="Arial" w:cs="Arial"/>
          <w:sz w:val="24"/>
          <w:szCs w:val="24"/>
        </w:rPr>
        <w:t>US Alzheimer’s Association (grant number TriBEKa-17-519007) and philanthropic donations.</w:t>
      </w:r>
    </w:p>
    <w:p w:rsidR="008416B4" w:rsidRPr="000B7936" w:rsidRDefault="00FD353C" w:rsidP="00FD353C">
      <w:pPr>
        <w:rPr>
          <w:rFonts w:ascii="Arial" w:hAnsi="Arial" w:cs="Arial"/>
        </w:rPr>
      </w:pPr>
      <w:r w:rsidRPr="000B7936">
        <w:rPr>
          <w:rFonts w:ascii="Arial" w:hAnsi="Arial" w:cs="Arial"/>
        </w:rPr>
        <w:t xml:space="preserve">• </w:t>
      </w:r>
      <w:r w:rsidR="008416B4" w:rsidRPr="000B7936">
        <w:rPr>
          <w:rFonts w:ascii="Arial" w:hAnsi="Arial" w:cs="Arial"/>
        </w:rPr>
        <w:t>The sites involved</w:t>
      </w:r>
      <w:r w:rsidRPr="000B7936">
        <w:rPr>
          <w:rFonts w:ascii="Arial" w:hAnsi="Arial" w:cs="Arial"/>
        </w:rPr>
        <w:t xml:space="preserve"> with data collection</w:t>
      </w:r>
      <w:r w:rsidR="008416B4" w:rsidRPr="000B7936">
        <w:rPr>
          <w:rFonts w:ascii="Arial" w:hAnsi="Arial" w:cs="Arial"/>
        </w:rPr>
        <w:t xml:space="preserve"> </w:t>
      </w:r>
      <w:proofErr w:type="gramStart"/>
      <w:r w:rsidR="008416B4" w:rsidRPr="000B7936">
        <w:rPr>
          <w:rFonts w:ascii="Arial" w:hAnsi="Arial" w:cs="Arial"/>
        </w:rPr>
        <w:t>should also be acknow</w:t>
      </w:r>
      <w:bookmarkStart w:id="0" w:name="_GoBack"/>
      <w:bookmarkEnd w:id="0"/>
      <w:r w:rsidR="008416B4" w:rsidRPr="000B7936">
        <w:rPr>
          <w:rFonts w:ascii="Arial" w:hAnsi="Arial" w:cs="Arial"/>
        </w:rPr>
        <w:t>ledged</w:t>
      </w:r>
      <w:proofErr w:type="gramEnd"/>
      <w:r w:rsidR="008416B4" w:rsidRPr="000B7936">
        <w:rPr>
          <w:rFonts w:ascii="Arial" w:hAnsi="Arial" w:cs="Arial"/>
        </w:rPr>
        <w:t xml:space="preserve">; West London NHS trust, </w:t>
      </w:r>
      <w:r w:rsidR="00481FE5">
        <w:rPr>
          <w:rFonts w:ascii="Arial" w:hAnsi="Arial" w:cs="Arial"/>
        </w:rPr>
        <w:t xml:space="preserve">Imperial College Healthcare NHS trust, </w:t>
      </w:r>
      <w:r w:rsidR="008416B4" w:rsidRPr="000B7936">
        <w:rPr>
          <w:rFonts w:ascii="Arial" w:hAnsi="Arial" w:cs="Arial"/>
        </w:rPr>
        <w:t>NHS Lothian, Cambridgeshire and Peterborough NHS Foundation trust, Oxford Health NHS Foundation trust and Trinity College Dublin.</w:t>
      </w:r>
    </w:p>
    <w:p w:rsidR="00FD353C" w:rsidRPr="000B7936" w:rsidRDefault="00FD353C" w:rsidP="00FD353C">
      <w:pPr>
        <w:rPr>
          <w:rFonts w:ascii="Arial" w:hAnsi="Arial" w:cs="Arial"/>
        </w:rPr>
      </w:pPr>
      <w:r w:rsidRPr="000B7936">
        <w:rPr>
          <w:rFonts w:ascii="Arial" w:hAnsi="Arial" w:cs="Arial"/>
        </w:rPr>
        <w:t>• Any queries about data use and acknowledgement should be directed to the National Coordinator Katie Wells: katie.wells@ed.ac.uk</w:t>
      </w:r>
    </w:p>
    <w:sectPr w:rsidR="00FD353C" w:rsidRPr="000B79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E049E"/>
    <w:multiLevelType w:val="hybridMultilevel"/>
    <w:tmpl w:val="BFF0D5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D513C29"/>
    <w:multiLevelType w:val="hybridMultilevel"/>
    <w:tmpl w:val="3DBE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660695"/>
    <w:multiLevelType w:val="hybridMultilevel"/>
    <w:tmpl w:val="7D4E9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BDF"/>
    <w:rsid w:val="000B7936"/>
    <w:rsid w:val="00481FE5"/>
    <w:rsid w:val="004E48E0"/>
    <w:rsid w:val="008416B4"/>
    <w:rsid w:val="00966BDF"/>
    <w:rsid w:val="00AE68B0"/>
    <w:rsid w:val="00DB0034"/>
    <w:rsid w:val="00EF4DB2"/>
    <w:rsid w:val="00FD3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B3134"/>
  <w15:chartTrackingRefBased/>
  <w15:docId w15:val="{EEE8AD78-1A46-4B61-A595-8EF3FBBE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6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3749B16B8BAF46BE9304E4CBE536B3" ma:contentTypeVersion="24" ma:contentTypeDescription="Create a new document." ma:contentTypeScope="" ma:versionID="979641c64e1adb26850eeca97fbb99b9">
  <xsd:schema xmlns:xsd="http://www.w3.org/2001/XMLSchema" xmlns:xs="http://www.w3.org/2001/XMLSchema" xmlns:p="http://schemas.microsoft.com/office/2006/metadata/properties" xmlns:ns2="6b04654b-05a9-4d25-af8b-70fa3cc7c03d" xmlns:ns3="0dab49d0-010c-423a-9518-44522fb6d681" targetNamespace="http://schemas.microsoft.com/office/2006/metadata/properties" ma:root="true" ma:fieldsID="feab88a122dcc841cd56a3f7ba1bbacb" ns2:_="" ns3:_="">
    <xsd:import namespace="6b04654b-05a9-4d25-af8b-70fa3cc7c03d"/>
    <xsd:import namespace="0dab49d0-010c-423a-9518-44522fb6d681"/>
    <xsd:element name="properties">
      <xsd:complexType>
        <xsd:sequence>
          <xsd:element name="documentManagement">
            <xsd:complexType>
              <xsd:all>
                <xsd:element ref="ns2:MigrationWizId" minOccurs="0"/>
                <xsd:element ref="ns2:MigrationWizIdPermissions" minOccurs="0"/>
                <xsd:element ref="ns2:MigrationWizIdVersion" minOccurs="0"/>
                <xsd:element ref="ns2:Notes0" minOccurs="0"/>
                <xsd:element ref="ns2:Link"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Notes1"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4654b-05a9-4d25-af8b-70fa3cc7c03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Notes0" ma:index="11" nillable="true" ma:displayName="Notes" ma:internalName="Notes0" ma:readOnly="false">
      <xsd:simpleType>
        <xsd:restriction base="dms:Note">
          <xsd:maxLength value="255"/>
        </xsd:restriction>
      </xsd:simpleType>
    </xsd:element>
    <xsd:element name="Link" ma:index="12"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9843b47-dc88-48d6-9e15-fe997ec22191" ma:termSetId="09814cd3-568e-fe90-9814-8d621ff8fb84" ma:anchorId="fba54fb3-c3e1-fe81-a776-ca4b69148c4d" ma:open="true" ma:isKeyword="false">
      <xsd:complexType>
        <xsd:sequence>
          <xsd:element ref="pc:Terms" minOccurs="0" maxOccurs="1"/>
        </xsd:sequence>
      </xsd:complexType>
    </xsd:element>
    <xsd:element name="Notes1" ma:index="22" nillable="true" ma:displayName="Notes" ma:internalName="Notes1" ma:readOnly="false">
      <xsd:simpleType>
        <xsd:restriction base="dms:Note">
          <xsd:maxLength value="255"/>
        </xsd:restrictio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Location" ma:index="28" nillable="true" ma:displayName="Location" ma:internalName="MediaServiceLocatio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ab49d0-010c-423a-9518-44522fb6d68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cb9425f-b09d-44cf-99c0-f0792a510a28}" ma:internalName="TaxCatchAll" ma:showField="CatchAllData" ma:web="0dab49d0-010c-423a-9518-44522fb6d681">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0 xmlns="6b04654b-05a9-4d25-af8b-70fa3cc7c03d" xsi:nil="true"/>
    <MigrationWizId xmlns="6b04654b-05a9-4d25-af8b-70fa3cc7c03d" xsi:nil="true"/>
    <Notes1 xmlns="6b04654b-05a9-4d25-af8b-70fa3cc7c03d" xsi:nil="true"/>
    <MigrationWizIdVersion xmlns="6b04654b-05a9-4d25-af8b-70fa3cc7c03d" xsi:nil="true"/>
    <TaxCatchAll xmlns="0dab49d0-010c-423a-9518-44522fb6d681" xsi:nil="true"/>
    <Link xmlns="6b04654b-05a9-4d25-af8b-70fa3cc7c03d">
      <Url xsi:nil="true"/>
      <Description xsi:nil="true"/>
    </Link>
    <MigrationWizIdPermissions xmlns="6b04654b-05a9-4d25-af8b-70fa3cc7c03d" xsi:nil="true"/>
    <lcf76f155ced4ddcb4097134ff3c332f xmlns="6b04654b-05a9-4d25-af8b-70fa3cc7c0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4D60CD-B094-4A91-BDBE-CA8F40C10205}"/>
</file>

<file path=customXml/itemProps2.xml><?xml version="1.0" encoding="utf-8"?>
<ds:datastoreItem xmlns:ds="http://schemas.openxmlformats.org/officeDocument/2006/customXml" ds:itemID="{9B86B59A-C761-4090-8320-1F3D6278840B}"/>
</file>

<file path=customXml/itemProps3.xml><?xml version="1.0" encoding="utf-8"?>
<ds:datastoreItem xmlns:ds="http://schemas.openxmlformats.org/officeDocument/2006/customXml" ds:itemID="{4BF8D67C-EFE6-4FFE-8837-F858A4BF8772}"/>
</file>

<file path=docProps/app.xml><?xml version="1.0" encoding="utf-8"?>
<Properties xmlns="http://schemas.openxmlformats.org/officeDocument/2006/extended-properties" xmlns:vt="http://schemas.openxmlformats.org/officeDocument/2006/docPropsVTypes">
  <Template>Normal</Template>
  <TotalTime>46</TotalTime>
  <Pages>1</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Katie</dc:creator>
  <cp:keywords/>
  <dc:description/>
  <cp:lastModifiedBy>Katie Wells</cp:lastModifiedBy>
  <cp:revision>6</cp:revision>
  <dcterms:created xsi:type="dcterms:W3CDTF">2022-06-08T09:05:00Z</dcterms:created>
  <dcterms:modified xsi:type="dcterms:W3CDTF">2022-11-03T15:44:00Z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0x010100413749B16B8BAF46BE9304E4CBE536B3</vt:lpwstr>
  </property>
</Properties>
</file>